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eastAsia="方正仿宋_GBK"/>
          <w:kern w:val="0"/>
          <w:sz w:val="32"/>
          <w:szCs w:val="32"/>
        </w:rPr>
      </w:pPr>
      <w:r>
        <w:rPr>
          <w:rFonts w:eastAsia="方正仿宋_GBK"/>
          <w:kern w:val="0"/>
          <w:sz w:val="32"/>
          <w:szCs w:val="32"/>
        </w:rPr>
        <w:t>附件3-1</w:t>
      </w:r>
    </w:p>
    <w:tbl>
      <w:tblPr>
        <w:tblStyle w:val="4"/>
        <w:tblW w:w="13760" w:type="dxa"/>
        <w:tblInd w:w="93" w:type="dxa"/>
        <w:tblLayout w:type="autofit"/>
        <w:tblCellMar>
          <w:top w:w="0" w:type="dxa"/>
          <w:left w:w="108" w:type="dxa"/>
          <w:bottom w:w="0" w:type="dxa"/>
          <w:right w:w="108" w:type="dxa"/>
        </w:tblCellMar>
      </w:tblPr>
      <w:tblGrid>
        <w:gridCol w:w="2567"/>
        <w:gridCol w:w="1797"/>
        <w:gridCol w:w="3662"/>
        <w:gridCol w:w="1203"/>
        <w:gridCol w:w="1418"/>
        <w:gridCol w:w="1559"/>
        <w:gridCol w:w="1554"/>
      </w:tblGrid>
      <w:tr>
        <w:tblPrEx>
          <w:tblCellMar>
            <w:top w:w="0" w:type="dxa"/>
            <w:left w:w="108" w:type="dxa"/>
            <w:bottom w:w="0" w:type="dxa"/>
            <w:right w:w="108" w:type="dxa"/>
          </w:tblCellMar>
        </w:tblPrEx>
        <w:trPr>
          <w:trHeight w:val="450" w:hRule="atLeast"/>
        </w:trPr>
        <w:tc>
          <w:tcPr>
            <w:tcW w:w="13760" w:type="dxa"/>
            <w:gridSpan w:val="7"/>
            <w:tcBorders>
              <w:top w:val="nil"/>
              <w:left w:val="nil"/>
              <w:bottom w:val="nil"/>
            </w:tcBorders>
            <w:shd w:val="clear" w:color="auto" w:fill="auto"/>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中国共产党重庆市梁平区委员会宣传部</w:t>
            </w:r>
            <w:r>
              <w:rPr>
                <w:rFonts w:eastAsia="方正小标宋_GBK"/>
                <w:bCs/>
                <w:color w:val="000000"/>
                <w:kern w:val="0"/>
                <w:sz w:val="36"/>
                <w:szCs w:val="36"/>
              </w:rPr>
              <w:t>财政拨款收支总表</w:t>
            </w:r>
          </w:p>
        </w:tc>
      </w:tr>
      <w:tr>
        <w:tblPrEx>
          <w:tblCellMar>
            <w:top w:w="0" w:type="dxa"/>
            <w:left w:w="108" w:type="dxa"/>
            <w:bottom w:w="0" w:type="dxa"/>
            <w:right w:w="108" w:type="dxa"/>
          </w:tblCellMar>
        </w:tblPrEx>
        <w:trPr>
          <w:trHeight w:val="270" w:hRule="atLeast"/>
        </w:trPr>
        <w:tc>
          <w:tcPr>
            <w:tcW w:w="13760" w:type="dxa"/>
            <w:gridSpan w:val="7"/>
            <w:tcBorders>
              <w:top w:val="nil"/>
              <w:left w:val="nil"/>
              <w:bottom w:val="nil"/>
              <w:right w:val="nil"/>
            </w:tcBorders>
            <w:shd w:val="clear" w:color="auto" w:fill="auto"/>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　　单位：万元</w:t>
            </w:r>
          </w:p>
        </w:tc>
      </w:tr>
      <w:tr>
        <w:tblPrEx>
          <w:tblCellMar>
            <w:top w:w="0" w:type="dxa"/>
            <w:left w:w="108" w:type="dxa"/>
            <w:bottom w:w="0" w:type="dxa"/>
            <w:right w:w="108" w:type="dxa"/>
          </w:tblCellMar>
        </w:tblPrEx>
        <w:trPr>
          <w:trHeight w:val="253" w:hRule="atLeast"/>
        </w:trPr>
        <w:tc>
          <w:tcPr>
            <w:tcW w:w="43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w:t>
            </w:r>
          </w:p>
        </w:tc>
        <w:tc>
          <w:tcPr>
            <w:tcW w:w="939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w:t>
            </w:r>
          </w:p>
        </w:tc>
      </w:tr>
      <w:tr>
        <w:tblPrEx>
          <w:tblCellMar>
            <w:top w:w="0" w:type="dxa"/>
            <w:left w:w="108" w:type="dxa"/>
            <w:bottom w:w="0" w:type="dxa"/>
            <w:right w:w="108" w:type="dxa"/>
          </w:tblCellMar>
        </w:tblPrEx>
        <w:trPr>
          <w:trHeight w:val="54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797"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c>
          <w:tcPr>
            <w:tcW w:w="3662"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20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一般公共预算财政拨款</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政府性基金预算财政拨款</w:t>
            </w:r>
          </w:p>
        </w:tc>
        <w:tc>
          <w:tcPr>
            <w:tcW w:w="1554" w:type="dxa"/>
            <w:tcBorders>
              <w:top w:val="nil"/>
              <w:left w:val="nil"/>
              <w:bottom w:val="single" w:color="auto" w:sz="4" w:space="0"/>
              <w:right w:val="single" w:color="auto" w:sz="4" w:space="0"/>
            </w:tcBorders>
            <w:shd w:val="clear" w:color="auto" w:fill="auto"/>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国有资本经营预算财政拨款</w:t>
            </w: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一、本年收入</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797.53</w:t>
            </w: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一、本年支出</w:t>
            </w:r>
          </w:p>
        </w:tc>
        <w:tc>
          <w:tcPr>
            <w:tcW w:w="12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797.53</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748.53</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一般公共预算拨款</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748.53</w:t>
            </w: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r>
              <w:rPr>
                <w:rFonts w:hint="eastAsia" w:eastAsia="方正仿宋_GBK"/>
                <w:kern w:val="0"/>
                <w:sz w:val="22"/>
                <w:szCs w:val="22"/>
                <w:lang w:val="en-US" w:eastAsia="zh-CN"/>
              </w:rPr>
              <w:t>一般公共服务</w:t>
            </w:r>
          </w:p>
        </w:tc>
        <w:tc>
          <w:tcPr>
            <w:tcW w:w="12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648.95</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648.95</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政府性基金预算拨款</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r>
              <w:rPr>
                <w:rFonts w:hint="eastAsia" w:eastAsia="方正仿宋_GBK"/>
                <w:kern w:val="0"/>
                <w:sz w:val="22"/>
                <w:szCs w:val="22"/>
                <w:lang w:val="en-US" w:eastAsia="zh-CN"/>
              </w:rPr>
              <w:t>文化旅游体育与传媒支出</w:t>
            </w:r>
          </w:p>
        </w:tc>
        <w:tc>
          <w:tcPr>
            <w:tcW w:w="12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国有资本经营预算拨款</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r>
              <w:rPr>
                <w:rFonts w:hint="eastAsia" w:eastAsia="方正仿宋_GBK"/>
                <w:kern w:val="0"/>
                <w:sz w:val="22"/>
                <w:szCs w:val="22"/>
                <w:lang w:val="en-US" w:eastAsia="zh-CN"/>
              </w:rPr>
              <w:t>社会保障和就业</w:t>
            </w:r>
          </w:p>
        </w:tc>
        <w:tc>
          <w:tcPr>
            <w:tcW w:w="12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r>
              <w:rPr>
                <w:rFonts w:hint="eastAsia" w:eastAsia="方正仿宋_GBK"/>
                <w:kern w:val="0"/>
                <w:sz w:val="22"/>
                <w:szCs w:val="22"/>
                <w:lang w:val="en-US" w:eastAsia="zh-CN"/>
              </w:rPr>
              <w:t>卫生健康</w:t>
            </w:r>
          </w:p>
        </w:tc>
        <w:tc>
          <w:tcPr>
            <w:tcW w:w="12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二、上年结转</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r>
              <w:rPr>
                <w:rFonts w:hint="eastAsia" w:eastAsia="方正仿宋_GBK"/>
                <w:kern w:val="0"/>
                <w:sz w:val="22"/>
                <w:szCs w:val="22"/>
                <w:lang w:val="en-US" w:eastAsia="zh-CN"/>
              </w:rPr>
              <w:t>住房保障</w:t>
            </w:r>
          </w:p>
        </w:tc>
        <w:tc>
          <w:tcPr>
            <w:tcW w:w="12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一般公共预算拨款</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r>
              <w:rPr>
                <w:rFonts w:hint="eastAsia" w:eastAsia="方正仿宋_GBK"/>
                <w:kern w:val="0"/>
                <w:sz w:val="22"/>
                <w:szCs w:val="22"/>
                <w:lang w:val="en-US" w:eastAsia="zh-CN"/>
              </w:rPr>
              <w:t>其他支出</w:t>
            </w:r>
          </w:p>
        </w:tc>
        <w:tc>
          <w:tcPr>
            <w:tcW w:w="12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政府性基金预算拨款</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000000"/>
                <w:kern w:val="0"/>
                <w:sz w:val="21"/>
                <w:szCs w:val="21"/>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国有资本经营预算拨款</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000000"/>
                <w:kern w:val="0"/>
                <w:sz w:val="21"/>
                <w:szCs w:val="21"/>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000000"/>
                <w:kern w:val="0"/>
                <w:sz w:val="21"/>
                <w:szCs w:val="21"/>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000000"/>
                <w:kern w:val="0"/>
                <w:sz w:val="21"/>
                <w:szCs w:val="21"/>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000000"/>
                <w:kern w:val="0"/>
                <w:sz w:val="21"/>
                <w:szCs w:val="21"/>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000000"/>
                <w:kern w:val="0"/>
                <w:sz w:val="21"/>
                <w:szCs w:val="21"/>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000000"/>
                <w:kern w:val="0"/>
                <w:sz w:val="21"/>
                <w:szCs w:val="21"/>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000000"/>
                <w:kern w:val="0"/>
                <w:sz w:val="21"/>
                <w:szCs w:val="21"/>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kern w:val="0"/>
                <w:sz w:val="22"/>
                <w:szCs w:val="22"/>
              </w:rPr>
            </w:pPr>
          </w:p>
        </w:tc>
        <w:tc>
          <w:tcPr>
            <w:tcW w:w="120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000000"/>
                <w:kern w:val="0"/>
                <w:sz w:val="21"/>
                <w:szCs w:val="21"/>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FF0000"/>
                <w:kern w:val="0"/>
                <w:sz w:val="22"/>
                <w:szCs w:val="22"/>
              </w:rPr>
            </w:pPr>
          </w:p>
        </w:tc>
        <w:tc>
          <w:tcPr>
            <w:tcW w:w="120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000000"/>
                <w:kern w:val="0"/>
                <w:sz w:val="21"/>
                <w:szCs w:val="21"/>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　</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eastAsia="方正仿宋_GBK"/>
                <w:color w:val="000000"/>
                <w:kern w:val="0"/>
                <w:sz w:val="22"/>
                <w:szCs w:val="22"/>
              </w:rPr>
              <w:t>二、结转下年</w:t>
            </w:r>
          </w:p>
        </w:tc>
        <w:tc>
          <w:tcPr>
            <w:tcW w:w="1203"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1"/>
                <w:szCs w:val="21"/>
              </w:rPr>
            </w:pP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p>
        </w:tc>
      </w:tr>
      <w:tr>
        <w:tblPrEx>
          <w:tblCellMar>
            <w:top w:w="0" w:type="dxa"/>
            <w:left w:w="108" w:type="dxa"/>
            <w:bottom w:w="0" w:type="dxa"/>
            <w:right w:w="108" w:type="dxa"/>
          </w:tblCellMar>
        </w:tblPrEx>
        <w:trPr>
          <w:trHeight w:val="227"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eastAsia="方正仿宋_GBK"/>
                <w:color w:val="000000"/>
                <w:kern w:val="0"/>
                <w:sz w:val="22"/>
                <w:szCs w:val="22"/>
              </w:rPr>
            </w:pPr>
            <w:r>
              <w:rPr>
                <w:rFonts w:eastAsia="方正仿宋_GBK"/>
                <w:color w:val="000000"/>
                <w:kern w:val="0"/>
                <w:sz w:val="22"/>
                <w:szCs w:val="22"/>
              </w:rPr>
              <w:t>收入总数</w:t>
            </w:r>
          </w:p>
        </w:tc>
        <w:tc>
          <w:tcPr>
            <w:tcW w:w="1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797.53</w:t>
            </w:r>
          </w:p>
        </w:tc>
        <w:tc>
          <w:tcPr>
            <w:tcW w:w="3662"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eastAsia="方正仿宋_GBK"/>
                <w:color w:val="000000"/>
                <w:kern w:val="0"/>
                <w:sz w:val="22"/>
                <w:szCs w:val="22"/>
              </w:rPr>
            </w:pPr>
            <w:r>
              <w:rPr>
                <w:rFonts w:eastAsia="方正仿宋_GBK"/>
                <w:color w:val="000000"/>
                <w:kern w:val="0"/>
                <w:sz w:val="22"/>
                <w:szCs w:val="22"/>
              </w:rPr>
              <w:t>支出总数</w:t>
            </w:r>
          </w:p>
        </w:tc>
        <w:tc>
          <w:tcPr>
            <w:tcW w:w="12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797.53</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748.53</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55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right"/>
              <w:rPr>
                <w:rFonts w:eastAsia="方正仿宋_GBK"/>
                <w:color w:val="FFFFFF"/>
                <w:kern w:val="0"/>
                <w:sz w:val="22"/>
                <w:szCs w:val="22"/>
              </w:rPr>
            </w:pPr>
          </w:p>
        </w:tc>
      </w:tr>
    </w:tbl>
    <w:p>
      <w:pPr>
        <w:widowControl/>
        <w:rPr>
          <w:rFonts w:eastAsia="方正仿宋_GBK"/>
          <w:bCs/>
          <w:color w:val="000000"/>
          <w:kern w:val="0"/>
          <w:sz w:val="36"/>
          <w:szCs w:val="36"/>
        </w:rPr>
        <w:sectPr>
          <w:pgSz w:w="16838" w:h="11906" w:orient="landscape"/>
          <w:pgMar w:top="1418" w:right="1474" w:bottom="1361" w:left="1474" w:header="851" w:footer="964" w:gutter="0"/>
          <w:cols w:space="425" w:num="1"/>
          <w:docGrid w:linePitch="312" w:charSpace="0"/>
        </w:sectPr>
      </w:pPr>
    </w:p>
    <w:p>
      <w:pPr>
        <w:adjustRightInd w:val="0"/>
        <w:snapToGrid w:val="0"/>
        <w:spacing w:line="594" w:lineRule="exact"/>
        <w:rPr>
          <w:rFonts w:eastAsia="方正仿宋_GBK"/>
          <w:color w:val="000000"/>
          <w:sz w:val="32"/>
          <w:szCs w:val="32"/>
        </w:rPr>
      </w:pPr>
      <w:r>
        <w:rPr>
          <w:rFonts w:eastAsia="方正仿宋_GBK"/>
          <w:bCs/>
          <w:color w:val="000000"/>
          <w:kern w:val="0"/>
          <w:sz w:val="36"/>
          <w:szCs w:val="36"/>
        </w:rPr>
        <w:t>附件3-2</w:t>
      </w:r>
    </w:p>
    <w:tbl>
      <w:tblPr>
        <w:tblStyle w:val="4"/>
        <w:tblW w:w="9557" w:type="dxa"/>
        <w:jc w:val="center"/>
        <w:tblLayout w:type="fixed"/>
        <w:tblCellMar>
          <w:top w:w="0" w:type="dxa"/>
          <w:left w:w="108" w:type="dxa"/>
          <w:bottom w:w="0" w:type="dxa"/>
          <w:right w:w="108" w:type="dxa"/>
        </w:tblCellMar>
      </w:tblPr>
      <w:tblGrid>
        <w:gridCol w:w="1180"/>
        <w:gridCol w:w="3341"/>
        <w:gridCol w:w="1261"/>
        <w:gridCol w:w="1635"/>
        <w:gridCol w:w="1559"/>
        <w:gridCol w:w="581"/>
      </w:tblGrid>
      <w:tr>
        <w:tblPrEx>
          <w:tblCellMar>
            <w:top w:w="0" w:type="dxa"/>
            <w:left w:w="108" w:type="dxa"/>
            <w:bottom w:w="0" w:type="dxa"/>
            <w:right w:w="108" w:type="dxa"/>
          </w:tblCellMar>
        </w:tblPrEx>
        <w:trPr>
          <w:trHeight w:val="450" w:hRule="atLeast"/>
          <w:jc w:val="center"/>
        </w:trPr>
        <w:tc>
          <w:tcPr>
            <w:tcW w:w="9557" w:type="dxa"/>
            <w:gridSpan w:val="6"/>
            <w:tcBorders>
              <w:top w:val="nil"/>
              <w:left w:val="nil"/>
              <w:bottom w:val="nil"/>
              <w:right w:val="nil"/>
            </w:tcBorders>
            <w:noWrap w:val="0"/>
            <w:vAlign w:val="center"/>
          </w:tcPr>
          <w:p>
            <w:pPr>
              <w:widowControl/>
              <w:snapToGrid w:val="0"/>
              <w:spacing w:line="560" w:lineRule="exact"/>
              <w:jc w:val="center"/>
              <w:rPr>
                <w:rFonts w:hint="eastAsia" w:eastAsia="方正小标宋_GBK"/>
                <w:bCs/>
                <w:color w:val="000000"/>
                <w:kern w:val="0"/>
                <w:sz w:val="36"/>
                <w:szCs w:val="36"/>
              </w:rPr>
            </w:pPr>
            <w:r>
              <w:rPr>
                <w:rFonts w:hint="eastAsia" w:eastAsia="方正小标宋_GBK"/>
                <w:bCs/>
                <w:color w:val="000000"/>
                <w:kern w:val="0"/>
                <w:sz w:val="36"/>
                <w:szCs w:val="36"/>
              </w:rPr>
              <w:t>中国共产党重庆市梁平区委员会宣传部</w:t>
            </w:r>
          </w:p>
          <w:p>
            <w:pPr>
              <w:widowControl/>
              <w:snapToGrid w:val="0"/>
              <w:spacing w:line="560" w:lineRule="exact"/>
              <w:jc w:val="center"/>
              <w:rPr>
                <w:rFonts w:eastAsia="方正小标宋_GBK"/>
                <w:kern w:val="0"/>
                <w:sz w:val="36"/>
                <w:szCs w:val="36"/>
              </w:rPr>
            </w:pPr>
            <w:r>
              <w:rPr>
                <w:rFonts w:eastAsia="方正小标宋_GBK"/>
                <w:kern w:val="0"/>
                <w:sz w:val="36"/>
                <w:szCs w:val="36"/>
              </w:rPr>
              <w:t>一般公共预算财政拨款支出预算表</w:t>
            </w:r>
          </w:p>
        </w:tc>
      </w:tr>
      <w:tr>
        <w:tblPrEx>
          <w:tblCellMar>
            <w:top w:w="0" w:type="dxa"/>
            <w:left w:w="108" w:type="dxa"/>
            <w:bottom w:w="0" w:type="dxa"/>
            <w:right w:w="108" w:type="dxa"/>
          </w:tblCellMar>
        </w:tblPrEx>
        <w:trPr>
          <w:trHeight w:val="270" w:hRule="atLeast"/>
          <w:jc w:val="center"/>
        </w:trPr>
        <w:tc>
          <w:tcPr>
            <w:tcW w:w="9557" w:type="dxa"/>
            <w:gridSpan w:val="6"/>
            <w:tcBorders>
              <w:top w:val="nil"/>
              <w:left w:val="nil"/>
              <w:bottom w:val="nil"/>
            </w:tcBorders>
            <w:shd w:val="clear" w:color="auto" w:fill="auto"/>
            <w:noWrap/>
            <w:vAlign w:val="center"/>
          </w:tcPr>
          <w:p>
            <w:pPr>
              <w:widowControl/>
              <w:ind w:right="440" w:firstLine="7700" w:firstLineChars="3500"/>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gridAfter w:val="1"/>
          <w:wAfter w:w="581" w:type="dxa"/>
          <w:trHeight w:val="270" w:hRule="atLeast"/>
          <w:jc w:val="center"/>
        </w:trPr>
        <w:tc>
          <w:tcPr>
            <w:tcW w:w="452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功能分类科目</w:t>
            </w:r>
          </w:p>
        </w:tc>
        <w:tc>
          <w:tcPr>
            <w:tcW w:w="4455"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2022年预算数</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rPr>
                <w:rFonts w:eastAsia="方正仿宋_GBK"/>
                <w:color w:val="000000"/>
                <w:kern w:val="0"/>
                <w:sz w:val="22"/>
                <w:szCs w:val="22"/>
              </w:rPr>
            </w:pPr>
            <w:r>
              <w:rPr>
                <w:rFonts w:eastAsia="方正仿宋_GBK"/>
                <w:color w:val="000000"/>
                <w:kern w:val="0"/>
                <w:sz w:val="22"/>
                <w:szCs w:val="22"/>
              </w:rPr>
              <w:t>科目编码</w:t>
            </w:r>
          </w:p>
        </w:tc>
        <w:tc>
          <w:tcPr>
            <w:tcW w:w="3341"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261" w:type="dxa"/>
            <w:tcBorders>
              <w:top w:val="single" w:color="auto" w:sz="4" w:space="0"/>
              <w:left w:val="single" w:color="000000" w:sz="4" w:space="0"/>
              <w:bottom w:val="single" w:color="000000" w:sz="4" w:space="0"/>
              <w:right w:val="single" w:color="auto" w:sz="4" w:space="0"/>
            </w:tcBorders>
            <w:shd w:val="clear" w:color="auto" w:fill="auto"/>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小计</w:t>
            </w:r>
          </w:p>
        </w:tc>
        <w:tc>
          <w:tcPr>
            <w:tcW w:w="1635"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rPr>
                <w:rFonts w:eastAsia="方正仿宋_GBK"/>
                <w:color w:val="000000"/>
                <w:kern w:val="0"/>
                <w:sz w:val="22"/>
                <w:szCs w:val="22"/>
              </w:rPr>
            </w:pPr>
            <w:r>
              <w:rPr>
                <w:rFonts w:eastAsia="方正仿宋_GBK"/>
                <w:color w:val="000000"/>
                <w:kern w:val="0"/>
                <w:sz w:val="22"/>
                <w:szCs w:val="22"/>
              </w:rPr>
              <w:t>　</w:t>
            </w:r>
          </w:p>
        </w:tc>
        <w:tc>
          <w:tcPr>
            <w:tcW w:w="3341"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748.53</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368.03</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380.50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201</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一般公共服务支出</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648.95</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278.95</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370.00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20133</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宣传事务</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648.95</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278.95</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370.00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2013301</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行政运行</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237.62</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237.62</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2013350</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事业运行</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41.34</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41.34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2013399</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其他宣传事务支出</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370.00</w:t>
            </w:r>
          </w:p>
        </w:tc>
        <w:tc>
          <w:tcPr>
            <w:tcW w:w="163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370.00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207</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文化旅游体育与传媒支出</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63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20799</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其他文化旅游体育与传媒支出</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63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2079902</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宣传文化发展专项支出</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63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208</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社会保障和就业支出</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20805</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行政事业单位离退休</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2080501</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行政单位离退休</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23.94</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23.94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2080505</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机关事业单位基本养老保险缴费支出</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21.35</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21.35</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2080506</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机关事业单位职业年金缴费支出</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10.67</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10.67</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210</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卫生健康支出</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21011</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行政事业单位医疗</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2101101</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行政单位医疗</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10.86</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10.86</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2101102</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事业单位医疗</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1.82</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1.82</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2101199</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其他行政事业单位医疗支出</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4.36</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4.36</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221</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住房保障支出</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22102</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住房改革支出</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gridAfter w:val="1"/>
          <w:wAfter w:w="581" w:type="dxa"/>
          <w:trHeight w:val="270" w:hRule="atLeast"/>
          <w:jc w:val="center"/>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2210201</w:t>
            </w:r>
          </w:p>
        </w:tc>
        <w:tc>
          <w:tcPr>
            <w:tcW w:w="334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eastAsia="方正仿宋_GBK"/>
                <w:color w:val="000000"/>
                <w:kern w:val="0"/>
                <w:sz w:val="22"/>
                <w:szCs w:val="22"/>
              </w:rPr>
            </w:pPr>
            <w:r>
              <w:rPr>
                <w:rFonts w:hint="eastAsia" w:eastAsia="方正仿宋_GBK"/>
                <w:color w:val="000000"/>
                <w:kern w:val="0"/>
                <w:sz w:val="22"/>
                <w:szCs w:val="22"/>
                <w:lang w:val="en-US" w:eastAsia="zh-CN"/>
              </w:rPr>
              <w:t>住房公积金</w:t>
            </w:r>
          </w:p>
        </w:tc>
        <w:tc>
          <w:tcPr>
            <w:tcW w:w="126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6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bl>
    <w:p>
      <w:pPr>
        <w:adjustRightInd w:val="0"/>
        <w:snapToGrid w:val="0"/>
        <w:spacing w:line="594" w:lineRule="exact"/>
        <w:rPr>
          <w:rFonts w:eastAsia="方正仿宋_GBK"/>
          <w:color w:val="000000"/>
          <w:sz w:val="24"/>
        </w:rPr>
      </w:pPr>
      <w:r>
        <w:rPr>
          <w:rFonts w:eastAsia="方正仿宋_GBK"/>
          <w:color w:val="000000"/>
          <w:sz w:val="24"/>
        </w:rPr>
        <w:t>备注：本表反映2022年当年一般公共预算财政拨款支出情况。</w:t>
      </w:r>
    </w:p>
    <w:p>
      <w:pPr>
        <w:adjustRightInd w:val="0"/>
        <w:snapToGrid w:val="0"/>
        <w:spacing w:line="594" w:lineRule="exact"/>
        <w:rPr>
          <w:rFonts w:eastAsia="方正仿宋_GBK"/>
          <w:color w:val="000000"/>
          <w:sz w:val="32"/>
          <w:szCs w:val="32"/>
        </w:rPr>
      </w:pPr>
    </w:p>
    <w:p>
      <w:pPr>
        <w:widowControl/>
        <w:snapToGrid w:val="0"/>
        <w:spacing w:line="440" w:lineRule="exact"/>
        <w:jc w:val="left"/>
        <w:rPr>
          <w:rFonts w:eastAsia="方正仿宋_GBK"/>
          <w:color w:val="000000"/>
          <w:sz w:val="32"/>
          <w:szCs w:val="32"/>
        </w:rPr>
      </w:pPr>
    </w:p>
    <w:p>
      <w:pPr>
        <w:widowControl/>
        <w:snapToGrid w:val="0"/>
        <w:spacing w:line="440" w:lineRule="exact"/>
        <w:jc w:val="left"/>
        <w:rPr>
          <w:rFonts w:eastAsia="方正仿宋_GBK"/>
          <w:kern w:val="0"/>
          <w:sz w:val="32"/>
          <w:szCs w:val="32"/>
        </w:rPr>
      </w:pPr>
    </w:p>
    <w:p>
      <w:pPr>
        <w:widowControl/>
        <w:snapToGrid w:val="0"/>
        <w:spacing w:line="440" w:lineRule="exact"/>
        <w:jc w:val="left"/>
        <w:rPr>
          <w:rFonts w:eastAsia="方正仿宋_GBK"/>
          <w:kern w:val="0"/>
          <w:sz w:val="32"/>
          <w:szCs w:val="32"/>
        </w:rPr>
      </w:pPr>
    </w:p>
    <w:p>
      <w:pPr>
        <w:widowControl/>
        <w:snapToGrid w:val="0"/>
        <w:spacing w:line="440" w:lineRule="exact"/>
        <w:jc w:val="left"/>
        <w:rPr>
          <w:rFonts w:eastAsia="方正仿宋_GBK"/>
          <w:kern w:val="0"/>
          <w:sz w:val="32"/>
          <w:szCs w:val="32"/>
        </w:rPr>
      </w:pPr>
    </w:p>
    <w:p>
      <w:pPr>
        <w:widowControl/>
        <w:snapToGrid w:val="0"/>
        <w:spacing w:line="440" w:lineRule="exact"/>
        <w:jc w:val="left"/>
        <w:rPr>
          <w:rFonts w:eastAsia="方正仿宋_GBK"/>
          <w:kern w:val="0"/>
          <w:sz w:val="32"/>
          <w:szCs w:val="32"/>
        </w:rPr>
      </w:pPr>
    </w:p>
    <w:p>
      <w:pPr>
        <w:widowControl/>
        <w:snapToGrid w:val="0"/>
        <w:spacing w:line="440" w:lineRule="exact"/>
        <w:jc w:val="left"/>
        <w:rPr>
          <w:rFonts w:eastAsia="方正仿宋_GBK"/>
          <w:kern w:val="0"/>
          <w:sz w:val="32"/>
          <w:szCs w:val="32"/>
        </w:rPr>
      </w:pPr>
    </w:p>
    <w:p>
      <w:pPr>
        <w:widowControl/>
        <w:snapToGrid w:val="0"/>
        <w:spacing w:line="440" w:lineRule="exact"/>
        <w:jc w:val="left"/>
        <w:rPr>
          <w:rFonts w:eastAsia="方正仿宋_GBK"/>
          <w:kern w:val="0"/>
          <w:sz w:val="32"/>
          <w:szCs w:val="32"/>
        </w:rPr>
      </w:pPr>
      <w:r>
        <w:rPr>
          <w:rFonts w:eastAsia="方正仿宋_GBK"/>
          <w:kern w:val="0"/>
          <w:sz w:val="32"/>
          <w:szCs w:val="32"/>
        </w:rPr>
        <w:t>附件3-3</w:t>
      </w:r>
    </w:p>
    <w:tbl>
      <w:tblPr>
        <w:tblStyle w:val="4"/>
        <w:tblW w:w="9087" w:type="dxa"/>
        <w:jc w:val="center"/>
        <w:tblLayout w:type="autofit"/>
        <w:tblCellMar>
          <w:top w:w="0" w:type="dxa"/>
          <w:left w:w="108" w:type="dxa"/>
          <w:bottom w:w="0" w:type="dxa"/>
          <w:right w:w="108" w:type="dxa"/>
        </w:tblCellMar>
      </w:tblPr>
      <w:tblGrid>
        <w:gridCol w:w="1259"/>
        <w:gridCol w:w="3718"/>
        <w:gridCol w:w="1536"/>
        <w:gridCol w:w="1299"/>
        <w:gridCol w:w="1275"/>
      </w:tblGrid>
      <w:tr>
        <w:tblPrEx>
          <w:tblCellMar>
            <w:top w:w="0" w:type="dxa"/>
            <w:left w:w="108" w:type="dxa"/>
            <w:bottom w:w="0" w:type="dxa"/>
            <w:right w:w="108" w:type="dxa"/>
          </w:tblCellMar>
        </w:tblPrEx>
        <w:trPr>
          <w:trHeight w:val="450" w:hRule="atLeast"/>
          <w:jc w:val="center"/>
        </w:trPr>
        <w:tc>
          <w:tcPr>
            <w:tcW w:w="9087" w:type="dxa"/>
            <w:gridSpan w:val="5"/>
            <w:tcBorders>
              <w:top w:val="nil"/>
              <w:left w:val="nil"/>
              <w:bottom w:val="nil"/>
            </w:tcBorders>
            <w:shd w:val="clear" w:color="auto" w:fill="auto"/>
            <w:noWrap/>
            <w:vAlign w:val="center"/>
          </w:tcPr>
          <w:p>
            <w:pPr>
              <w:widowControl/>
              <w:spacing w:line="440" w:lineRule="exact"/>
              <w:jc w:val="center"/>
              <w:rPr>
                <w:rFonts w:hint="eastAsia" w:eastAsia="方正小标宋_GBK"/>
                <w:bCs/>
                <w:color w:val="000000"/>
                <w:kern w:val="0"/>
                <w:sz w:val="36"/>
                <w:szCs w:val="36"/>
              </w:rPr>
            </w:pPr>
            <w:r>
              <w:rPr>
                <w:rFonts w:hint="eastAsia" w:eastAsia="方正小标宋_GBK"/>
                <w:bCs/>
                <w:color w:val="000000"/>
                <w:kern w:val="0"/>
                <w:sz w:val="36"/>
                <w:szCs w:val="36"/>
              </w:rPr>
              <w:t>中国共产党重庆市梁平区委员会宣传部</w:t>
            </w:r>
          </w:p>
          <w:p>
            <w:pPr>
              <w:widowControl/>
              <w:spacing w:line="440" w:lineRule="exact"/>
              <w:jc w:val="center"/>
              <w:rPr>
                <w:rFonts w:eastAsia="方正小标宋_GBK"/>
                <w:bCs/>
                <w:color w:val="000000"/>
                <w:kern w:val="0"/>
                <w:sz w:val="36"/>
                <w:szCs w:val="36"/>
              </w:rPr>
            </w:pPr>
            <w:r>
              <w:rPr>
                <w:rFonts w:eastAsia="方正小标宋_GBK"/>
                <w:bCs/>
                <w:color w:val="000000"/>
                <w:kern w:val="0"/>
                <w:sz w:val="36"/>
                <w:szCs w:val="36"/>
              </w:rPr>
              <w:t>一般公共预算财政拨款基本支出预算表</w:t>
            </w:r>
          </w:p>
        </w:tc>
      </w:tr>
      <w:tr>
        <w:tblPrEx>
          <w:tblCellMar>
            <w:top w:w="0" w:type="dxa"/>
            <w:left w:w="108" w:type="dxa"/>
            <w:bottom w:w="0" w:type="dxa"/>
            <w:right w:w="108" w:type="dxa"/>
          </w:tblCellMar>
        </w:tblPrEx>
        <w:trPr>
          <w:trHeight w:val="270" w:hRule="atLeast"/>
          <w:jc w:val="center"/>
        </w:trPr>
        <w:tc>
          <w:tcPr>
            <w:tcW w:w="9087" w:type="dxa"/>
            <w:gridSpan w:val="5"/>
            <w:tcBorders>
              <w:top w:val="nil"/>
              <w:left w:val="nil"/>
              <w:bottom w:val="nil"/>
            </w:tcBorders>
            <w:shd w:val="clear" w:color="auto" w:fill="auto"/>
            <w:noWrap/>
            <w:vAlign w:val="center"/>
          </w:tcPr>
          <w:p>
            <w:pPr>
              <w:widowControl/>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170" w:hRule="atLeast"/>
          <w:jc w:val="center"/>
        </w:trPr>
        <w:tc>
          <w:tcPr>
            <w:tcW w:w="49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经济分类科目</w:t>
            </w:r>
          </w:p>
        </w:tc>
        <w:tc>
          <w:tcPr>
            <w:tcW w:w="411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2022年基本支出</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科目编码</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科目名称</w:t>
            </w:r>
          </w:p>
        </w:tc>
        <w:tc>
          <w:tcPr>
            <w:tcW w:w="15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合计</w:t>
            </w:r>
          </w:p>
        </w:tc>
        <w:tc>
          <w:tcPr>
            <w:tcW w:w="129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人员经费</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公用经费</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eastAsia="方正仿宋_GBK"/>
                <w:color w:val="000000"/>
                <w:kern w:val="0"/>
                <w:sz w:val="22"/>
                <w:szCs w:val="22"/>
              </w:rPr>
            </w:pPr>
            <w:r>
              <w:rPr>
                <w:rFonts w:eastAsia="方正仿宋_GBK"/>
                <w:color w:val="000000"/>
                <w:kern w:val="0"/>
                <w:sz w:val="22"/>
                <w:szCs w:val="22"/>
              </w:rPr>
              <w:t>　</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color w:val="000000"/>
                <w:kern w:val="0"/>
                <w:sz w:val="22"/>
                <w:szCs w:val="22"/>
              </w:rPr>
            </w:pPr>
            <w:r>
              <w:rPr>
                <w:rFonts w:eastAsia="方正仿宋_GBK"/>
                <w:color w:val="000000"/>
                <w:kern w:val="0"/>
                <w:sz w:val="22"/>
                <w:szCs w:val="22"/>
              </w:rPr>
              <w:t>合计</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368.03</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318.94</w:t>
            </w: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49.09</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301</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工资福利支出</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300.97</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293.17</w:t>
            </w: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7.80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30101</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基本工资</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68.51</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68.51</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30102</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津贴补贴</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47.38</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47.38</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30103</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奖金</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8.64</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8.64</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30106</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伙食补助费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7.80</w:t>
            </w:r>
          </w:p>
        </w:tc>
        <w:tc>
          <w:tcPr>
            <w:tcW w:w="129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7.80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30107</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绩效工资</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26.09</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26.09</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30108</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机关事业单位基本养老保险缴费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21.35</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21.35</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30109</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职业年金缴费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10.67</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10.67</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30110</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职工基本医疗保险缴费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12.68</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12.68</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30112</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其他社会保障缴费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1.06</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1.06</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30113</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住房公积金</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30114</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医疗费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2.56</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2.56</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30199</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其他工资福利支出</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78.15</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78.15</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302</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商品和服务支出</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41.29</w:t>
            </w:r>
          </w:p>
        </w:tc>
        <w:tc>
          <w:tcPr>
            <w:tcW w:w="129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41.29</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30201</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办公费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7.50</w:t>
            </w:r>
          </w:p>
        </w:tc>
        <w:tc>
          <w:tcPr>
            <w:tcW w:w="129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7.50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30205</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水费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0.60</w:t>
            </w:r>
          </w:p>
        </w:tc>
        <w:tc>
          <w:tcPr>
            <w:tcW w:w="129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0.60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30206</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电费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1.20</w:t>
            </w:r>
          </w:p>
        </w:tc>
        <w:tc>
          <w:tcPr>
            <w:tcW w:w="129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1.20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30211</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国内差旅费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9.80</w:t>
            </w:r>
          </w:p>
        </w:tc>
        <w:tc>
          <w:tcPr>
            <w:tcW w:w="129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9.80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30215</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会议费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1.50</w:t>
            </w:r>
          </w:p>
        </w:tc>
        <w:tc>
          <w:tcPr>
            <w:tcW w:w="129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1.50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30216</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培训费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1.14</w:t>
            </w:r>
          </w:p>
        </w:tc>
        <w:tc>
          <w:tcPr>
            <w:tcW w:w="129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1.14</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30217</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公务接待费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129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30228</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工会经费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1.61</w:t>
            </w:r>
          </w:p>
        </w:tc>
        <w:tc>
          <w:tcPr>
            <w:tcW w:w="129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1.61</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30229</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福利费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1.87</w:t>
            </w:r>
          </w:p>
        </w:tc>
        <w:tc>
          <w:tcPr>
            <w:tcW w:w="129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1.87</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30231</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公务用车运行维护费</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2.50</w:t>
            </w:r>
          </w:p>
        </w:tc>
        <w:tc>
          <w:tcPr>
            <w:tcW w:w="129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2.50</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30239</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其他交通费用</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12.57</w:t>
            </w:r>
          </w:p>
        </w:tc>
        <w:tc>
          <w:tcPr>
            <w:tcW w:w="1299"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12.57</w:t>
            </w: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303</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对个人和家庭的补助</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25.77</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25.77</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30307</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医疗费补助</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1.80</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1.80</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30309</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奖励金</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0.03</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0.03</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r>
        <w:tblPrEx>
          <w:tblCellMar>
            <w:top w:w="0" w:type="dxa"/>
            <w:left w:w="108" w:type="dxa"/>
            <w:bottom w:w="0" w:type="dxa"/>
            <w:right w:w="108" w:type="dxa"/>
          </w:tblCellMar>
        </w:tblPrEx>
        <w:trPr>
          <w:trHeight w:val="170" w:hRule="atLeast"/>
          <w:jc w:val="center"/>
        </w:trPr>
        <w:tc>
          <w:tcPr>
            <w:tcW w:w="125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30399</w:t>
            </w:r>
          </w:p>
        </w:tc>
        <w:tc>
          <w:tcPr>
            <w:tcW w:w="371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eastAsia="方正仿宋_GBK"/>
                <w:color w:val="000000"/>
                <w:kern w:val="0"/>
                <w:sz w:val="22"/>
                <w:szCs w:val="22"/>
                <w:lang w:val="en-US" w:eastAsia="zh-CN"/>
              </w:rPr>
            </w:pPr>
            <w:r>
              <w:rPr>
                <w:rFonts w:hint="eastAsia" w:eastAsia="方正仿宋_GBK"/>
                <w:color w:val="000000"/>
                <w:kern w:val="0"/>
                <w:sz w:val="22"/>
                <w:szCs w:val="22"/>
                <w:lang w:val="en-US" w:eastAsia="zh-CN"/>
              </w:rPr>
              <w:t xml:space="preserve">  其他对个人和家庭的补助支出</w:t>
            </w:r>
          </w:p>
        </w:tc>
        <w:tc>
          <w:tcPr>
            <w:tcW w:w="15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23.94</w:t>
            </w:r>
          </w:p>
        </w:tc>
        <w:tc>
          <w:tcPr>
            <w:tcW w:w="129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23.94</w:t>
            </w:r>
          </w:p>
        </w:tc>
        <w:tc>
          <w:tcPr>
            <w:tcW w:w="1275"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r>
    </w:tbl>
    <w:p>
      <w:pPr>
        <w:widowControl/>
        <w:snapToGrid w:val="0"/>
        <w:spacing w:after="240" w:afterLines="100" w:line="560" w:lineRule="exact"/>
        <w:jc w:val="left"/>
        <w:rPr>
          <w:rFonts w:eastAsia="方正黑体_GBK"/>
          <w:kern w:val="0"/>
          <w:sz w:val="32"/>
          <w:szCs w:val="32"/>
        </w:rPr>
        <w:sectPr>
          <w:headerReference r:id="rId3" w:type="default"/>
          <w:footerReference r:id="rId4" w:type="default"/>
          <w:pgSz w:w="11906" w:h="16838"/>
          <w:pgMar w:top="1361" w:right="1361" w:bottom="1361" w:left="1361" w:header="851" w:footer="850" w:gutter="0"/>
          <w:cols w:space="425" w:num="1"/>
          <w:docGrid w:linePitch="312" w:charSpace="0"/>
        </w:sectPr>
      </w:pPr>
    </w:p>
    <w:p>
      <w:pPr>
        <w:widowControl/>
        <w:snapToGrid w:val="0"/>
        <w:spacing w:after="240" w:afterLines="100" w:line="560" w:lineRule="exact"/>
        <w:jc w:val="left"/>
        <w:rPr>
          <w:rFonts w:eastAsia="方正仿宋_GBK"/>
          <w:kern w:val="0"/>
          <w:sz w:val="32"/>
          <w:szCs w:val="32"/>
        </w:rPr>
      </w:pPr>
      <w:r>
        <w:rPr>
          <w:rFonts w:eastAsia="方正仿宋_GBK"/>
          <w:kern w:val="0"/>
          <w:sz w:val="32"/>
          <w:szCs w:val="32"/>
        </w:rPr>
        <w:t>附件3-4</w:t>
      </w:r>
    </w:p>
    <w:tbl>
      <w:tblPr>
        <w:tblStyle w:val="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479"/>
        <w:gridCol w:w="1522"/>
        <w:gridCol w:w="1984"/>
        <w:gridCol w:w="1985"/>
        <w:gridCol w:w="1482"/>
        <w:gridCol w:w="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660" w:hRule="atLeast"/>
          <w:jc w:val="center"/>
        </w:trPr>
        <w:tc>
          <w:tcPr>
            <w:tcW w:w="9778" w:type="dxa"/>
            <w:gridSpan w:val="6"/>
            <w:tcBorders>
              <w:top w:val="nil"/>
              <w:left w:val="nil"/>
              <w:bottom w:val="nil"/>
              <w:right w:val="nil"/>
            </w:tcBorders>
            <w:shd w:val="clear" w:color="auto" w:fill="auto"/>
            <w:noWrap/>
            <w:vAlign w:val="top"/>
          </w:tcPr>
          <w:p>
            <w:pPr>
              <w:widowControl/>
              <w:spacing w:line="440" w:lineRule="exact"/>
              <w:jc w:val="center"/>
              <w:rPr>
                <w:rFonts w:hint="eastAsia" w:eastAsia="方正小标宋_GBK"/>
                <w:bCs/>
                <w:color w:val="000000"/>
                <w:kern w:val="0"/>
                <w:sz w:val="36"/>
                <w:szCs w:val="36"/>
              </w:rPr>
            </w:pPr>
            <w:r>
              <w:rPr>
                <w:rFonts w:hint="eastAsia" w:eastAsia="方正小标宋_GBK"/>
                <w:bCs/>
                <w:color w:val="000000"/>
                <w:kern w:val="0"/>
                <w:sz w:val="36"/>
                <w:szCs w:val="36"/>
              </w:rPr>
              <w:t>中国共产党重庆市梁平区委员会宣传部</w:t>
            </w:r>
          </w:p>
          <w:p>
            <w:pPr>
              <w:widowControl/>
              <w:spacing w:line="440" w:lineRule="exact"/>
              <w:jc w:val="center"/>
              <w:rPr>
                <w:rFonts w:eastAsia="方正仿宋_GBK"/>
                <w:b/>
                <w:bCs/>
                <w:kern w:val="0"/>
                <w:sz w:val="32"/>
                <w:szCs w:val="32"/>
              </w:rPr>
            </w:pPr>
            <w:r>
              <w:rPr>
                <w:rFonts w:eastAsia="方正小标宋_GBK"/>
                <w:bCs/>
                <w:color w:val="000000"/>
                <w:kern w:val="0"/>
                <w:sz w:val="36"/>
                <w:szCs w:val="36"/>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4" w:type="dxa"/>
          <w:trHeight w:val="808" w:hRule="atLeast"/>
          <w:jc w:val="center"/>
        </w:trPr>
        <w:tc>
          <w:tcPr>
            <w:tcW w:w="9778" w:type="dxa"/>
            <w:gridSpan w:val="6"/>
            <w:tcBorders>
              <w:top w:val="nil"/>
              <w:left w:val="nil"/>
              <w:bottom w:val="single" w:color="auto" w:sz="4" w:space="0"/>
              <w:right w:val="nil"/>
            </w:tcBorders>
            <w:shd w:val="clear" w:color="auto" w:fill="auto"/>
            <w:noWrap/>
            <w:vAlign w:val="center"/>
          </w:tcPr>
          <w:p>
            <w:pPr>
              <w:widowControl/>
              <w:snapToGrid w:val="0"/>
              <w:spacing w:line="560" w:lineRule="exact"/>
              <w:jc w:val="right"/>
              <w:rPr>
                <w:rFonts w:eastAsia="方正仿宋_GBK"/>
                <w:kern w:val="0"/>
                <w:sz w:val="22"/>
                <w:szCs w:val="22"/>
              </w:rPr>
            </w:pPr>
            <w:r>
              <w:rPr>
                <w:rFonts w:eastAsia="方正仿宋_GBK"/>
                <w:kern w:val="0"/>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42" w:type="dxa"/>
            <w:gridSpan w:val="7"/>
            <w:tcBorders>
              <w:top w:val="single" w:color="auto" w:sz="4" w:space="0"/>
            </w:tcBorders>
            <w:shd w:val="clear" w:color="auto" w:fill="auto"/>
            <w:noWrap/>
            <w:vAlign w:val="center"/>
          </w:tcPr>
          <w:p>
            <w:pPr>
              <w:widowControl/>
              <w:snapToGrid w:val="0"/>
              <w:jc w:val="center"/>
              <w:rPr>
                <w:rFonts w:eastAsia="方正仿宋_GBK"/>
                <w:bCs/>
                <w:kern w:val="0"/>
                <w:sz w:val="24"/>
                <w:szCs w:val="22"/>
              </w:rPr>
            </w:pPr>
            <w:r>
              <w:rPr>
                <w:rFonts w:eastAsia="方正仿宋_GBK"/>
                <w:bCs/>
                <w:kern w:val="0"/>
                <w:sz w:val="24"/>
                <w:szCs w:val="22"/>
              </w:rPr>
              <w:t>2022年预算数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326" w:type="dxa"/>
            <w:vMerge w:val="restart"/>
            <w:shd w:val="clear" w:color="auto" w:fill="auto"/>
            <w:noWrap/>
            <w:vAlign w:val="center"/>
          </w:tcPr>
          <w:p>
            <w:pPr>
              <w:widowControl/>
              <w:snapToGrid w:val="0"/>
              <w:jc w:val="center"/>
              <w:rPr>
                <w:rFonts w:eastAsia="方正仿宋_GBK"/>
                <w:bCs/>
                <w:kern w:val="0"/>
                <w:sz w:val="24"/>
                <w:szCs w:val="22"/>
              </w:rPr>
            </w:pPr>
            <w:r>
              <w:rPr>
                <w:rFonts w:eastAsia="方正仿宋_GBK"/>
                <w:bCs/>
                <w:kern w:val="0"/>
                <w:sz w:val="24"/>
                <w:szCs w:val="22"/>
              </w:rPr>
              <w:t>合计</w:t>
            </w:r>
          </w:p>
        </w:tc>
        <w:tc>
          <w:tcPr>
            <w:tcW w:w="1479" w:type="dxa"/>
            <w:vMerge w:val="restart"/>
            <w:shd w:val="clear" w:color="auto" w:fill="auto"/>
            <w:noWrap w:val="0"/>
            <w:vAlign w:val="center"/>
          </w:tcPr>
          <w:p>
            <w:pPr>
              <w:widowControl/>
              <w:snapToGrid w:val="0"/>
              <w:jc w:val="center"/>
              <w:rPr>
                <w:rFonts w:eastAsia="方正仿宋_GBK"/>
                <w:bCs/>
                <w:kern w:val="0"/>
                <w:sz w:val="24"/>
                <w:szCs w:val="22"/>
              </w:rPr>
            </w:pPr>
            <w:r>
              <w:rPr>
                <w:rFonts w:eastAsia="方正仿宋_GBK"/>
                <w:bCs/>
                <w:kern w:val="0"/>
                <w:sz w:val="24"/>
                <w:szCs w:val="22"/>
              </w:rPr>
              <w:t>因公出国（境）费</w:t>
            </w:r>
          </w:p>
        </w:tc>
        <w:tc>
          <w:tcPr>
            <w:tcW w:w="5491" w:type="dxa"/>
            <w:gridSpan w:val="3"/>
            <w:shd w:val="clear" w:color="auto" w:fill="auto"/>
            <w:noWrap/>
            <w:vAlign w:val="center"/>
          </w:tcPr>
          <w:p>
            <w:pPr>
              <w:widowControl/>
              <w:snapToGrid w:val="0"/>
              <w:jc w:val="center"/>
              <w:rPr>
                <w:rFonts w:eastAsia="方正仿宋_GBK"/>
                <w:bCs/>
                <w:kern w:val="0"/>
                <w:sz w:val="24"/>
                <w:szCs w:val="22"/>
              </w:rPr>
            </w:pPr>
            <w:r>
              <w:rPr>
                <w:rFonts w:eastAsia="方正仿宋_GBK"/>
                <w:bCs/>
                <w:kern w:val="0"/>
                <w:sz w:val="24"/>
                <w:szCs w:val="22"/>
              </w:rPr>
              <w:t>公务用车购置及运行费</w:t>
            </w:r>
          </w:p>
        </w:tc>
        <w:tc>
          <w:tcPr>
            <w:tcW w:w="1546" w:type="dxa"/>
            <w:gridSpan w:val="2"/>
            <w:vMerge w:val="restart"/>
            <w:shd w:val="clear" w:color="auto" w:fill="auto"/>
            <w:noWrap/>
            <w:vAlign w:val="center"/>
          </w:tcPr>
          <w:p>
            <w:pPr>
              <w:widowControl/>
              <w:snapToGrid w:val="0"/>
              <w:jc w:val="center"/>
              <w:rPr>
                <w:rFonts w:eastAsia="方正仿宋_GBK"/>
                <w:bCs/>
                <w:kern w:val="0"/>
                <w:sz w:val="24"/>
                <w:szCs w:val="22"/>
              </w:rPr>
            </w:pPr>
            <w:r>
              <w:rPr>
                <w:rFonts w:eastAsia="方正仿宋_GBK"/>
                <w:bCs/>
                <w:kern w:val="0"/>
                <w:sz w:val="24"/>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26" w:type="dxa"/>
            <w:vMerge w:val="continue"/>
            <w:shd w:val="clear" w:color="auto" w:fill="auto"/>
            <w:noWrap w:val="0"/>
            <w:vAlign w:val="center"/>
          </w:tcPr>
          <w:p>
            <w:pPr>
              <w:widowControl/>
              <w:snapToGrid w:val="0"/>
              <w:jc w:val="center"/>
              <w:rPr>
                <w:rFonts w:eastAsia="方正仿宋_GBK"/>
                <w:bCs/>
                <w:kern w:val="0"/>
                <w:sz w:val="24"/>
                <w:szCs w:val="22"/>
              </w:rPr>
            </w:pPr>
          </w:p>
        </w:tc>
        <w:tc>
          <w:tcPr>
            <w:tcW w:w="1479" w:type="dxa"/>
            <w:vMerge w:val="continue"/>
            <w:shd w:val="clear" w:color="auto" w:fill="auto"/>
            <w:noWrap w:val="0"/>
            <w:vAlign w:val="center"/>
          </w:tcPr>
          <w:p>
            <w:pPr>
              <w:widowControl/>
              <w:snapToGrid w:val="0"/>
              <w:jc w:val="center"/>
              <w:rPr>
                <w:rFonts w:eastAsia="方正仿宋_GBK"/>
                <w:bCs/>
                <w:kern w:val="0"/>
                <w:sz w:val="24"/>
                <w:szCs w:val="22"/>
              </w:rPr>
            </w:pPr>
          </w:p>
        </w:tc>
        <w:tc>
          <w:tcPr>
            <w:tcW w:w="1522" w:type="dxa"/>
            <w:shd w:val="clear" w:color="auto" w:fill="auto"/>
            <w:noWrap/>
            <w:vAlign w:val="center"/>
          </w:tcPr>
          <w:p>
            <w:pPr>
              <w:widowControl/>
              <w:snapToGrid w:val="0"/>
              <w:jc w:val="center"/>
              <w:rPr>
                <w:rFonts w:eastAsia="方正仿宋_GBK"/>
                <w:bCs/>
                <w:kern w:val="0"/>
                <w:sz w:val="24"/>
                <w:szCs w:val="22"/>
              </w:rPr>
            </w:pPr>
            <w:r>
              <w:rPr>
                <w:rFonts w:eastAsia="方正仿宋_GBK"/>
                <w:bCs/>
                <w:kern w:val="0"/>
                <w:sz w:val="24"/>
                <w:szCs w:val="22"/>
              </w:rPr>
              <w:t>小计</w:t>
            </w:r>
          </w:p>
        </w:tc>
        <w:tc>
          <w:tcPr>
            <w:tcW w:w="1984" w:type="dxa"/>
            <w:shd w:val="clear" w:color="auto" w:fill="auto"/>
            <w:noWrap w:val="0"/>
            <w:vAlign w:val="center"/>
          </w:tcPr>
          <w:p>
            <w:pPr>
              <w:widowControl/>
              <w:snapToGrid w:val="0"/>
              <w:jc w:val="center"/>
              <w:rPr>
                <w:rFonts w:eastAsia="方正仿宋_GBK"/>
                <w:bCs/>
                <w:kern w:val="0"/>
                <w:sz w:val="24"/>
                <w:szCs w:val="22"/>
              </w:rPr>
            </w:pPr>
            <w:r>
              <w:rPr>
                <w:rFonts w:eastAsia="方正仿宋_GBK"/>
                <w:bCs/>
                <w:kern w:val="0"/>
                <w:sz w:val="24"/>
                <w:szCs w:val="22"/>
              </w:rPr>
              <w:t>公务用车购置费</w:t>
            </w:r>
          </w:p>
        </w:tc>
        <w:tc>
          <w:tcPr>
            <w:tcW w:w="1985" w:type="dxa"/>
            <w:shd w:val="clear" w:color="auto" w:fill="auto"/>
            <w:noWrap w:val="0"/>
            <w:vAlign w:val="center"/>
          </w:tcPr>
          <w:p>
            <w:pPr>
              <w:widowControl/>
              <w:snapToGrid w:val="0"/>
              <w:jc w:val="center"/>
              <w:rPr>
                <w:rFonts w:eastAsia="方正仿宋_GBK"/>
                <w:bCs/>
                <w:kern w:val="0"/>
                <w:sz w:val="24"/>
                <w:szCs w:val="22"/>
              </w:rPr>
            </w:pPr>
            <w:r>
              <w:rPr>
                <w:rFonts w:eastAsia="方正仿宋_GBK"/>
                <w:bCs/>
                <w:kern w:val="0"/>
                <w:sz w:val="24"/>
                <w:szCs w:val="22"/>
              </w:rPr>
              <w:t>公务用车运行费</w:t>
            </w:r>
          </w:p>
        </w:tc>
        <w:tc>
          <w:tcPr>
            <w:tcW w:w="1546" w:type="dxa"/>
            <w:gridSpan w:val="2"/>
            <w:vMerge w:val="continue"/>
            <w:shd w:val="clear" w:color="auto" w:fill="auto"/>
            <w:noWrap w:val="0"/>
            <w:vAlign w:val="center"/>
          </w:tcPr>
          <w:p>
            <w:pPr>
              <w:widowControl/>
              <w:snapToGrid w:val="0"/>
              <w:jc w:val="center"/>
              <w:rPr>
                <w:rFonts w:eastAsia="方正仿宋_GBK"/>
                <w:bCs/>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326" w:type="dxa"/>
            <w:shd w:val="clear" w:color="auto" w:fill="auto"/>
            <w:noWrap w:val="0"/>
            <w:vAlign w:val="center"/>
          </w:tcPr>
          <w:p>
            <w:pPr>
              <w:widowControl/>
              <w:snapToGrid w:val="0"/>
              <w:jc w:val="center"/>
              <w:rPr>
                <w:rFonts w:hint="default" w:eastAsia="方正仿宋_GBK"/>
                <w:kern w:val="0"/>
                <w:sz w:val="24"/>
                <w:szCs w:val="22"/>
                <w:lang w:val="en-US" w:eastAsia="zh-CN"/>
              </w:rPr>
            </w:pPr>
            <w:r>
              <w:rPr>
                <w:rFonts w:hint="eastAsia" w:eastAsia="方正仿宋_GBK"/>
                <w:kern w:val="0"/>
                <w:sz w:val="24"/>
                <w:szCs w:val="22"/>
                <w:lang w:val="en-US" w:eastAsia="zh-CN"/>
              </w:rPr>
              <w:t>9.00</w:t>
            </w:r>
          </w:p>
        </w:tc>
        <w:tc>
          <w:tcPr>
            <w:tcW w:w="1479" w:type="dxa"/>
            <w:shd w:val="clear" w:color="auto" w:fill="auto"/>
            <w:noWrap w:val="0"/>
            <w:vAlign w:val="center"/>
          </w:tcPr>
          <w:p>
            <w:pPr>
              <w:widowControl/>
              <w:snapToGrid w:val="0"/>
              <w:jc w:val="center"/>
              <w:rPr>
                <w:rFonts w:hint="eastAsia" w:eastAsia="方正仿宋_GBK"/>
                <w:kern w:val="0"/>
                <w:sz w:val="24"/>
                <w:szCs w:val="22"/>
                <w:lang w:val="en-US" w:eastAsia="zh-CN"/>
              </w:rPr>
            </w:pPr>
            <w:r>
              <w:rPr>
                <w:rFonts w:hint="eastAsia" w:eastAsia="方正仿宋_GBK"/>
                <w:kern w:val="0"/>
                <w:sz w:val="24"/>
                <w:szCs w:val="22"/>
                <w:lang w:val="en-US" w:eastAsia="zh-CN"/>
              </w:rPr>
              <w:t>0</w:t>
            </w:r>
          </w:p>
        </w:tc>
        <w:tc>
          <w:tcPr>
            <w:tcW w:w="1522" w:type="dxa"/>
            <w:shd w:val="clear" w:color="auto" w:fill="auto"/>
            <w:noWrap w:val="0"/>
            <w:vAlign w:val="center"/>
          </w:tcPr>
          <w:p>
            <w:pPr>
              <w:widowControl/>
              <w:snapToGrid w:val="0"/>
              <w:jc w:val="center"/>
              <w:rPr>
                <w:rFonts w:hint="default" w:eastAsia="方正仿宋_GBK"/>
                <w:kern w:val="0"/>
                <w:sz w:val="24"/>
                <w:szCs w:val="22"/>
                <w:lang w:val="en-US" w:eastAsia="zh-CN"/>
              </w:rPr>
            </w:pPr>
            <w:r>
              <w:rPr>
                <w:rFonts w:hint="eastAsia" w:eastAsia="方正仿宋_GBK"/>
                <w:kern w:val="0"/>
                <w:sz w:val="24"/>
                <w:szCs w:val="22"/>
                <w:lang w:val="en-US" w:eastAsia="zh-CN"/>
              </w:rPr>
              <w:t>2.50</w:t>
            </w:r>
          </w:p>
        </w:tc>
        <w:tc>
          <w:tcPr>
            <w:tcW w:w="1984" w:type="dxa"/>
            <w:shd w:val="clear" w:color="auto" w:fill="auto"/>
            <w:noWrap w:val="0"/>
            <w:vAlign w:val="center"/>
          </w:tcPr>
          <w:p>
            <w:pPr>
              <w:widowControl/>
              <w:snapToGrid w:val="0"/>
              <w:jc w:val="center"/>
              <w:rPr>
                <w:rFonts w:hint="default" w:eastAsia="方正仿宋_GBK"/>
                <w:kern w:val="0"/>
                <w:sz w:val="24"/>
                <w:szCs w:val="22"/>
                <w:lang w:val="en-US" w:eastAsia="zh-CN"/>
              </w:rPr>
            </w:pPr>
            <w:r>
              <w:rPr>
                <w:rFonts w:hint="eastAsia" w:eastAsia="方正仿宋_GBK"/>
                <w:kern w:val="0"/>
                <w:sz w:val="24"/>
                <w:szCs w:val="22"/>
                <w:lang w:val="en-US" w:eastAsia="zh-CN"/>
              </w:rPr>
              <w:t>0.00</w:t>
            </w:r>
          </w:p>
        </w:tc>
        <w:tc>
          <w:tcPr>
            <w:tcW w:w="1985" w:type="dxa"/>
            <w:shd w:val="clear" w:color="auto" w:fill="auto"/>
            <w:noWrap w:val="0"/>
            <w:vAlign w:val="center"/>
          </w:tcPr>
          <w:p>
            <w:pPr>
              <w:widowControl/>
              <w:snapToGrid w:val="0"/>
              <w:jc w:val="center"/>
              <w:rPr>
                <w:rFonts w:hint="default" w:eastAsia="方正仿宋_GBK"/>
                <w:kern w:val="0"/>
                <w:sz w:val="24"/>
                <w:szCs w:val="22"/>
                <w:lang w:val="en-US" w:eastAsia="zh-CN"/>
              </w:rPr>
            </w:pPr>
            <w:r>
              <w:rPr>
                <w:rFonts w:hint="eastAsia" w:eastAsia="方正仿宋_GBK"/>
                <w:kern w:val="0"/>
                <w:sz w:val="24"/>
                <w:szCs w:val="22"/>
                <w:lang w:val="en-US" w:eastAsia="zh-CN"/>
              </w:rPr>
              <w:t>2.50</w:t>
            </w:r>
          </w:p>
        </w:tc>
        <w:tc>
          <w:tcPr>
            <w:tcW w:w="1546" w:type="dxa"/>
            <w:gridSpan w:val="2"/>
            <w:shd w:val="clear" w:color="auto" w:fill="auto"/>
            <w:noWrap w:val="0"/>
            <w:vAlign w:val="center"/>
          </w:tcPr>
          <w:p>
            <w:pPr>
              <w:widowControl/>
              <w:snapToGrid w:val="0"/>
              <w:jc w:val="center"/>
              <w:rPr>
                <w:rFonts w:hint="default" w:eastAsia="方正仿宋_GBK"/>
                <w:kern w:val="0"/>
                <w:sz w:val="24"/>
                <w:szCs w:val="22"/>
                <w:lang w:val="en-US" w:eastAsia="zh-CN"/>
              </w:rPr>
            </w:pPr>
            <w:r>
              <w:rPr>
                <w:rFonts w:hint="eastAsia" w:eastAsia="方正仿宋_GBK"/>
                <w:kern w:val="0"/>
                <w:sz w:val="24"/>
                <w:szCs w:val="22"/>
                <w:lang w:val="en-US" w:eastAsia="zh-CN"/>
              </w:rPr>
              <w:t>6.50</w:t>
            </w:r>
          </w:p>
        </w:tc>
      </w:tr>
    </w:tbl>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sectPr>
          <w:pgSz w:w="11906" w:h="16838"/>
          <w:pgMar w:top="1588" w:right="1531" w:bottom="1588" w:left="1531" w:header="851" w:footer="851" w:gutter="0"/>
          <w:cols w:space="425" w:num="1"/>
          <w:docGrid w:linePitch="312" w:charSpace="0"/>
        </w:sectPr>
      </w:pPr>
    </w:p>
    <w:p>
      <w:pPr>
        <w:widowControl/>
        <w:snapToGrid w:val="0"/>
        <w:spacing w:line="560" w:lineRule="exact"/>
        <w:jc w:val="left"/>
        <w:rPr>
          <w:rFonts w:eastAsia="方正仿宋_GBK"/>
          <w:kern w:val="0"/>
          <w:sz w:val="32"/>
          <w:szCs w:val="32"/>
        </w:rPr>
      </w:pPr>
      <w:r>
        <w:rPr>
          <w:rFonts w:eastAsia="方正仿宋_GBK"/>
          <w:kern w:val="0"/>
          <w:sz w:val="32"/>
          <w:szCs w:val="32"/>
        </w:rPr>
        <w:t>附件3-5</w:t>
      </w:r>
    </w:p>
    <w:tbl>
      <w:tblPr>
        <w:tblStyle w:val="4"/>
        <w:tblW w:w="13324" w:type="dxa"/>
        <w:jc w:val="center"/>
        <w:tblLayout w:type="autofit"/>
        <w:tblCellMar>
          <w:top w:w="0" w:type="dxa"/>
          <w:left w:w="108" w:type="dxa"/>
          <w:bottom w:w="0" w:type="dxa"/>
          <w:right w:w="108" w:type="dxa"/>
        </w:tblCellMar>
      </w:tblPr>
      <w:tblGrid>
        <w:gridCol w:w="1701"/>
        <w:gridCol w:w="7348"/>
        <w:gridCol w:w="1440"/>
        <w:gridCol w:w="1418"/>
        <w:gridCol w:w="1417"/>
      </w:tblGrid>
      <w:tr>
        <w:tblPrEx>
          <w:tblCellMar>
            <w:top w:w="0" w:type="dxa"/>
            <w:left w:w="108" w:type="dxa"/>
            <w:bottom w:w="0" w:type="dxa"/>
            <w:right w:w="108" w:type="dxa"/>
          </w:tblCellMar>
        </w:tblPrEx>
        <w:trPr>
          <w:trHeight w:val="450" w:hRule="atLeast"/>
          <w:jc w:val="center"/>
        </w:trPr>
        <w:tc>
          <w:tcPr>
            <w:tcW w:w="13324" w:type="dxa"/>
            <w:gridSpan w:val="5"/>
            <w:tcBorders>
              <w:top w:val="nil"/>
              <w:left w:val="nil"/>
              <w:bottom w:val="nil"/>
            </w:tcBorders>
            <w:shd w:val="clear" w:color="auto" w:fill="auto"/>
            <w:noWrap/>
            <w:vAlign w:val="center"/>
          </w:tcPr>
          <w:p>
            <w:pPr>
              <w:widowControl/>
              <w:jc w:val="center"/>
              <w:rPr>
                <w:rFonts w:hint="eastAsia" w:eastAsia="方正小标宋_GBK"/>
                <w:bCs/>
                <w:color w:val="000000"/>
                <w:kern w:val="0"/>
                <w:sz w:val="36"/>
                <w:szCs w:val="36"/>
              </w:rPr>
            </w:pPr>
            <w:r>
              <w:rPr>
                <w:rFonts w:hint="eastAsia" w:eastAsia="方正小标宋_GBK"/>
                <w:bCs/>
                <w:color w:val="000000"/>
                <w:kern w:val="0"/>
                <w:sz w:val="36"/>
                <w:szCs w:val="36"/>
              </w:rPr>
              <w:t>中国共产党重庆市梁平区委员会宣传部</w:t>
            </w:r>
          </w:p>
          <w:p>
            <w:pPr>
              <w:widowControl/>
              <w:jc w:val="center"/>
              <w:rPr>
                <w:rFonts w:eastAsia="方正小标宋_GBK"/>
                <w:bCs/>
                <w:color w:val="000000"/>
                <w:kern w:val="0"/>
                <w:sz w:val="36"/>
                <w:szCs w:val="36"/>
              </w:rPr>
            </w:pPr>
            <w:r>
              <w:rPr>
                <w:rFonts w:eastAsia="方正小标宋_GBK"/>
                <w:bCs/>
                <w:color w:val="000000"/>
                <w:kern w:val="0"/>
                <w:sz w:val="36"/>
                <w:szCs w:val="36"/>
              </w:rPr>
              <w:t>政府性基金预算支出表</w:t>
            </w:r>
          </w:p>
        </w:tc>
      </w:tr>
      <w:tr>
        <w:tblPrEx>
          <w:tblCellMar>
            <w:top w:w="0" w:type="dxa"/>
            <w:left w:w="108" w:type="dxa"/>
            <w:bottom w:w="0" w:type="dxa"/>
            <w:right w:w="108" w:type="dxa"/>
          </w:tblCellMar>
        </w:tblPrEx>
        <w:trPr>
          <w:trHeight w:val="270" w:hRule="atLeast"/>
          <w:jc w:val="center"/>
        </w:trPr>
        <w:tc>
          <w:tcPr>
            <w:tcW w:w="13324" w:type="dxa"/>
            <w:gridSpan w:val="5"/>
            <w:tcBorders>
              <w:top w:val="nil"/>
              <w:left w:val="nil"/>
              <w:bottom w:val="nil"/>
            </w:tcBorders>
            <w:shd w:val="clear" w:color="auto" w:fill="auto"/>
            <w:noWrap/>
            <w:vAlign w:val="center"/>
          </w:tcPr>
          <w:p>
            <w:pPr>
              <w:widowControl/>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360" w:hRule="atLeast"/>
          <w:jc w:val="center"/>
        </w:trPr>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734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427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本年政府性基金预算财政拨款支出</w:t>
            </w:r>
          </w:p>
        </w:tc>
      </w:tr>
      <w:tr>
        <w:tblPrEx>
          <w:tblCellMar>
            <w:top w:w="0" w:type="dxa"/>
            <w:left w:w="108" w:type="dxa"/>
            <w:bottom w:w="0" w:type="dxa"/>
            <w:right w:w="108" w:type="dxa"/>
          </w:tblCellMar>
        </w:tblPrEx>
        <w:trPr>
          <w:trHeight w:val="360" w:hRule="atLeast"/>
          <w:jc w:val="center"/>
        </w:trPr>
        <w:tc>
          <w:tcPr>
            <w:tcW w:w="170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方正仿宋_GBK"/>
                <w:color w:val="000000"/>
                <w:kern w:val="0"/>
                <w:sz w:val="22"/>
                <w:szCs w:val="22"/>
              </w:rPr>
            </w:pPr>
          </w:p>
        </w:tc>
        <w:tc>
          <w:tcPr>
            <w:tcW w:w="73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方正仿宋_GBK"/>
                <w:color w:val="000000"/>
                <w:kern w:val="0"/>
                <w:sz w:val="22"/>
                <w:szCs w:val="22"/>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7348"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kern w:val="0"/>
                <w:sz w:val="20"/>
                <w:szCs w:val="20"/>
                <w:lang w:val="en-US" w:eastAsia="zh-CN"/>
              </w:rPr>
              <w:t>229</w:t>
            </w: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kern w:val="0"/>
                <w:sz w:val="20"/>
                <w:szCs w:val="20"/>
                <w:lang w:val="en-US" w:eastAsia="zh-CN"/>
              </w:rPr>
              <w:t>其他支出</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kern w:val="0"/>
                <w:sz w:val="20"/>
                <w:szCs w:val="20"/>
                <w:lang w:val="en-US" w:eastAsia="zh-CN"/>
              </w:rPr>
              <w:t>22960</w:t>
            </w: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kern w:val="0"/>
                <w:sz w:val="20"/>
                <w:szCs w:val="20"/>
                <w:lang w:val="en-US" w:eastAsia="zh-CN"/>
              </w:rPr>
              <w:t>彩票公益金安排的支出</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kern w:val="0"/>
                <w:sz w:val="20"/>
                <w:szCs w:val="20"/>
                <w:lang w:val="en-US" w:eastAsia="zh-CN"/>
              </w:rPr>
              <w:t>2296004</w:t>
            </w: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kern w:val="0"/>
                <w:sz w:val="20"/>
                <w:szCs w:val="20"/>
                <w:lang w:val="en-US" w:eastAsia="zh-CN"/>
              </w:rPr>
              <w:t>用于教育事业的彩票公益金支出</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bCs/>
                <w:kern w:val="0"/>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0"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367"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406" w:hRule="atLeast"/>
          <w:jc w:val="center"/>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734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p>
        </w:tc>
        <w:tc>
          <w:tcPr>
            <w:tcW w:w="1440"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bl>
    <w:p>
      <w:pPr>
        <w:widowControl/>
        <w:snapToGrid w:val="0"/>
        <w:spacing w:line="560" w:lineRule="exact"/>
        <w:ind w:firstLine="240" w:firstLineChars="100"/>
        <w:jc w:val="left"/>
        <w:rPr>
          <w:rFonts w:eastAsia="方正仿宋_GBK"/>
          <w:kern w:val="0"/>
          <w:sz w:val="24"/>
        </w:rPr>
        <w:sectPr>
          <w:pgSz w:w="16838" w:h="11906" w:orient="landscape"/>
          <w:pgMar w:top="1361" w:right="1361" w:bottom="1361" w:left="1361" w:header="851" w:footer="850" w:gutter="0"/>
          <w:cols w:space="425" w:num="1"/>
          <w:docGrid w:linePitch="312" w:charSpace="0"/>
        </w:sectPr>
      </w:pPr>
    </w:p>
    <w:p>
      <w:pPr>
        <w:widowControl/>
        <w:snapToGrid w:val="0"/>
        <w:spacing w:line="560" w:lineRule="exact"/>
        <w:jc w:val="left"/>
        <w:rPr>
          <w:rFonts w:eastAsia="方正仿宋_GBK"/>
          <w:kern w:val="0"/>
          <w:sz w:val="32"/>
          <w:szCs w:val="32"/>
        </w:rPr>
      </w:pPr>
      <w:r>
        <w:rPr>
          <w:rFonts w:eastAsia="方正仿宋_GBK"/>
          <w:kern w:val="0"/>
          <w:sz w:val="32"/>
          <w:szCs w:val="32"/>
        </w:rPr>
        <w:t>附件3-6</w:t>
      </w:r>
    </w:p>
    <w:tbl>
      <w:tblPr>
        <w:tblStyle w:val="4"/>
        <w:tblW w:w="9513" w:type="dxa"/>
        <w:tblInd w:w="93" w:type="dxa"/>
        <w:tblLayout w:type="autofit"/>
        <w:tblCellMar>
          <w:top w:w="0" w:type="dxa"/>
          <w:left w:w="108" w:type="dxa"/>
          <w:bottom w:w="0" w:type="dxa"/>
          <w:right w:w="108" w:type="dxa"/>
        </w:tblCellMar>
      </w:tblPr>
      <w:tblGrid>
        <w:gridCol w:w="3532"/>
        <w:gridCol w:w="1445"/>
        <w:gridCol w:w="2976"/>
        <w:gridCol w:w="1560"/>
      </w:tblGrid>
      <w:tr>
        <w:tblPrEx>
          <w:tblCellMar>
            <w:top w:w="0" w:type="dxa"/>
            <w:left w:w="108" w:type="dxa"/>
            <w:bottom w:w="0" w:type="dxa"/>
            <w:right w:w="108" w:type="dxa"/>
          </w:tblCellMar>
        </w:tblPrEx>
        <w:trPr>
          <w:trHeight w:val="450" w:hRule="atLeast"/>
        </w:trPr>
        <w:tc>
          <w:tcPr>
            <w:tcW w:w="9513" w:type="dxa"/>
            <w:gridSpan w:val="4"/>
            <w:tcBorders>
              <w:top w:val="nil"/>
              <w:left w:val="nil"/>
              <w:bottom w:val="nil"/>
            </w:tcBorders>
            <w:shd w:val="clear" w:color="auto" w:fill="auto"/>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中国共产党重庆市梁平区委员会宣传部</w:t>
            </w:r>
            <w:r>
              <w:rPr>
                <w:rFonts w:eastAsia="方正小标宋_GBK"/>
                <w:bCs/>
                <w:color w:val="000000"/>
                <w:kern w:val="0"/>
                <w:sz w:val="36"/>
                <w:szCs w:val="36"/>
              </w:rPr>
              <w:t>部门收支总表</w:t>
            </w:r>
          </w:p>
        </w:tc>
      </w:tr>
      <w:tr>
        <w:tblPrEx>
          <w:tblCellMar>
            <w:top w:w="0" w:type="dxa"/>
            <w:left w:w="108" w:type="dxa"/>
            <w:bottom w:w="0" w:type="dxa"/>
            <w:right w:w="108" w:type="dxa"/>
          </w:tblCellMar>
        </w:tblPrEx>
        <w:trPr>
          <w:trHeight w:val="270" w:hRule="atLeast"/>
        </w:trPr>
        <w:tc>
          <w:tcPr>
            <w:tcW w:w="9513" w:type="dxa"/>
            <w:gridSpan w:val="4"/>
            <w:tcBorders>
              <w:top w:val="nil"/>
              <w:left w:val="nil"/>
              <w:bottom w:val="nil"/>
            </w:tcBorders>
            <w:shd w:val="clear" w:color="auto" w:fill="auto"/>
            <w:noWrap/>
            <w:vAlign w:val="center"/>
          </w:tcPr>
          <w:p>
            <w:pPr>
              <w:widowControl/>
              <w:ind w:right="440" w:firstLine="2530" w:firstLineChars="115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510" w:hRule="atLeast"/>
        </w:trPr>
        <w:tc>
          <w:tcPr>
            <w:tcW w:w="49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w:t>
            </w:r>
          </w:p>
        </w:tc>
        <w:tc>
          <w:tcPr>
            <w:tcW w:w="45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445"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c>
          <w:tcPr>
            <w:tcW w:w="297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预算数</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一般公共预算</w:t>
            </w:r>
            <w:r>
              <w:rPr>
                <w:rFonts w:hint="eastAsia" w:eastAsia="方正仿宋_GBK"/>
                <w:color w:val="000000"/>
                <w:kern w:val="0"/>
                <w:sz w:val="22"/>
                <w:szCs w:val="22"/>
              </w:rPr>
              <w:t>拨</w:t>
            </w:r>
            <w:r>
              <w:rPr>
                <w:rFonts w:eastAsia="方正仿宋_GBK"/>
                <w:color w:val="000000"/>
                <w:kern w:val="0"/>
                <w:sz w:val="22"/>
                <w:szCs w:val="22"/>
              </w:rPr>
              <w:t>款收入</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kern w:val="0"/>
                <w:sz w:val="22"/>
                <w:szCs w:val="22"/>
              </w:rPr>
            </w:pPr>
            <w:r>
              <w:rPr>
                <w:rFonts w:hint="eastAsia" w:eastAsia="方正仿宋_GBK"/>
                <w:kern w:val="0"/>
                <w:sz w:val="22"/>
                <w:szCs w:val="22"/>
                <w:lang w:val="en-US" w:eastAsia="zh-CN"/>
              </w:rPr>
              <w:t>748.53</w:t>
            </w:r>
          </w:p>
        </w:tc>
        <w:tc>
          <w:tcPr>
            <w:tcW w:w="2976"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2"/>
                <w:szCs w:val="22"/>
              </w:rPr>
            </w:pPr>
            <w:r>
              <w:rPr>
                <w:rFonts w:hint="eastAsia" w:eastAsia="方正仿宋_GBK"/>
                <w:kern w:val="0"/>
                <w:sz w:val="22"/>
                <w:szCs w:val="22"/>
                <w:lang w:val="en-US" w:eastAsia="zh-CN"/>
              </w:rPr>
              <w:t>一般公共服务</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kern w:val="0"/>
                <w:sz w:val="22"/>
                <w:szCs w:val="22"/>
              </w:rPr>
            </w:pPr>
            <w:r>
              <w:rPr>
                <w:rFonts w:hint="eastAsia" w:eastAsia="方正仿宋_GBK"/>
                <w:kern w:val="0"/>
                <w:sz w:val="22"/>
                <w:szCs w:val="22"/>
                <w:lang w:val="en-US" w:eastAsia="zh-CN"/>
              </w:rPr>
              <w:t>648.95</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政府性基金预算拨款收入</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kern w:val="0"/>
                <w:sz w:val="22"/>
                <w:szCs w:val="22"/>
              </w:rPr>
            </w:pPr>
            <w:r>
              <w:rPr>
                <w:rFonts w:hint="eastAsia" w:eastAsia="方正仿宋_GBK"/>
                <w:kern w:val="0"/>
                <w:sz w:val="22"/>
                <w:szCs w:val="22"/>
                <w:lang w:val="en-US" w:eastAsia="zh-CN"/>
              </w:rPr>
              <w:t>49.00</w:t>
            </w:r>
          </w:p>
        </w:tc>
        <w:tc>
          <w:tcPr>
            <w:tcW w:w="2976"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2"/>
                <w:szCs w:val="22"/>
              </w:rPr>
            </w:pPr>
            <w:r>
              <w:rPr>
                <w:rFonts w:hint="eastAsia" w:eastAsia="方正仿宋_GBK"/>
                <w:kern w:val="0"/>
                <w:sz w:val="22"/>
                <w:szCs w:val="22"/>
                <w:lang w:val="en-US" w:eastAsia="zh-CN"/>
              </w:rPr>
              <w:t>文化旅游体育与传媒支出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kern w:val="0"/>
                <w:sz w:val="22"/>
                <w:szCs w:val="22"/>
              </w:rPr>
            </w:pPr>
            <w:r>
              <w:rPr>
                <w:rFonts w:hint="eastAsia" w:eastAsia="方正仿宋_GBK"/>
                <w:kern w:val="0"/>
                <w:sz w:val="22"/>
                <w:szCs w:val="22"/>
                <w:lang w:val="en-US" w:eastAsia="zh-CN"/>
              </w:rPr>
              <w:t>10.50</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国有资本经营预算拨款收入</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2"/>
                <w:szCs w:val="22"/>
              </w:rPr>
            </w:pPr>
            <w:r>
              <w:rPr>
                <w:rFonts w:hint="eastAsia" w:eastAsia="方正仿宋_GBK"/>
                <w:kern w:val="0"/>
                <w:sz w:val="22"/>
                <w:szCs w:val="22"/>
                <w:lang w:val="en-US" w:eastAsia="zh-CN"/>
              </w:rPr>
              <w:t>社会保障和就业支出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kern w:val="0"/>
                <w:sz w:val="22"/>
                <w:szCs w:val="22"/>
              </w:rPr>
            </w:pPr>
            <w:r>
              <w:rPr>
                <w:rFonts w:hint="eastAsia" w:eastAsia="方正仿宋_GBK"/>
                <w:kern w:val="0"/>
                <w:sz w:val="22"/>
                <w:szCs w:val="22"/>
                <w:lang w:val="en-US" w:eastAsia="zh-CN"/>
              </w:rPr>
              <w:t>55.96</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事业收入预算</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2"/>
                <w:szCs w:val="22"/>
              </w:rPr>
            </w:pPr>
            <w:r>
              <w:rPr>
                <w:rFonts w:hint="eastAsia" w:eastAsia="方正仿宋_GBK"/>
                <w:kern w:val="0"/>
                <w:sz w:val="22"/>
                <w:szCs w:val="22"/>
                <w:lang w:val="en-US" w:eastAsia="zh-CN"/>
              </w:rPr>
              <w:t>卫生健康支出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kern w:val="0"/>
                <w:sz w:val="22"/>
                <w:szCs w:val="22"/>
              </w:rPr>
            </w:pPr>
            <w:r>
              <w:rPr>
                <w:rFonts w:hint="eastAsia" w:eastAsia="方正仿宋_GBK"/>
                <w:kern w:val="0"/>
                <w:sz w:val="22"/>
                <w:szCs w:val="22"/>
                <w:lang w:val="en-US" w:eastAsia="zh-CN"/>
              </w:rPr>
              <w:t>17.04</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事业单位经营收入预算</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2"/>
                <w:szCs w:val="22"/>
              </w:rPr>
            </w:pPr>
            <w:r>
              <w:rPr>
                <w:rFonts w:hint="eastAsia" w:eastAsia="方正仿宋_GBK"/>
                <w:kern w:val="0"/>
                <w:sz w:val="22"/>
                <w:szCs w:val="22"/>
                <w:lang w:val="en-US" w:eastAsia="zh-CN"/>
              </w:rPr>
              <w:t>住房保障支出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kern w:val="0"/>
                <w:sz w:val="22"/>
                <w:szCs w:val="22"/>
              </w:rPr>
            </w:pPr>
            <w:r>
              <w:rPr>
                <w:rFonts w:hint="eastAsia" w:eastAsia="方正仿宋_GBK"/>
                <w:kern w:val="0"/>
                <w:sz w:val="22"/>
                <w:szCs w:val="22"/>
                <w:lang w:val="en-US" w:eastAsia="zh-CN"/>
              </w:rPr>
              <w:t>16.08</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其他收入预算</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2"/>
                <w:szCs w:val="22"/>
              </w:rPr>
            </w:pPr>
            <w:r>
              <w:rPr>
                <w:rFonts w:hint="eastAsia" w:eastAsia="方正仿宋_GBK"/>
                <w:kern w:val="0"/>
                <w:sz w:val="22"/>
                <w:szCs w:val="22"/>
                <w:lang w:val="en-US" w:eastAsia="zh-CN"/>
              </w:rPr>
              <w:t>其他支出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kern w:val="0"/>
                <w:sz w:val="22"/>
                <w:szCs w:val="22"/>
              </w:rPr>
            </w:pPr>
            <w:r>
              <w:rPr>
                <w:rFonts w:hint="eastAsia" w:eastAsia="方正仿宋_GBK"/>
                <w:kern w:val="0"/>
                <w:sz w:val="22"/>
                <w:szCs w:val="22"/>
                <w:lang w:val="en-US" w:eastAsia="zh-CN"/>
              </w:rPr>
              <w:t>49.00</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2"/>
                <w:szCs w:val="22"/>
              </w:rPr>
            </w:pP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本年收入合计</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r>
              <w:rPr>
                <w:rFonts w:hint="eastAsia" w:eastAsia="方正仿宋_GBK"/>
                <w:kern w:val="0"/>
                <w:sz w:val="22"/>
                <w:szCs w:val="22"/>
                <w:lang w:val="en-US" w:eastAsia="zh-CN"/>
              </w:rPr>
              <w:t>748.53</w:t>
            </w:r>
          </w:p>
        </w:tc>
        <w:tc>
          <w:tcPr>
            <w:tcW w:w="297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本年支出合计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r>
              <w:rPr>
                <w:rFonts w:hint="eastAsia" w:eastAsia="方正仿宋_GBK"/>
                <w:kern w:val="0"/>
                <w:sz w:val="22"/>
                <w:szCs w:val="22"/>
                <w:lang w:val="en-US" w:eastAsia="zh-CN"/>
              </w:rPr>
              <w:t>748.53</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用事业基金弥补收支差额</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结转下年</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上年结转</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c>
          <w:tcPr>
            <w:tcW w:w="2976"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510" w:hRule="atLeast"/>
        </w:trPr>
        <w:tc>
          <w:tcPr>
            <w:tcW w:w="35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收入总计</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r>
              <w:rPr>
                <w:rFonts w:hint="eastAsia" w:eastAsia="方正仿宋_GBK"/>
                <w:kern w:val="0"/>
                <w:sz w:val="22"/>
                <w:szCs w:val="22"/>
                <w:lang w:val="en-US" w:eastAsia="zh-CN"/>
              </w:rPr>
              <w:t>748.53</w:t>
            </w:r>
          </w:p>
        </w:tc>
        <w:tc>
          <w:tcPr>
            <w:tcW w:w="297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支出总计</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eastAsia="方正仿宋_GBK"/>
                <w:color w:val="000000"/>
                <w:kern w:val="0"/>
                <w:sz w:val="22"/>
                <w:szCs w:val="22"/>
              </w:rPr>
            </w:pPr>
            <w:r>
              <w:rPr>
                <w:rFonts w:eastAsia="方正仿宋_GBK"/>
                <w:color w:val="000000"/>
                <w:kern w:val="0"/>
                <w:sz w:val="22"/>
                <w:szCs w:val="22"/>
              </w:rPr>
              <w:t>　</w:t>
            </w:r>
            <w:r>
              <w:rPr>
                <w:rFonts w:hint="eastAsia" w:eastAsia="方正仿宋_GBK"/>
                <w:kern w:val="0"/>
                <w:sz w:val="22"/>
                <w:szCs w:val="22"/>
                <w:lang w:val="en-US" w:eastAsia="zh-CN"/>
              </w:rPr>
              <w:t>748.53</w:t>
            </w:r>
          </w:p>
        </w:tc>
      </w:tr>
    </w:tbl>
    <w:p>
      <w:pPr>
        <w:widowControl/>
        <w:snapToGrid w:val="0"/>
        <w:spacing w:line="560" w:lineRule="exact"/>
        <w:jc w:val="left"/>
        <w:rPr>
          <w:rFonts w:eastAsia="方正黑体_GBK"/>
          <w:kern w:val="0"/>
          <w:sz w:val="32"/>
          <w:szCs w:val="32"/>
        </w:rPr>
        <w:sectPr>
          <w:pgSz w:w="11906" w:h="16838"/>
          <w:pgMar w:top="1361" w:right="1361" w:bottom="1361" w:left="1361" w:header="851" w:footer="850" w:gutter="0"/>
          <w:cols w:space="425" w:num="1"/>
          <w:docGrid w:linePitch="312" w:charSpace="0"/>
        </w:sectPr>
      </w:pPr>
    </w:p>
    <w:p>
      <w:pPr>
        <w:widowControl/>
        <w:snapToGrid w:val="0"/>
        <w:spacing w:line="560" w:lineRule="exact"/>
        <w:jc w:val="left"/>
        <w:rPr>
          <w:rFonts w:eastAsia="方正仿宋_GBK"/>
          <w:kern w:val="0"/>
          <w:sz w:val="32"/>
          <w:szCs w:val="32"/>
        </w:rPr>
      </w:pPr>
      <w:r>
        <w:rPr>
          <w:rFonts w:eastAsia="方正仿宋_GBK"/>
          <w:kern w:val="0"/>
          <w:sz w:val="32"/>
          <w:szCs w:val="32"/>
        </w:rPr>
        <w:t>附件3-7</w:t>
      </w:r>
    </w:p>
    <w:tbl>
      <w:tblPr>
        <w:tblStyle w:val="4"/>
        <w:tblW w:w="14474" w:type="dxa"/>
        <w:tblInd w:w="93" w:type="dxa"/>
        <w:tblLayout w:type="fixed"/>
        <w:tblCellMar>
          <w:top w:w="0" w:type="dxa"/>
          <w:left w:w="108" w:type="dxa"/>
          <w:bottom w:w="0" w:type="dxa"/>
          <w:right w:w="108" w:type="dxa"/>
        </w:tblCellMar>
      </w:tblPr>
      <w:tblGrid>
        <w:gridCol w:w="1240"/>
        <w:gridCol w:w="3151"/>
        <w:gridCol w:w="912"/>
        <w:gridCol w:w="808"/>
        <w:gridCol w:w="992"/>
        <w:gridCol w:w="1134"/>
        <w:gridCol w:w="1134"/>
        <w:gridCol w:w="992"/>
        <w:gridCol w:w="851"/>
        <w:gridCol w:w="1134"/>
        <w:gridCol w:w="850"/>
        <w:gridCol w:w="1276"/>
      </w:tblGrid>
      <w:tr>
        <w:tblPrEx>
          <w:tblCellMar>
            <w:top w:w="0" w:type="dxa"/>
            <w:left w:w="108" w:type="dxa"/>
            <w:bottom w:w="0" w:type="dxa"/>
            <w:right w:w="108" w:type="dxa"/>
          </w:tblCellMar>
        </w:tblPrEx>
        <w:trPr>
          <w:trHeight w:val="450" w:hRule="atLeast"/>
        </w:trPr>
        <w:tc>
          <w:tcPr>
            <w:tcW w:w="14474" w:type="dxa"/>
            <w:gridSpan w:val="12"/>
            <w:tcBorders>
              <w:top w:val="nil"/>
              <w:left w:val="nil"/>
              <w:bottom w:val="nil"/>
            </w:tcBorders>
            <w:shd w:val="clear" w:color="auto" w:fill="auto"/>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中国共产党重庆市梁平区委员会宣传部</w:t>
            </w:r>
            <w:r>
              <w:rPr>
                <w:rFonts w:eastAsia="方正小标宋_GBK"/>
                <w:bCs/>
                <w:color w:val="000000"/>
                <w:kern w:val="0"/>
                <w:sz w:val="36"/>
                <w:szCs w:val="36"/>
              </w:rPr>
              <w:t>部门收入总表</w:t>
            </w:r>
          </w:p>
        </w:tc>
      </w:tr>
      <w:tr>
        <w:tblPrEx>
          <w:tblCellMar>
            <w:top w:w="0" w:type="dxa"/>
            <w:left w:w="108" w:type="dxa"/>
            <w:bottom w:w="0" w:type="dxa"/>
            <w:right w:w="108" w:type="dxa"/>
          </w:tblCellMar>
        </w:tblPrEx>
        <w:trPr>
          <w:trHeight w:val="270" w:hRule="atLeast"/>
        </w:trPr>
        <w:tc>
          <w:tcPr>
            <w:tcW w:w="14474" w:type="dxa"/>
            <w:gridSpan w:val="12"/>
            <w:tcBorders>
              <w:top w:val="nil"/>
              <w:left w:val="nil"/>
              <w:bottom w:val="nil"/>
              <w:right w:val="nil"/>
            </w:tcBorders>
            <w:shd w:val="clear" w:color="auto" w:fill="auto"/>
            <w:noWrap/>
            <w:vAlign w:val="center"/>
          </w:tcPr>
          <w:p>
            <w:pPr>
              <w:widowControl/>
              <w:ind w:right="440" w:firstLine="880" w:firstLineChars="40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270" w:hRule="atLeast"/>
        </w:trPr>
        <w:tc>
          <w:tcPr>
            <w:tcW w:w="439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w:t>
            </w:r>
          </w:p>
        </w:tc>
        <w:tc>
          <w:tcPr>
            <w:tcW w:w="91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8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上年</w:t>
            </w:r>
          </w:p>
          <w:p>
            <w:pPr>
              <w:widowControl/>
              <w:jc w:val="center"/>
              <w:rPr>
                <w:rFonts w:eastAsia="方正仿宋_GBK"/>
                <w:color w:val="000000"/>
                <w:kern w:val="0"/>
                <w:sz w:val="22"/>
                <w:szCs w:val="22"/>
              </w:rPr>
            </w:pPr>
            <w:r>
              <w:rPr>
                <w:rFonts w:eastAsia="方正仿宋_GBK"/>
                <w:color w:val="000000"/>
                <w:kern w:val="0"/>
                <w:sz w:val="22"/>
                <w:szCs w:val="22"/>
              </w:rPr>
              <w:t>结转</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一般公共预算拨款收入</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政府性基金预算拨款收入</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国有资本经营预算拨款收入</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事业收入</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事业单位经营收入预算</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其他收入预算</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用事业基金弥补收支差额</w:t>
            </w:r>
          </w:p>
        </w:tc>
      </w:tr>
      <w:tr>
        <w:tblPrEx>
          <w:tblCellMar>
            <w:top w:w="0" w:type="dxa"/>
            <w:left w:w="108" w:type="dxa"/>
            <w:bottom w:w="0" w:type="dxa"/>
            <w:right w:w="108" w:type="dxa"/>
          </w:tblCellMar>
        </w:tblPrEx>
        <w:trPr>
          <w:trHeight w:val="540"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3151"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91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方正仿宋_GBK"/>
                <w:color w:val="000000"/>
                <w:kern w:val="0"/>
                <w:sz w:val="22"/>
                <w:szCs w:val="22"/>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方正仿宋_GBK"/>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方正仿宋_GBK"/>
                <w:color w:val="000000"/>
                <w:kern w:val="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方正仿宋_GBK"/>
                <w:color w:val="000000"/>
                <w:kern w:val="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eastAsia="方正仿宋_GBK"/>
                <w:color w:val="000000"/>
                <w:kern w:val="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非教育收费收入预算</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教育收费预算收入</w:t>
            </w: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000000"/>
                <w:kern w:val="0"/>
                <w:sz w:val="22"/>
                <w:szCs w:val="22"/>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000000"/>
                <w:kern w:val="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eastAsia="方正仿宋_GBK"/>
                <w:color w:val="000000"/>
                <w:kern w:val="0"/>
                <w:sz w:val="22"/>
                <w:szCs w:val="22"/>
              </w:rPr>
              <w:t>　</w:t>
            </w:r>
          </w:p>
        </w:tc>
        <w:tc>
          <w:tcPr>
            <w:tcW w:w="3151"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9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797.53</w:t>
            </w:r>
          </w:p>
        </w:tc>
        <w:tc>
          <w:tcPr>
            <w:tcW w:w="808"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748.53</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201</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一般公共服务支出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648.95</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648.95</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20133</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宣传事务</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648.95</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648.95</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2013301</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行政运行</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237.62</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237.62</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2013350</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事业运行</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41.34</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41.34</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2013399</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其他宣传事务支出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370.00</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370.00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207</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文化旅游体育与传媒支出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20799</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其他文化旅游体育与传媒支出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2079902</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宣传文化发展专项支出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208</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社会保障和就业支出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20805</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行政事业单位离退休</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2080501</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行政单位离退休</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23.94</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23.94</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2080505</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机关事业单位基本养老保险缴费支出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21.35</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21.35</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2080506</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机关事业单位职业年金缴费支出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10.67</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10.67</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210</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卫生健康支出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21011</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行政事业单位医疗</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2101101</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行政单位医疗</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10.86</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10.86</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2101102</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事业单位医疗</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1.82</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1.82</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2101199</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其他行政事业单位医疗支出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4.36</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4.36</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221</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住房保障支出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22102</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住房改革支出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2210201</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住房公积金</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229</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其他支出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22960</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彩票公益金安排的支出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2296004</w:t>
            </w:r>
          </w:p>
        </w:tc>
        <w:tc>
          <w:tcPr>
            <w:tcW w:w="3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color w:val="000000"/>
                <w:kern w:val="0"/>
                <w:sz w:val="22"/>
                <w:szCs w:val="22"/>
              </w:rPr>
            </w:pPr>
            <w:r>
              <w:rPr>
                <w:rFonts w:hint="eastAsia" w:eastAsia="方正仿宋_GBK"/>
                <w:color w:val="000000"/>
                <w:kern w:val="0"/>
                <w:sz w:val="22"/>
                <w:szCs w:val="22"/>
                <w:lang w:val="en-US" w:eastAsia="zh-CN"/>
              </w:rPr>
              <w:t>用于教育事业的彩票公益金支出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80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eastAsia="方正仿宋_GBK"/>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eastAsia="方正仿宋_GBK"/>
                <w:color w:val="000000"/>
                <w:kern w:val="0"/>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bl>
    <w:p>
      <w:pPr>
        <w:widowControl/>
        <w:snapToGrid w:val="0"/>
        <w:spacing w:line="560" w:lineRule="exact"/>
        <w:jc w:val="left"/>
        <w:rPr>
          <w:rFonts w:eastAsia="方正黑体_GBK"/>
          <w:kern w:val="0"/>
          <w:sz w:val="32"/>
          <w:szCs w:val="32"/>
        </w:rPr>
      </w:pPr>
    </w:p>
    <w:p>
      <w:pPr>
        <w:widowControl/>
        <w:snapToGrid w:val="0"/>
        <w:spacing w:line="560" w:lineRule="exact"/>
        <w:jc w:val="left"/>
        <w:rPr>
          <w:rFonts w:eastAsia="方正黑体_GBK"/>
          <w:kern w:val="0"/>
          <w:sz w:val="32"/>
          <w:szCs w:val="32"/>
        </w:rPr>
        <w:sectPr>
          <w:pgSz w:w="16838" w:h="11906" w:orient="landscape"/>
          <w:pgMar w:top="1361" w:right="1361" w:bottom="1361" w:left="1361" w:header="851" w:footer="850" w:gutter="0"/>
          <w:cols w:space="425" w:num="1"/>
          <w:docGrid w:linePitch="312" w:charSpace="0"/>
        </w:sectPr>
      </w:pPr>
    </w:p>
    <w:p>
      <w:pPr>
        <w:widowControl/>
        <w:snapToGrid w:val="0"/>
        <w:spacing w:line="560" w:lineRule="exact"/>
        <w:jc w:val="left"/>
        <w:rPr>
          <w:rFonts w:eastAsia="方正仿宋_GBK"/>
          <w:kern w:val="0"/>
          <w:sz w:val="32"/>
          <w:szCs w:val="32"/>
        </w:rPr>
      </w:pPr>
      <w:r>
        <w:rPr>
          <w:rFonts w:eastAsia="方正仿宋_GBK"/>
          <w:kern w:val="0"/>
          <w:sz w:val="32"/>
          <w:szCs w:val="32"/>
        </w:rPr>
        <w:t>附件3-8</w:t>
      </w:r>
    </w:p>
    <w:tbl>
      <w:tblPr>
        <w:tblStyle w:val="4"/>
        <w:tblW w:w="14190" w:type="dxa"/>
        <w:tblInd w:w="93" w:type="dxa"/>
        <w:tblLayout w:type="autofit"/>
        <w:tblCellMar>
          <w:top w:w="0" w:type="dxa"/>
          <w:left w:w="108" w:type="dxa"/>
          <w:bottom w:w="0" w:type="dxa"/>
          <w:right w:w="108" w:type="dxa"/>
        </w:tblCellMar>
      </w:tblPr>
      <w:tblGrid>
        <w:gridCol w:w="1404"/>
        <w:gridCol w:w="4057"/>
        <w:gridCol w:w="1358"/>
        <w:gridCol w:w="1276"/>
        <w:gridCol w:w="1276"/>
        <w:gridCol w:w="1706"/>
        <w:gridCol w:w="1473"/>
        <w:gridCol w:w="1640"/>
      </w:tblGrid>
      <w:tr>
        <w:tblPrEx>
          <w:tblCellMar>
            <w:top w:w="0" w:type="dxa"/>
            <w:left w:w="108" w:type="dxa"/>
            <w:bottom w:w="0" w:type="dxa"/>
            <w:right w:w="108" w:type="dxa"/>
          </w:tblCellMar>
        </w:tblPrEx>
        <w:trPr>
          <w:trHeight w:val="450" w:hRule="atLeast"/>
        </w:trPr>
        <w:tc>
          <w:tcPr>
            <w:tcW w:w="14190" w:type="dxa"/>
            <w:gridSpan w:val="8"/>
            <w:tcBorders>
              <w:top w:val="nil"/>
              <w:left w:val="nil"/>
              <w:bottom w:val="nil"/>
            </w:tcBorders>
            <w:shd w:val="clear" w:color="auto" w:fill="auto"/>
            <w:noWrap/>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中国共产党重庆市梁平区委员会宣传部</w:t>
            </w:r>
            <w:r>
              <w:rPr>
                <w:rFonts w:eastAsia="方正小标宋_GBK"/>
                <w:bCs/>
                <w:color w:val="000000"/>
                <w:kern w:val="0"/>
                <w:sz w:val="36"/>
                <w:szCs w:val="36"/>
              </w:rPr>
              <w:t>部门支出总表</w:t>
            </w:r>
          </w:p>
        </w:tc>
      </w:tr>
      <w:tr>
        <w:tblPrEx>
          <w:tblCellMar>
            <w:top w:w="0" w:type="dxa"/>
            <w:left w:w="108" w:type="dxa"/>
            <w:bottom w:w="0" w:type="dxa"/>
            <w:right w:w="108" w:type="dxa"/>
          </w:tblCellMar>
        </w:tblPrEx>
        <w:trPr>
          <w:trHeight w:val="270" w:hRule="atLeast"/>
        </w:trPr>
        <w:tc>
          <w:tcPr>
            <w:tcW w:w="14190" w:type="dxa"/>
            <w:gridSpan w:val="8"/>
            <w:tcBorders>
              <w:top w:val="nil"/>
              <w:left w:val="nil"/>
              <w:bottom w:val="nil"/>
              <w:right w:val="nil"/>
            </w:tcBorders>
            <w:shd w:val="clear" w:color="auto" w:fill="auto"/>
            <w:noWrap/>
            <w:vAlign w:val="center"/>
          </w:tcPr>
          <w:p>
            <w:pPr>
              <w:widowControl/>
              <w:ind w:right="440"/>
              <w:jc w:val="right"/>
              <w:rPr>
                <w:rFonts w:eastAsia="方正仿宋_GBK"/>
                <w:color w:val="000000"/>
                <w:kern w:val="0"/>
                <w:sz w:val="22"/>
                <w:szCs w:val="22"/>
              </w:rPr>
            </w:pPr>
            <w:r>
              <w:rPr>
                <w:rFonts w:eastAsia="方正仿宋_GBK"/>
                <w:color w:val="000000"/>
                <w:kern w:val="0"/>
                <w:sz w:val="22"/>
                <w:szCs w:val="22"/>
              </w:rPr>
              <w:t>单位：万元</w:t>
            </w:r>
          </w:p>
        </w:tc>
      </w:tr>
      <w:tr>
        <w:tblPrEx>
          <w:tblCellMar>
            <w:top w:w="0" w:type="dxa"/>
            <w:left w:w="108" w:type="dxa"/>
            <w:bottom w:w="0" w:type="dxa"/>
            <w:right w:w="108" w:type="dxa"/>
          </w:tblCellMar>
        </w:tblPrEx>
        <w:trPr>
          <w:trHeight w:val="540" w:hRule="atLeast"/>
        </w:trPr>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科目编码</w:t>
            </w:r>
          </w:p>
        </w:tc>
        <w:tc>
          <w:tcPr>
            <w:tcW w:w="40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科目名称</w:t>
            </w:r>
          </w:p>
        </w:tc>
        <w:tc>
          <w:tcPr>
            <w:tcW w:w="135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基本支出</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项目支出</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上缴上级支出</w:t>
            </w:r>
          </w:p>
        </w:tc>
        <w:tc>
          <w:tcPr>
            <w:tcW w:w="147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事业单位</w:t>
            </w:r>
          </w:p>
          <w:p>
            <w:pPr>
              <w:widowControl/>
              <w:jc w:val="center"/>
              <w:rPr>
                <w:rFonts w:eastAsia="方正仿宋_GBK"/>
                <w:color w:val="000000"/>
                <w:kern w:val="0"/>
                <w:sz w:val="22"/>
                <w:szCs w:val="22"/>
              </w:rPr>
            </w:pPr>
            <w:r>
              <w:rPr>
                <w:rFonts w:eastAsia="方正仿宋_GBK"/>
                <w:color w:val="000000"/>
                <w:kern w:val="0"/>
                <w:sz w:val="22"/>
                <w:szCs w:val="22"/>
              </w:rPr>
              <w:t>经营支出</w:t>
            </w:r>
          </w:p>
        </w:tc>
        <w:tc>
          <w:tcPr>
            <w:tcW w:w="16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eastAsia="方正仿宋_GBK"/>
                <w:color w:val="000000"/>
                <w:kern w:val="0"/>
                <w:sz w:val="22"/>
                <w:szCs w:val="22"/>
              </w:rPr>
            </w:pPr>
            <w:r>
              <w:rPr>
                <w:rFonts w:eastAsia="方正仿宋_GBK"/>
                <w:color w:val="000000"/>
                <w:kern w:val="0"/>
                <w:sz w:val="22"/>
                <w:szCs w:val="22"/>
              </w:rPr>
              <w:t>对下级单</w:t>
            </w:r>
          </w:p>
          <w:p>
            <w:pPr>
              <w:widowControl/>
              <w:jc w:val="center"/>
              <w:rPr>
                <w:rFonts w:eastAsia="方正仿宋_GBK"/>
                <w:color w:val="000000"/>
                <w:kern w:val="0"/>
                <w:sz w:val="22"/>
                <w:szCs w:val="22"/>
              </w:rPr>
            </w:pPr>
            <w:r>
              <w:rPr>
                <w:rFonts w:eastAsia="方正仿宋_GBK"/>
                <w:color w:val="000000"/>
                <w:kern w:val="0"/>
                <w:sz w:val="22"/>
                <w:szCs w:val="22"/>
              </w:rPr>
              <w:t>位补助支出</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4057"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合计</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797.53</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368.03</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429.50</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201</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bCs/>
                <w:kern w:val="0"/>
                <w:sz w:val="20"/>
                <w:szCs w:val="20"/>
              </w:rPr>
            </w:pPr>
            <w:r>
              <w:rPr>
                <w:rFonts w:hint="eastAsia" w:eastAsia="方正仿宋_GBK"/>
                <w:color w:val="000000"/>
                <w:kern w:val="0"/>
                <w:sz w:val="22"/>
                <w:szCs w:val="22"/>
                <w:lang w:val="en-US" w:eastAsia="zh-CN"/>
              </w:rPr>
              <w:t>一般公共服务支出</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648.95</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278.95</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370.00</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20133</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bCs/>
                <w:kern w:val="0"/>
                <w:sz w:val="20"/>
                <w:szCs w:val="20"/>
              </w:rPr>
            </w:pPr>
            <w:r>
              <w:rPr>
                <w:rFonts w:hint="eastAsia" w:eastAsia="方正仿宋_GBK"/>
                <w:color w:val="000000"/>
                <w:kern w:val="0"/>
                <w:sz w:val="22"/>
                <w:szCs w:val="22"/>
                <w:lang w:val="en-US" w:eastAsia="zh-CN"/>
              </w:rPr>
              <w:t>宣传事务</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648.95</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278.95</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370.00</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2013301</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行政运行</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237.62</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237.62</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2013350</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事业运行</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41.34</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41.34</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2013399</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其他宣传事务支出</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370.00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370.00</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207</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文化旅游体育与传媒支出</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20799</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其他文化旅游体育与传媒支出</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2079902</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宣传文化发展专项支出</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10.50</w:t>
            </w: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208</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社会保障和就业支出</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20805</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行政事业单位离退休</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55.96</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2080501</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行政单位离退休</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23.94</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23.94</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2080505</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机关事业单位基本养老保险缴费支出</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21.35</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21.35</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2080506</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机关事业单位职业年金缴费支出</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10.67</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10.67</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210</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bCs/>
                <w:kern w:val="0"/>
                <w:sz w:val="20"/>
                <w:szCs w:val="20"/>
              </w:rPr>
            </w:pPr>
            <w:r>
              <w:rPr>
                <w:rFonts w:hint="eastAsia" w:eastAsia="方正仿宋_GBK"/>
                <w:color w:val="000000"/>
                <w:kern w:val="0"/>
                <w:sz w:val="22"/>
                <w:szCs w:val="22"/>
                <w:lang w:val="en-US" w:eastAsia="zh-CN"/>
              </w:rPr>
              <w:t>卫生健康支出</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21011</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行政事业单位医疗</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17.04</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2101101</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行政单位医疗</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10.86</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10.86</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2101102</w:t>
            </w:r>
          </w:p>
        </w:tc>
        <w:tc>
          <w:tcPr>
            <w:tcW w:w="4057" w:type="dxa"/>
            <w:tcBorders>
              <w:top w:val="nil"/>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事业单位医疗</w:t>
            </w:r>
          </w:p>
        </w:tc>
        <w:tc>
          <w:tcPr>
            <w:tcW w:w="13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1.82</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1.82</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473"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c>
          <w:tcPr>
            <w:tcW w:w="1640" w:type="dxa"/>
            <w:tcBorders>
              <w:top w:val="nil"/>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r>
              <w:rPr>
                <w:rFonts w:eastAsia="方正仿宋_GBK"/>
                <w:color w:val="000000"/>
                <w:kern w:val="0"/>
                <w:sz w:val="22"/>
                <w:szCs w:val="22"/>
              </w:rPr>
              <w:t>　</w:t>
            </w: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2101199</w:t>
            </w:r>
          </w:p>
        </w:tc>
        <w:tc>
          <w:tcPr>
            <w:tcW w:w="40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其他行政事业单位医疗支出</w:t>
            </w:r>
          </w:p>
        </w:tc>
        <w:tc>
          <w:tcPr>
            <w:tcW w:w="135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4.36</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4.36</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221</w:t>
            </w:r>
          </w:p>
        </w:tc>
        <w:tc>
          <w:tcPr>
            <w:tcW w:w="40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住房保障支出</w:t>
            </w:r>
          </w:p>
        </w:tc>
        <w:tc>
          <w:tcPr>
            <w:tcW w:w="135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22102</w:t>
            </w:r>
          </w:p>
        </w:tc>
        <w:tc>
          <w:tcPr>
            <w:tcW w:w="40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住房改革支出</w:t>
            </w:r>
          </w:p>
        </w:tc>
        <w:tc>
          <w:tcPr>
            <w:tcW w:w="135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2210201</w:t>
            </w:r>
          </w:p>
        </w:tc>
        <w:tc>
          <w:tcPr>
            <w:tcW w:w="40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住房公积金</w:t>
            </w:r>
          </w:p>
        </w:tc>
        <w:tc>
          <w:tcPr>
            <w:tcW w:w="135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16.08</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right"/>
              <w:rPr>
                <w:rFonts w:eastAsia="方正仿宋_GBK"/>
                <w:color w:val="000000"/>
                <w:kern w:val="0"/>
                <w:sz w:val="21"/>
                <w:szCs w:val="21"/>
              </w:rPr>
            </w:pP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229</w:t>
            </w:r>
          </w:p>
        </w:tc>
        <w:tc>
          <w:tcPr>
            <w:tcW w:w="40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其他支出</w:t>
            </w:r>
          </w:p>
        </w:tc>
        <w:tc>
          <w:tcPr>
            <w:tcW w:w="135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276" w:type="dxa"/>
            <w:tcBorders>
              <w:top w:val="single" w:color="auto" w:sz="4" w:space="0"/>
              <w:left w:val="nil"/>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22960</w:t>
            </w:r>
          </w:p>
        </w:tc>
        <w:tc>
          <w:tcPr>
            <w:tcW w:w="40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彩票公益金安排的支出</w:t>
            </w:r>
          </w:p>
        </w:tc>
        <w:tc>
          <w:tcPr>
            <w:tcW w:w="135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276" w:type="dxa"/>
            <w:tcBorders>
              <w:top w:val="single" w:color="auto" w:sz="4" w:space="0"/>
              <w:left w:val="nil"/>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r>
        <w:tblPrEx>
          <w:tblCellMar>
            <w:top w:w="0" w:type="dxa"/>
            <w:left w:w="108" w:type="dxa"/>
            <w:bottom w:w="0" w:type="dxa"/>
            <w:right w:w="108" w:type="dxa"/>
          </w:tblCellMar>
        </w:tblPrEx>
        <w:trPr>
          <w:trHeight w:val="270" w:hRule="atLeast"/>
        </w:trPr>
        <w:tc>
          <w:tcPr>
            <w:tcW w:w="14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2296004</w:t>
            </w:r>
          </w:p>
        </w:tc>
        <w:tc>
          <w:tcPr>
            <w:tcW w:w="40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eastAsia="方正仿宋_GBK"/>
                <w:kern w:val="0"/>
                <w:sz w:val="20"/>
                <w:szCs w:val="20"/>
              </w:rPr>
            </w:pPr>
            <w:r>
              <w:rPr>
                <w:rFonts w:hint="eastAsia" w:eastAsia="方正仿宋_GBK"/>
                <w:color w:val="000000"/>
                <w:kern w:val="0"/>
                <w:sz w:val="22"/>
                <w:szCs w:val="22"/>
                <w:lang w:val="en-US" w:eastAsia="zh-CN"/>
              </w:rPr>
              <w:t>用于教育事业的彩票公益金支出</w:t>
            </w:r>
          </w:p>
        </w:tc>
        <w:tc>
          <w:tcPr>
            <w:tcW w:w="135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276" w:type="dxa"/>
            <w:tcBorders>
              <w:top w:val="single" w:color="auto" w:sz="4" w:space="0"/>
              <w:left w:val="nil"/>
              <w:bottom w:val="single" w:color="auto" w:sz="4" w:space="0"/>
              <w:right w:val="single" w:color="auto" w:sz="4" w:space="0"/>
            </w:tcBorders>
            <w:shd w:val="clear" w:color="auto" w:fill="auto"/>
            <w:noWrap/>
            <w:vAlign w:val="bottom"/>
          </w:tcPr>
          <w:p>
            <w:pPr>
              <w:rPr>
                <w:rFonts w:eastAsia="方正仿宋_GBK"/>
                <w:color w:val="000000"/>
                <w:kern w:val="0"/>
                <w:sz w:val="21"/>
                <w:szCs w:val="21"/>
              </w:rPr>
            </w:pPr>
          </w:p>
        </w:tc>
        <w:tc>
          <w:tcPr>
            <w:tcW w:w="12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eastAsia="方正仿宋_GBK"/>
                <w:color w:val="000000"/>
                <w:kern w:val="0"/>
                <w:sz w:val="21"/>
                <w:szCs w:val="21"/>
              </w:rPr>
            </w:pPr>
            <w:r>
              <w:rPr>
                <w:rFonts w:hint="eastAsia" w:ascii="宋体" w:hAnsi="宋体" w:eastAsia="宋体" w:cs="宋体"/>
                <w:i w:val="0"/>
                <w:iCs w:val="0"/>
                <w:color w:val="000000"/>
                <w:kern w:val="0"/>
                <w:sz w:val="21"/>
                <w:szCs w:val="21"/>
                <w:u w:val="none"/>
                <w:lang w:val="en-US" w:eastAsia="zh-CN" w:bidi="ar"/>
              </w:rPr>
              <w:t>49.00</w:t>
            </w:r>
          </w:p>
        </w:tc>
        <w:tc>
          <w:tcPr>
            <w:tcW w:w="17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4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c>
          <w:tcPr>
            <w:tcW w:w="16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2"/>
                <w:szCs w:val="22"/>
              </w:rPr>
            </w:pPr>
          </w:p>
        </w:tc>
      </w:tr>
    </w:tbl>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p>
    <w:p>
      <w:pPr>
        <w:widowControl/>
        <w:snapToGrid w:val="0"/>
        <w:spacing w:line="560" w:lineRule="exact"/>
        <w:jc w:val="left"/>
        <w:rPr>
          <w:rFonts w:eastAsia="方正仿宋_GBK"/>
          <w:kern w:val="0"/>
          <w:sz w:val="32"/>
          <w:szCs w:val="32"/>
        </w:rPr>
      </w:pPr>
      <w:r>
        <w:rPr>
          <w:rFonts w:eastAsia="方正仿宋_GBK"/>
          <w:kern w:val="0"/>
          <w:sz w:val="32"/>
          <w:szCs w:val="32"/>
        </w:rPr>
        <w:t>附件3-9</w:t>
      </w:r>
    </w:p>
    <w:tbl>
      <w:tblPr>
        <w:tblStyle w:val="4"/>
        <w:tblW w:w="14459" w:type="dxa"/>
        <w:tblInd w:w="-176" w:type="dxa"/>
        <w:tblLayout w:type="fixed"/>
        <w:tblCellMar>
          <w:top w:w="0" w:type="dxa"/>
          <w:left w:w="108" w:type="dxa"/>
          <w:bottom w:w="0" w:type="dxa"/>
          <w:right w:w="108" w:type="dxa"/>
        </w:tblCellMar>
      </w:tblPr>
      <w:tblGrid>
        <w:gridCol w:w="1702"/>
        <w:gridCol w:w="1701"/>
        <w:gridCol w:w="1126"/>
        <w:gridCol w:w="1200"/>
        <w:gridCol w:w="1340"/>
        <w:gridCol w:w="1579"/>
        <w:gridCol w:w="1281"/>
        <w:gridCol w:w="1080"/>
        <w:gridCol w:w="1182"/>
        <w:gridCol w:w="993"/>
        <w:gridCol w:w="1275"/>
      </w:tblGrid>
      <w:tr>
        <w:tblPrEx>
          <w:tblCellMar>
            <w:top w:w="0" w:type="dxa"/>
            <w:left w:w="108" w:type="dxa"/>
            <w:bottom w:w="0" w:type="dxa"/>
            <w:right w:w="108" w:type="dxa"/>
          </w:tblCellMar>
        </w:tblPrEx>
        <w:trPr>
          <w:trHeight w:val="810" w:hRule="atLeast"/>
        </w:trPr>
        <w:tc>
          <w:tcPr>
            <w:tcW w:w="14459" w:type="dxa"/>
            <w:gridSpan w:val="11"/>
            <w:tcBorders>
              <w:top w:val="nil"/>
              <w:left w:val="nil"/>
              <w:bottom w:val="nil"/>
              <w:right w:val="nil"/>
            </w:tcBorders>
            <w:shd w:val="clear" w:color="auto" w:fill="auto"/>
            <w:noWrap w:val="0"/>
            <w:vAlign w:val="center"/>
          </w:tcPr>
          <w:p>
            <w:pPr>
              <w:widowControl/>
              <w:jc w:val="center"/>
              <w:rPr>
                <w:rFonts w:eastAsia="方正小标宋_GBK"/>
                <w:bCs/>
                <w:color w:val="000000"/>
                <w:kern w:val="0"/>
                <w:sz w:val="36"/>
                <w:szCs w:val="36"/>
              </w:rPr>
            </w:pPr>
            <w:r>
              <w:rPr>
                <w:rFonts w:hint="eastAsia" w:eastAsia="方正小标宋_GBK"/>
                <w:bCs/>
                <w:color w:val="000000"/>
                <w:kern w:val="0"/>
                <w:sz w:val="36"/>
                <w:szCs w:val="36"/>
              </w:rPr>
              <w:t>中国共产党重庆市梁平区委员会宣传部</w:t>
            </w:r>
            <w:r>
              <w:rPr>
                <w:rFonts w:eastAsia="方正小标宋_GBK"/>
                <w:bCs/>
                <w:color w:val="000000"/>
                <w:kern w:val="0"/>
                <w:sz w:val="36"/>
                <w:szCs w:val="36"/>
              </w:rPr>
              <w:t>政府采购预算明细表</w:t>
            </w:r>
          </w:p>
        </w:tc>
      </w:tr>
      <w:tr>
        <w:tblPrEx>
          <w:tblCellMar>
            <w:top w:w="0" w:type="dxa"/>
            <w:left w:w="108" w:type="dxa"/>
            <w:bottom w:w="0" w:type="dxa"/>
            <w:right w:w="108" w:type="dxa"/>
          </w:tblCellMar>
        </w:tblPrEx>
        <w:trPr>
          <w:trHeight w:val="435" w:hRule="atLeast"/>
        </w:trPr>
        <w:tc>
          <w:tcPr>
            <w:tcW w:w="1702" w:type="dxa"/>
            <w:tcBorders>
              <w:top w:val="nil"/>
              <w:left w:val="nil"/>
              <w:bottom w:val="nil"/>
              <w:right w:val="nil"/>
            </w:tcBorders>
            <w:shd w:val="clear" w:color="auto" w:fill="auto"/>
            <w:noWrap w:val="0"/>
            <w:vAlign w:val="center"/>
          </w:tcPr>
          <w:p>
            <w:pPr>
              <w:widowControl/>
              <w:jc w:val="left"/>
              <w:rPr>
                <w:color w:val="000000"/>
                <w:kern w:val="0"/>
                <w:sz w:val="18"/>
                <w:szCs w:val="18"/>
              </w:rPr>
            </w:pPr>
          </w:p>
        </w:tc>
        <w:tc>
          <w:tcPr>
            <w:tcW w:w="1701" w:type="dxa"/>
            <w:tcBorders>
              <w:top w:val="nil"/>
              <w:left w:val="nil"/>
              <w:bottom w:val="nil"/>
              <w:right w:val="nil"/>
            </w:tcBorders>
            <w:shd w:val="clear" w:color="auto" w:fill="auto"/>
            <w:noWrap w:val="0"/>
            <w:vAlign w:val="center"/>
          </w:tcPr>
          <w:p>
            <w:pPr>
              <w:widowControl/>
              <w:jc w:val="left"/>
              <w:rPr>
                <w:color w:val="000000"/>
                <w:kern w:val="0"/>
                <w:sz w:val="18"/>
                <w:szCs w:val="18"/>
              </w:rPr>
            </w:pPr>
          </w:p>
        </w:tc>
        <w:tc>
          <w:tcPr>
            <w:tcW w:w="1126" w:type="dxa"/>
            <w:tcBorders>
              <w:top w:val="nil"/>
              <w:left w:val="nil"/>
              <w:bottom w:val="nil"/>
              <w:right w:val="nil"/>
            </w:tcBorders>
            <w:shd w:val="clear" w:color="auto" w:fill="auto"/>
            <w:noWrap w:val="0"/>
            <w:vAlign w:val="center"/>
          </w:tcPr>
          <w:p>
            <w:pPr>
              <w:widowControl/>
              <w:jc w:val="left"/>
              <w:rPr>
                <w:color w:val="000000"/>
                <w:kern w:val="0"/>
                <w:sz w:val="18"/>
                <w:szCs w:val="18"/>
              </w:rPr>
            </w:pPr>
          </w:p>
        </w:tc>
        <w:tc>
          <w:tcPr>
            <w:tcW w:w="1200" w:type="dxa"/>
            <w:tcBorders>
              <w:top w:val="nil"/>
              <w:left w:val="nil"/>
              <w:bottom w:val="nil"/>
              <w:right w:val="nil"/>
            </w:tcBorders>
            <w:shd w:val="clear" w:color="auto" w:fill="auto"/>
            <w:noWrap w:val="0"/>
            <w:vAlign w:val="center"/>
          </w:tcPr>
          <w:p>
            <w:pPr>
              <w:widowControl/>
              <w:jc w:val="left"/>
              <w:rPr>
                <w:color w:val="000000"/>
                <w:kern w:val="0"/>
                <w:sz w:val="18"/>
                <w:szCs w:val="18"/>
              </w:rPr>
            </w:pPr>
          </w:p>
        </w:tc>
        <w:tc>
          <w:tcPr>
            <w:tcW w:w="1340" w:type="dxa"/>
            <w:tcBorders>
              <w:top w:val="nil"/>
              <w:left w:val="nil"/>
              <w:bottom w:val="nil"/>
              <w:right w:val="nil"/>
            </w:tcBorders>
            <w:shd w:val="clear" w:color="auto" w:fill="auto"/>
            <w:noWrap w:val="0"/>
            <w:vAlign w:val="center"/>
          </w:tcPr>
          <w:p>
            <w:pPr>
              <w:widowControl/>
              <w:jc w:val="left"/>
              <w:rPr>
                <w:color w:val="000000"/>
                <w:kern w:val="0"/>
                <w:sz w:val="18"/>
                <w:szCs w:val="18"/>
              </w:rPr>
            </w:pPr>
          </w:p>
        </w:tc>
        <w:tc>
          <w:tcPr>
            <w:tcW w:w="1579" w:type="dxa"/>
            <w:tcBorders>
              <w:top w:val="nil"/>
              <w:left w:val="nil"/>
              <w:bottom w:val="nil"/>
              <w:right w:val="nil"/>
            </w:tcBorders>
            <w:shd w:val="clear" w:color="auto" w:fill="auto"/>
            <w:noWrap w:val="0"/>
            <w:vAlign w:val="center"/>
          </w:tcPr>
          <w:p>
            <w:pPr>
              <w:widowControl/>
              <w:jc w:val="left"/>
              <w:rPr>
                <w:color w:val="000000"/>
                <w:kern w:val="0"/>
                <w:sz w:val="18"/>
                <w:szCs w:val="18"/>
              </w:rPr>
            </w:pPr>
          </w:p>
        </w:tc>
        <w:tc>
          <w:tcPr>
            <w:tcW w:w="1281" w:type="dxa"/>
            <w:tcBorders>
              <w:top w:val="nil"/>
              <w:left w:val="nil"/>
              <w:bottom w:val="nil"/>
              <w:right w:val="nil"/>
            </w:tcBorders>
            <w:shd w:val="clear" w:color="auto" w:fill="auto"/>
            <w:noWrap/>
            <w:vAlign w:val="bottom"/>
          </w:tcPr>
          <w:p>
            <w:pPr>
              <w:widowControl/>
              <w:jc w:val="left"/>
              <w:rPr>
                <w:rFonts w:eastAsia="等线"/>
                <w:color w:val="000000"/>
                <w:kern w:val="0"/>
                <w:sz w:val="22"/>
                <w:szCs w:val="22"/>
              </w:rPr>
            </w:pPr>
          </w:p>
        </w:tc>
        <w:tc>
          <w:tcPr>
            <w:tcW w:w="1080" w:type="dxa"/>
            <w:tcBorders>
              <w:top w:val="nil"/>
              <w:left w:val="nil"/>
              <w:bottom w:val="nil"/>
              <w:right w:val="nil"/>
            </w:tcBorders>
            <w:shd w:val="clear" w:color="auto" w:fill="auto"/>
            <w:noWrap/>
            <w:vAlign w:val="bottom"/>
          </w:tcPr>
          <w:p>
            <w:pPr>
              <w:widowControl/>
              <w:jc w:val="left"/>
              <w:rPr>
                <w:rFonts w:eastAsia="等线"/>
                <w:color w:val="000000"/>
                <w:kern w:val="0"/>
                <w:sz w:val="22"/>
                <w:szCs w:val="22"/>
              </w:rPr>
            </w:pPr>
          </w:p>
        </w:tc>
        <w:tc>
          <w:tcPr>
            <w:tcW w:w="1182" w:type="dxa"/>
            <w:tcBorders>
              <w:top w:val="nil"/>
              <w:left w:val="nil"/>
              <w:bottom w:val="nil"/>
              <w:right w:val="nil"/>
            </w:tcBorders>
            <w:shd w:val="clear" w:color="auto" w:fill="auto"/>
            <w:noWrap/>
            <w:vAlign w:val="bottom"/>
          </w:tcPr>
          <w:p>
            <w:pPr>
              <w:widowControl/>
              <w:jc w:val="left"/>
              <w:rPr>
                <w:rFonts w:eastAsia="等线"/>
                <w:color w:val="000000"/>
                <w:kern w:val="0"/>
                <w:sz w:val="22"/>
                <w:szCs w:val="22"/>
              </w:rPr>
            </w:pPr>
          </w:p>
        </w:tc>
        <w:tc>
          <w:tcPr>
            <w:tcW w:w="993" w:type="dxa"/>
            <w:tcBorders>
              <w:top w:val="nil"/>
              <w:left w:val="nil"/>
              <w:bottom w:val="nil"/>
              <w:right w:val="nil"/>
            </w:tcBorders>
            <w:shd w:val="clear" w:color="auto" w:fill="auto"/>
            <w:noWrap/>
            <w:vAlign w:val="bottom"/>
          </w:tcPr>
          <w:p>
            <w:pPr>
              <w:widowControl/>
              <w:jc w:val="left"/>
              <w:rPr>
                <w:rFonts w:eastAsia="等线"/>
                <w:color w:val="000000"/>
                <w:kern w:val="0"/>
                <w:sz w:val="22"/>
                <w:szCs w:val="22"/>
              </w:rPr>
            </w:pPr>
          </w:p>
        </w:tc>
        <w:tc>
          <w:tcPr>
            <w:tcW w:w="1275" w:type="dxa"/>
            <w:tcBorders>
              <w:top w:val="nil"/>
              <w:left w:val="nil"/>
              <w:bottom w:val="nil"/>
              <w:right w:val="nil"/>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单位：万元</w:t>
            </w:r>
          </w:p>
        </w:tc>
      </w:tr>
      <w:tr>
        <w:tblPrEx>
          <w:tblCellMar>
            <w:top w:w="0" w:type="dxa"/>
            <w:left w:w="108" w:type="dxa"/>
            <w:bottom w:w="0" w:type="dxa"/>
            <w:right w:w="108" w:type="dxa"/>
          </w:tblCellMar>
        </w:tblPrEx>
        <w:trPr>
          <w:trHeight w:val="450" w:hRule="atLeast"/>
        </w:trPr>
        <w:tc>
          <w:tcPr>
            <w:tcW w:w="170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bCs/>
                <w:color w:val="000000"/>
                <w:kern w:val="0"/>
                <w:sz w:val="24"/>
              </w:rPr>
            </w:pPr>
            <w:r>
              <w:rPr>
                <w:b/>
                <w:bCs/>
                <w:color w:val="000000"/>
                <w:kern w:val="0"/>
                <w:sz w:val="24"/>
              </w:rPr>
              <w:t>项目</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bCs/>
                <w:kern w:val="0"/>
                <w:sz w:val="24"/>
              </w:rPr>
            </w:pPr>
            <w:r>
              <w:rPr>
                <w:b/>
                <w:bCs/>
                <w:kern w:val="0"/>
                <w:sz w:val="24"/>
              </w:rPr>
              <w:t>合计</w:t>
            </w:r>
          </w:p>
        </w:tc>
        <w:tc>
          <w:tcPr>
            <w:tcW w:w="112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bCs/>
                <w:kern w:val="0"/>
                <w:sz w:val="24"/>
              </w:rPr>
            </w:pPr>
            <w:r>
              <w:rPr>
                <w:b/>
                <w:bCs/>
                <w:kern w:val="0"/>
                <w:sz w:val="24"/>
              </w:rPr>
              <w:t>上年结转</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bCs/>
                <w:kern w:val="0"/>
                <w:sz w:val="24"/>
              </w:rPr>
            </w:pPr>
            <w:r>
              <w:rPr>
                <w:b/>
                <w:bCs/>
                <w:kern w:val="0"/>
                <w:sz w:val="24"/>
              </w:rPr>
              <w:t>一般公共预算拨款收入</w:t>
            </w:r>
          </w:p>
        </w:tc>
        <w:tc>
          <w:tcPr>
            <w:tcW w:w="13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bCs/>
                <w:kern w:val="0"/>
                <w:sz w:val="24"/>
              </w:rPr>
            </w:pPr>
            <w:r>
              <w:rPr>
                <w:b/>
                <w:bCs/>
                <w:kern w:val="0"/>
                <w:sz w:val="24"/>
              </w:rPr>
              <w:t>政府性基金预算拨款收入</w:t>
            </w:r>
          </w:p>
        </w:tc>
        <w:tc>
          <w:tcPr>
            <w:tcW w:w="157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bCs/>
                <w:kern w:val="0"/>
                <w:sz w:val="24"/>
              </w:rPr>
            </w:pPr>
            <w:r>
              <w:rPr>
                <w:b/>
                <w:bCs/>
                <w:kern w:val="0"/>
                <w:sz w:val="24"/>
              </w:rPr>
              <w:t>国有资本经营预算拨款收入</w:t>
            </w:r>
          </w:p>
        </w:tc>
        <w:tc>
          <w:tcPr>
            <w:tcW w:w="2361"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b/>
                <w:bCs/>
                <w:kern w:val="0"/>
                <w:sz w:val="24"/>
              </w:rPr>
            </w:pPr>
            <w:r>
              <w:rPr>
                <w:b/>
                <w:bCs/>
                <w:kern w:val="0"/>
                <w:sz w:val="24"/>
              </w:rPr>
              <w:t>事业收入预算</w:t>
            </w:r>
          </w:p>
        </w:tc>
        <w:tc>
          <w:tcPr>
            <w:tcW w:w="118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bCs/>
                <w:kern w:val="0"/>
                <w:sz w:val="24"/>
              </w:rPr>
            </w:pPr>
            <w:r>
              <w:rPr>
                <w:b/>
                <w:bCs/>
                <w:kern w:val="0"/>
                <w:sz w:val="24"/>
              </w:rPr>
              <w:t>事业单位经营收入预算</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bCs/>
                <w:kern w:val="0"/>
                <w:sz w:val="24"/>
              </w:rPr>
            </w:pPr>
            <w:r>
              <w:rPr>
                <w:b/>
                <w:bCs/>
                <w:kern w:val="0"/>
                <w:sz w:val="24"/>
              </w:rPr>
              <w:t>其他收入预算</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b/>
                <w:bCs/>
                <w:kern w:val="0"/>
                <w:sz w:val="24"/>
              </w:rPr>
            </w:pPr>
            <w:r>
              <w:rPr>
                <w:b/>
                <w:bCs/>
                <w:kern w:val="0"/>
                <w:sz w:val="24"/>
              </w:rPr>
              <w:t>用事业基金弥补收支差额</w:t>
            </w:r>
          </w:p>
        </w:tc>
      </w:tr>
      <w:tr>
        <w:tblPrEx>
          <w:tblCellMar>
            <w:top w:w="0" w:type="dxa"/>
            <w:left w:w="108" w:type="dxa"/>
            <w:bottom w:w="0" w:type="dxa"/>
            <w:right w:w="108" w:type="dxa"/>
          </w:tblCellMar>
        </w:tblPrEx>
        <w:trPr>
          <w:trHeight w:val="1140" w:hRule="atLeast"/>
        </w:trPr>
        <w:tc>
          <w:tcPr>
            <w:tcW w:w="170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b/>
                <w:bCs/>
                <w:color w:val="000000"/>
                <w:kern w:val="0"/>
                <w:sz w:val="24"/>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b/>
                <w:bCs/>
                <w:kern w:val="0"/>
                <w:sz w:val="24"/>
              </w:rPr>
            </w:pPr>
          </w:p>
        </w:tc>
        <w:tc>
          <w:tcPr>
            <w:tcW w:w="112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b/>
                <w:bCs/>
                <w:kern w:val="0"/>
                <w:sz w:val="24"/>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b/>
                <w:bCs/>
                <w:kern w:val="0"/>
                <w:sz w:val="24"/>
              </w:rPr>
            </w:pPr>
          </w:p>
        </w:tc>
        <w:tc>
          <w:tcPr>
            <w:tcW w:w="13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b/>
                <w:bCs/>
                <w:kern w:val="0"/>
                <w:sz w:val="24"/>
              </w:rPr>
            </w:pPr>
          </w:p>
        </w:tc>
        <w:tc>
          <w:tcPr>
            <w:tcW w:w="157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b/>
                <w:bCs/>
                <w:kern w:val="0"/>
                <w:sz w:val="24"/>
              </w:rPr>
            </w:pPr>
          </w:p>
        </w:tc>
        <w:tc>
          <w:tcPr>
            <w:tcW w:w="1281" w:type="dxa"/>
            <w:tcBorders>
              <w:top w:val="nil"/>
              <w:left w:val="nil"/>
              <w:bottom w:val="single" w:color="auto" w:sz="4" w:space="0"/>
              <w:right w:val="single" w:color="auto" w:sz="4" w:space="0"/>
            </w:tcBorders>
            <w:shd w:val="clear" w:color="auto" w:fill="auto"/>
            <w:noWrap w:val="0"/>
            <w:vAlign w:val="center"/>
          </w:tcPr>
          <w:p>
            <w:pPr>
              <w:widowControl/>
              <w:jc w:val="center"/>
              <w:rPr>
                <w:b/>
                <w:bCs/>
                <w:kern w:val="0"/>
                <w:sz w:val="24"/>
              </w:rPr>
            </w:pPr>
            <w:r>
              <w:rPr>
                <w:b/>
                <w:bCs/>
                <w:kern w:val="0"/>
                <w:sz w:val="24"/>
              </w:rPr>
              <w:t>非教育收费收入预算</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b/>
                <w:bCs/>
                <w:kern w:val="0"/>
                <w:sz w:val="24"/>
              </w:rPr>
            </w:pPr>
            <w:r>
              <w:rPr>
                <w:b/>
                <w:bCs/>
                <w:kern w:val="0"/>
                <w:sz w:val="24"/>
              </w:rPr>
              <w:t>教育收费收入预算</w:t>
            </w:r>
          </w:p>
        </w:tc>
        <w:tc>
          <w:tcPr>
            <w:tcW w:w="11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4"/>
              </w:rPr>
            </w:pP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4"/>
              </w:rPr>
            </w:pPr>
          </w:p>
        </w:tc>
      </w:tr>
      <w:tr>
        <w:tblPrEx>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合计</w:t>
            </w:r>
          </w:p>
        </w:tc>
        <w:tc>
          <w:tcPr>
            <w:tcW w:w="1701"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 xml:space="preserve">15.00 </w:t>
            </w:r>
          </w:p>
        </w:tc>
        <w:tc>
          <w:tcPr>
            <w:tcW w:w="11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2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 xml:space="preserve">15.00 </w:t>
            </w:r>
          </w:p>
        </w:tc>
        <w:tc>
          <w:tcPr>
            <w:tcW w:w="1340"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60"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kern w:val="0"/>
                <w:sz w:val="24"/>
              </w:rPr>
            </w:pPr>
            <w:r>
              <w:rPr>
                <w:kern w:val="0"/>
                <w:sz w:val="24"/>
              </w:rPr>
              <w:t>货物类</w:t>
            </w:r>
          </w:p>
        </w:tc>
        <w:tc>
          <w:tcPr>
            <w:tcW w:w="1701"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 xml:space="preserve">5.00 </w:t>
            </w:r>
          </w:p>
        </w:tc>
        <w:tc>
          <w:tcPr>
            <w:tcW w:w="11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2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 xml:space="preserve">5.00 </w:t>
            </w:r>
          </w:p>
        </w:tc>
        <w:tc>
          <w:tcPr>
            <w:tcW w:w="1340"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60"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kern w:val="0"/>
                <w:sz w:val="24"/>
              </w:rPr>
            </w:pPr>
            <w:r>
              <w:rPr>
                <w:kern w:val="0"/>
                <w:sz w:val="24"/>
              </w:rPr>
              <w:t>服务类</w:t>
            </w:r>
          </w:p>
        </w:tc>
        <w:tc>
          <w:tcPr>
            <w:tcW w:w="1701"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 xml:space="preserve">10.00 </w:t>
            </w:r>
          </w:p>
        </w:tc>
        <w:tc>
          <w:tcPr>
            <w:tcW w:w="11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2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 xml:space="preserve">10.00 </w:t>
            </w:r>
          </w:p>
        </w:tc>
        <w:tc>
          <w:tcPr>
            <w:tcW w:w="1340"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r>
      <w:tr>
        <w:tblPrEx>
          <w:tblCellMar>
            <w:top w:w="0" w:type="dxa"/>
            <w:left w:w="108" w:type="dxa"/>
            <w:bottom w:w="0" w:type="dxa"/>
            <w:right w:w="108" w:type="dxa"/>
          </w:tblCellMar>
        </w:tblPrEx>
        <w:trPr>
          <w:trHeight w:val="990" w:hRule="atLeast"/>
        </w:trPr>
        <w:tc>
          <w:tcPr>
            <w:tcW w:w="1702" w:type="dxa"/>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left"/>
              <w:rPr>
                <w:kern w:val="0"/>
                <w:sz w:val="24"/>
              </w:rPr>
            </w:pPr>
            <w:r>
              <w:rPr>
                <w:kern w:val="0"/>
                <w:sz w:val="24"/>
              </w:rPr>
              <w:t>工程类</w:t>
            </w:r>
          </w:p>
        </w:tc>
        <w:tc>
          <w:tcPr>
            <w:tcW w:w="1701"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 xml:space="preserve">0.00 </w:t>
            </w:r>
          </w:p>
        </w:tc>
        <w:tc>
          <w:tcPr>
            <w:tcW w:w="112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20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 xml:space="preserve">0.00 </w:t>
            </w:r>
          </w:p>
        </w:tc>
        <w:tc>
          <w:tcPr>
            <w:tcW w:w="1340"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579"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81"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182"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993"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c>
          <w:tcPr>
            <w:tcW w:w="1275" w:type="dxa"/>
            <w:tcBorders>
              <w:top w:val="nil"/>
              <w:left w:val="nil"/>
              <w:bottom w:val="single" w:color="auto" w:sz="4" w:space="0"/>
              <w:right w:val="single" w:color="auto" w:sz="4" w:space="0"/>
            </w:tcBorders>
            <w:shd w:val="clear" w:color="auto" w:fill="auto"/>
            <w:noWrap/>
            <w:vAlign w:val="bottom"/>
          </w:tcPr>
          <w:p>
            <w:pPr>
              <w:widowControl/>
              <w:jc w:val="left"/>
              <w:rPr>
                <w:rFonts w:eastAsia="等线"/>
                <w:color w:val="000000"/>
                <w:kern w:val="0"/>
                <w:sz w:val="22"/>
                <w:szCs w:val="22"/>
              </w:rPr>
            </w:pPr>
            <w:r>
              <w:rPr>
                <w:rFonts w:eastAsia="等线"/>
                <w:color w:val="000000"/>
                <w:kern w:val="0"/>
                <w:sz w:val="22"/>
                <w:szCs w:val="22"/>
              </w:rPr>
              <w:t>　</w:t>
            </w:r>
          </w:p>
        </w:tc>
      </w:tr>
    </w:tbl>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widowControl/>
        <w:snapToGrid w:val="0"/>
        <w:spacing w:line="560" w:lineRule="exact"/>
        <w:jc w:val="left"/>
        <w:rPr>
          <w:rFonts w:eastAsia="方正仿宋_GBK"/>
          <w:kern w:val="0"/>
          <w:sz w:val="32"/>
          <w:szCs w:val="32"/>
        </w:rPr>
      </w:pPr>
      <w:r>
        <w:rPr>
          <w:rFonts w:eastAsia="方正仿宋_GBK"/>
          <w:kern w:val="0"/>
          <w:sz w:val="32"/>
          <w:szCs w:val="32"/>
        </w:rPr>
        <w:t>附件3-10</w:t>
      </w:r>
    </w:p>
    <w:tbl>
      <w:tblPr>
        <w:tblStyle w:val="4"/>
        <w:tblW w:w="14695" w:type="dxa"/>
        <w:tblInd w:w="93" w:type="dxa"/>
        <w:tblLayout w:type="autofit"/>
        <w:tblCellMar>
          <w:top w:w="0" w:type="dxa"/>
          <w:left w:w="108" w:type="dxa"/>
          <w:bottom w:w="0" w:type="dxa"/>
          <w:right w:w="108" w:type="dxa"/>
        </w:tblCellMar>
      </w:tblPr>
      <w:tblGrid>
        <w:gridCol w:w="14695"/>
      </w:tblGrid>
      <w:tr>
        <w:tblPrEx>
          <w:tblCellMar>
            <w:top w:w="0" w:type="dxa"/>
            <w:left w:w="108" w:type="dxa"/>
            <w:bottom w:w="0" w:type="dxa"/>
            <w:right w:w="108" w:type="dxa"/>
          </w:tblCellMar>
        </w:tblPrEx>
        <w:trPr>
          <w:trHeight w:val="1533" w:hRule="atLeast"/>
        </w:trPr>
        <w:tc>
          <w:tcPr>
            <w:tcW w:w="14695" w:type="dxa"/>
            <w:tcBorders>
              <w:top w:val="nil"/>
              <w:left w:val="nil"/>
              <w:bottom w:val="nil"/>
              <w:right w:val="nil"/>
            </w:tcBorders>
            <w:shd w:val="clear" w:color="auto" w:fill="auto"/>
            <w:noWrap w:val="0"/>
            <w:vAlign w:val="center"/>
          </w:tcPr>
          <w:p>
            <w:pPr>
              <w:widowControl/>
              <w:jc w:val="center"/>
              <w:rPr>
                <w:rFonts w:eastAsia="方正小标宋_GBK"/>
                <w:bCs/>
                <w:color w:val="000000"/>
                <w:kern w:val="0"/>
                <w:sz w:val="36"/>
                <w:szCs w:val="36"/>
              </w:rPr>
            </w:pPr>
            <w:r>
              <w:rPr>
                <w:rFonts w:eastAsia="方正小标宋_GBK"/>
                <w:bCs/>
                <w:color w:val="000000"/>
                <w:kern w:val="0"/>
                <w:sz w:val="36"/>
                <w:szCs w:val="36"/>
              </w:rPr>
              <w:t>2022年部门预算整体绩效目标表</w:t>
            </w:r>
          </w:p>
          <w:tbl>
            <w:tblPr>
              <w:tblStyle w:val="4"/>
              <w:tblW w:w="14506" w:type="dxa"/>
              <w:tblInd w:w="0" w:type="dxa"/>
              <w:tblLayout w:type="autofit"/>
              <w:tblCellMar>
                <w:top w:w="0" w:type="dxa"/>
                <w:left w:w="108" w:type="dxa"/>
                <w:bottom w:w="0" w:type="dxa"/>
                <w:right w:w="108" w:type="dxa"/>
              </w:tblCellMar>
            </w:tblPr>
            <w:tblGrid>
              <w:gridCol w:w="458"/>
              <w:gridCol w:w="865"/>
              <w:gridCol w:w="709"/>
              <w:gridCol w:w="850"/>
              <w:gridCol w:w="1559"/>
              <w:gridCol w:w="1418"/>
              <w:gridCol w:w="1134"/>
              <w:gridCol w:w="1276"/>
              <w:gridCol w:w="1559"/>
              <w:gridCol w:w="1701"/>
              <w:gridCol w:w="1559"/>
              <w:gridCol w:w="1418"/>
            </w:tblGrid>
            <w:tr>
              <w:tblPrEx>
                <w:tblCellMar>
                  <w:top w:w="0" w:type="dxa"/>
                  <w:left w:w="108" w:type="dxa"/>
                  <w:bottom w:w="0" w:type="dxa"/>
                  <w:right w:w="108" w:type="dxa"/>
                </w:tblCellMar>
              </w:tblPrEx>
              <w:trPr>
                <w:trHeight w:val="443" w:hRule="atLeast"/>
              </w:trPr>
              <w:tc>
                <w:tcPr>
                  <w:tcW w:w="132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总体资金情况（万元）</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预算支出总额</w:t>
                  </w:r>
                </w:p>
              </w:tc>
              <w:tc>
                <w:tcPr>
                  <w:tcW w:w="5387"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基本支出</w:t>
                  </w:r>
                </w:p>
              </w:tc>
              <w:tc>
                <w:tcPr>
                  <w:tcW w:w="6237"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项目支出</w:t>
                  </w:r>
                </w:p>
              </w:tc>
            </w:tr>
            <w:tr>
              <w:tblPrEx>
                <w:tblCellMar>
                  <w:top w:w="0" w:type="dxa"/>
                  <w:left w:w="108" w:type="dxa"/>
                  <w:bottom w:w="0" w:type="dxa"/>
                  <w:right w:w="108" w:type="dxa"/>
                </w:tblCellMar>
              </w:tblPrEx>
              <w:trPr>
                <w:trHeight w:val="443" w:hRule="atLeast"/>
              </w:trPr>
              <w:tc>
                <w:tcPr>
                  <w:tcW w:w="1323"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bCs/>
                      <w:color w:val="000000"/>
                      <w:kern w:val="0"/>
                      <w:sz w:val="22"/>
                      <w:szCs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bCs/>
                      <w:color w:val="000000"/>
                      <w:kern w:val="0"/>
                      <w:sz w:val="22"/>
                      <w:szCs w:val="22"/>
                    </w:rPr>
                  </w:pPr>
                </w:p>
              </w:tc>
              <w:tc>
                <w:tcPr>
                  <w:tcW w:w="15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合计</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财政拨款</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专户资金</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单位资金</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合计</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财政拨款</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专户资金</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单位资金</w:t>
                  </w:r>
                </w:p>
              </w:tc>
            </w:tr>
            <w:tr>
              <w:tblPrEx>
                <w:tblCellMar>
                  <w:top w:w="0" w:type="dxa"/>
                  <w:left w:w="108" w:type="dxa"/>
                  <w:bottom w:w="0" w:type="dxa"/>
                  <w:right w:w="108" w:type="dxa"/>
                </w:tblCellMar>
              </w:tblPrEx>
              <w:trPr>
                <w:trHeight w:val="527" w:hRule="atLeast"/>
              </w:trPr>
              <w:tc>
                <w:tcPr>
                  <w:tcW w:w="1323"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bCs/>
                      <w:color w:val="000000"/>
                      <w:kern w:val="0"/>
                      <w:sz w:val="22"/>
                      <w:szCs w:val="22"/>
                    </w:rPr>
                  </w:pPr>
                </w:p>
              </w:tc>
              <w:tc>
                <w:tcPr>
                  <w:tcW w:w="1559" w:type="dxa"/>
                  <w:gridSpan w:val="2"/>
                  <w:tcBorders>
                    <w:top w:val="nil"/>
                    <w:left w:val="nil"/>
                    <w:bottom w:val="single" w:color="auto" w:sz="4" w:space="0"/>
                    <w:right w:val="single" w:color="auto" w:sz="4" w:space="0"/>
                  </w:tcBorders>
                  <w:shd w:val="clear" w:color="000000" w:fill="FFFFFF"/>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lang w:val="en-US" w:eastAsia="zh-CN"/>
                    </w:rPr>
                    <w:t>797.53</w:t>
                  </w:r>
                  <w:r>
                    <w:rPr>
                      <w:rFonts w:hint="eastAsia" w:ascii="方正黑体_GBK" w:hAnsi="宋体" w:eastAsia="方正黑体_GBK" w:cs="宋体"/>
                      <w:color w:val="000000"/>
                      <w:kern w:val="0"/>
                      <w:sz w:val="22"/>
                      <w:szCs w:val="22"/>
                    </w:rPr>
                    <w:t>　</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lang w:val="en-US" w:eastAsia="zh-CN"/>
                    </w:rPr>
                    <w:t>368.03</w:t>
                  </w:r>
                  <w:r>
                    <w:rPr>
                      <w:rFonts w:hint="eastAsia" w:ascii="方正黑体_GBK" w:hAnsi="宋体" w:eastAsia="方正黑体_GBK"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lang w:val="en-US" w:eastAsia="zh-CN"/>
                    </w:rPr>
                    <w:t>368.03</w:t>
                  </w:r>
                  <w:r>
                    <w:rPr>
                      <w:rFonts w:hint="eastAsia" w:ascii="方正黑体_GBK" w:hAnsi="宋体" w:eastAsia="方正黑体_GBK"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lang w:val="en-US" w:eastAsia="zh-CN"/>
                    </w:rPr>
                    <w:t>429.50</w:t>
                  </w:r>
                  <w:r>
                    <w:rPr>
                      <w:rFonts w:hint="eastAsia" w:ascii="方正黑体_GBK" w:hAnsi="宋体" w:eastAsia="方正黑体_GBK" w:cs="宋体"/>
                      <w:color w:val="000000"/>
                      <w:kern w:val="0"/>
                      <w:sz w:val="22"/>
                      <w:szCs w:val="22"/>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lang w:val="en-US" w:eastAsia="zh-CN"/>
                    </w:rPr>
                    <w:t>429.50</w:t>
                  </w:r>
                  <w:r>
                    <w:rPr>
                      <w:rFonts w:hint="eastAsia" w:ascii="方正黑体_GBK" w:hAnsi="宋体" w:eastAsia="方正黑体_GBK" w:cs="宋体"/>
                      <w:color w:val="000000"/>
                      <w:kern w:val="0"/>
                      <w:sz w:val="22"/>
                      <w:szCs w:val="22"/>
                    </w:rPr>
                    <w:t>　</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p>
              </w:tc>
            </w:tr>
            <w:tr>
              <w:tblPrEx>
                <w:tblCellMar>
                  <w:top w:w="0" w:type="dxa"/>
                  <w:left w:w="108" w:type="dxa"/>
                  <w:bottom w:w="0" w:type="dxa"/>
                  <w:right w:w="108" w:type="dxa"/>
                </w:tblCellMar>
              </w:tblPrEx>
              <w:trPr>
                <w:trHeight w:val="1680" w:hRule="atLeast"/>
              </w:trPr>
              <w:tc>
                <w:tcPr>
                  <w:tcW w:w="45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4"/>
                    </w:rPr>
                  </w:pPr>
                  <w:r>
                    <w:rPr>
                      <w:rFonts w:hint="eastAsia" w:ascii="方正黑体_GBK" w:hAnsi="宋体" w:eastAsia="方正黑体_GBK" w:cs="宋体"/>
                      <w:bCs/>
                      <w:color w:val="000000"/>
                      <w:kern w:val="0"/>
                      <w:sz w:val="24"/>
                    </w:rPr>
                    <w:t>部</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门</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整</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体</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绩</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效</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情</w:t>
                  </w:r>
                  <w:r>
                    <w:rPr>
                      <w:rFonts w:hint="eastAsia" w:ascii="方正黑体_GBK" w:hAnsi="宋体" w:eastAsia="方正黑体_GBK" w:cs="宋体"/>
                      <w:bCs/>
                      <w:color w:val="000000"/>
                      <w:kern w:val="0"/>
                      <w:sz w:val="24"/>
                    </w:rPr>
                    <w:br w:type="textWrapping"/>
                  </w:r>
                  <w:r>
                    <w:rPr>
                      <w:rFonts w:hint="eastAsia" w:ascii="方正黑体_GBK" w:hAnsi="宋体" w:eastAsia="方正黑体_GBK" w:cs="宋体"/>
                      <w:bCs/>
                      <w:color w:val="000000"/>
                      <w:kern w:val="0"/>
                      <w:sz w:val="24"/>
                    </w:rPr>
                    <w:t>况</w:t>
                  </w:r>
                </w:p>
              </w:tc>
              <w:tc>
                <w:tcPr>
                  <w:tcW w:w="157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整体绩效目标</w:t>
                  </w:r>
                </w:p>
              </w:tc>
              <w:tc>
                <w:tcPr>
                  <w:tcW w:w="12474" w:type="dxa"/>
                  <w:gridSpan w:val="9"/>
                  <w:tcBorders>
                    <w:top w:val="single" w:color="auto" w:sz="4" w:space="0"/>
                    <w:left w:val="nil"/>
                    <w:bottom w:val="single" w:color="auto" w:sz="4" w:space="0"/>
                    <w:right w:val="single" w:color="auto" w:sz="4" w:space="0"/>
                  </w:tcBorders>
                  <w:shd w:val="clear" w:color="auto" w:fill="auto"/>
                  <w:noWrap w:val="0"/>
                  <w:vAlign w:val="top"/>
                </w:tcPr>
                <w:p>
                  <w:pPr>
                    <w:widowControl/>
                    <w:jc w:val="left"/>
                    <w:rPr>
                      <w:rFonts w:hint="eastAsia" w:ascii="方正黑体_GBK" w:hAnsi="宋体" w:eastAsia="方正黑体_GBK" w:cs="宋体"/>
                      <w:color w:val="000000"/>
                      <w:kern w:val="0"/>
                      <w:sz w:val="22"/>
                      <w:szCs w:val="22"/>
                    </w:rPr>
                  </w:pPr>
                  <w:r>
                    <w:rPr>
                      <w:rFonts w:hint="eastAsia" w:ascii="方正黑体_GBK" w:hAnsi="宋体" w:eastAsia="方正黑体_GBK" w:cs="宋体"/>
                      <w:color w:val="000000"/>
                      <w:kern w:val="0"/>
                      <w:sz w:val="22"/>
                      <w:szCs w:val="22"/>
                    </w:rPr>
                    <w:t>　</w:t>
                  </w:r>
                  <w:r>
                    <w:rPr>
                      <w:rFonts w:hint="eastAsia" w:ascii="方正仿宋_GBK" w:hAnsi="方正仿宋_GBK" w:eastAsia="方正仿宋_GBK" w:cs="方正仿宋_GBK"/>
                      <w:color w:val="000000"/>
                      <w:kern w:val="0"/>
                      <w:sz w:val="22"/>
                      <w:szCs w:val="22"/>
                    </w:rPr>
                    <w:t>深入学习贯彻习近平新时代中国特色社会主义思想、党的十九大和党的十九届二中、三中、四中、五中、六中全会精神，积极贯彻落实党中央关于推动成渝地区双城经济圈建设的重大战略部署，坚持新发展理念，推动高质量发展。加强与市级部门、周边区县的沟通联系、交流学习，展示梁平宣传文化思想工作；开展群众喜闻乐见的文化活动，形式多样的文明实践志愿服务活动，丰富群众精神文化生活，为全市、全区重大活动营造浓厚氛围；占领新媒体宣传阵地，推进媒体融合发展，为经济社会发展提供思想保证和舆论环境，营造清朗社会文化环境；做好梁平城市形象宣传，提高梁平知名度、美誉度，扩大对外影响，有利于梁平经济社会文化持续向好发展。</w:t>
                  </w:r>
                </w:p>
              </w:tc>
            </w:tr>
            <w:tr>
              <w:tblPrEx>
                <w:tblCellMar>
                  <w:top w:w="0" w:type="dxa"/>
                  <w:left w:w="108" w:type="dxa"/>
                  <w:bottom w:w="0" w:type="dxa"/>
                  <w:right w:w="108" w:type="dxa"/>
                </w:tblCellMar>
              </w:tblPrEx>
              <w:trPr>
                <w:trHeight w:val="600" w:hRule="atLeast"/>
              </w:trPr>
              <w:tc>
                <w:tcPr>
                  <w:tcW w:w="45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b/>
                      <w:bCs/>
                      <w:color w:val="000000"/>
                      <w:kern w:val="0"/>
                      <w:sz w:val="24"/>
                    </w:rPr>
                  </w:pPr>
                </w:p>
              </w:tc>
              <w:tc>
                <w:tcPr>
                  <w:tcW w:w="14048" w:type="dxa"/>
                  <w:gridSpan w:val="11"/>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方正黑体_GBK" w:hAnsi="微软雅黑" w:eastAsia="方正黑体_GBK" w:cs="宋体"/>
                      <w:bCs/>
                      <w:kern w:val="0"/>
                      <w:sz w:val="28"/>
                      <w:szCs w:val="28"/>
                    </w:rPr>
                  </w:pPr>
                  <w:r>
                    <w:rPr>
                      <w:rFonts w:hint="eastAsia" w:ascii="方正黑体_GBK" w:hAnsi="微软雅黑" w:eastAsia="方正黑体_GBK" w:cs="宋体"/>
                      <w:bCs/>
                      <w:kern w:val="0"/>
                      <w:sz w:val="28"/>
                      <w:szCs w:val="28"/>
                    </w:rPr>
                    <w:t>年度绩效指标</w:t>
                  </w:r>
                </w:p>
              </w:tc>
            </w:tr>
            <w:tr>
              <w:tblPrEx>
                <w:tblCellMar>
                  <w:top w:w="0" w:type="dxa"/>
                  <w:left w:w="108" w:type="dxa"/>
                  <w:bottom w:w="0" w:type="dxa"/>
                  <w:right w:w="108" w:type="dxa"/>
                </w:tblCellMar>
              </w:tblPrEx>
              <w:trPr>
                <w:trHeight w:val="625" w:hRule="atLeast"/>
              </w:trPr>
              <w:tc>
                <w:tcPr>
                  <w:tcW w:w="45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b/>
                      <w:bCs/>
                      <w:color w:val="000000"/>
                      <w:kern w:val="0"/>
                      <w:sz w:val="24"/>
                    </w:rPr>
                  </w:pPr>
                </w:p>
              </w:tc>
              <w:tc>
                <w:tcPr>
                  <w:tcW w:w="157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一级指标</w:t>
                  </w:r>
                </w:p>
              </w:tc>
              <w:tc>
                <w:tcPr>
                  <w:tcW w:w="240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二级指标</w:t>
                  </w:r>
                </w:p>
              </w:tc>
              <w:tc>
                <w:tcPr>
                  <w:tcW w:w="3828"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 xml:space="preserve"> 三级指标</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绩效指标性质</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绩效指标值</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绩效度量单位</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黑体_GBK" w:hAnsi="宋体" w:eastAsia="方正黑体_GBK" w:cs="宋体"/>
                      <w:bCs/>
                      <w:color w:val="000000"/>
                      <w:kern w:val="0"/>
                      <w:sz w:val="22"/>
                      <w:szCs w:val="22"/>
                    </w:rPr>
                  </w:pPr>
                  <w:r>
                    <w:rPr>
                      <w:rFonts w:hint="eastAsia" w:ascii="方正黑体_GBK" w:hAnsi="宋体" w:eastAsia="方正黑体_GBK" w:cs="宋体"/>
                      <w:bCs/>
                      <w:color w:val="000000"/>
                      <w:kern w:val="0"/>
                      <w:sz w:val="22"/>
                      <w:szCs w:val="22"/>
                    </w:rPr>
                    <w:t>权重</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b/>
                      <w:bCs/>
                      <w:color w:val="000000"/>
                      <w:kern w:val="0"/>
                      <w:sz w:val="24"/>
                    </w:rPr>
                  </w:pPr>
                </w:p>
              </w:tc>
              <w:tc>
                <w:tcPr>
                  <w:tcW w:w="1574"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产出指标</w:t>
                  </w:r>
                </w:p>
              </w:tc>
              <w:tc>
                <w:tcPr>
                  <w:tcW w:w="2409"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时效指标</w:t>
                  </w:r>
                </w:p>
              </w:tc>
              <w:tc>
                <w:tcPr>
                  <w:tcW w:w="3828"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在重要节点，保证在市级以上媒体刊播梁平相关选题报道及时率</w:t>
                  </w:r>
                </w:p>
              </w:tc>
              <w:tc>
                <w:tcPr>
                  <w:tcW w:w="15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黑体_GBK" w:hAnsi="宋体" w:eastAsia="方正黑体_GBK"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w:t>
                  </w:r>
                </w:p>
              </w:tc>
              <w:tc>
                <w:tcPr>
                  <w:tcW w:w="170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黑体_GBK" w:hAnsi="宋体" w:eastAsia="方正黑体_GBK"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100</w:t>
                  </w:r>
                </w:p>
              </w:tc>
              <w:tc>
                <w:tcPr>
                  <w:tcW w:w="15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黑体_GBK" w:hAnsi="宋体" w:eastAsia="方正黑体_GBK"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黑体_GBK" w:hAnsi="宋体" w:eastAsia="方正黑体_GBK"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rPr>
                  </w:pPr>
                </w:p>
              </w:tc>
              <w:tc>
                <w:tcPr>
                  <w:tcW w:w="1574"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履职效能</w:t>
                  </w:r>
                </w:p>
              </w:tc>
              <w:tc>
                <w:tcPr>
                  <w:tcW w:w="2409"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数量指标</w:t>
                  </w:r>
                </w:p>
              </w:tc>
              <w:tc>
                <w:tcPr>
                  <w:tcW w:w="3828"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承办好市级、区级活动</w:t>
                  </w:r>
                </w:p>
              </w:tc>
              <w:tc>
                <w:tcPr>
                  <w:tcW w:w="15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w:t>
                  </w:r>
                </w:p>
              </w:tc>
              <w:tc>
                <w:tcPr>
                  <w:tcW w:w="170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15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场次</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rPr>
                  </w:pPr>
                </w:p>
              </w:tc>
              <w:tc>
                <w:tcPr>
                  <w:tcW w:w="1574"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履职效能</w:t>
                  </w:r>
                </w:p>
              </w:tc>
              <w:tc>
                <w:tcPr>
                  <w:tcW w:w="2409"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数量指标</w:t>
                  </w:r>
                </w:p>
              </w:tc>
              <w:tc>
                <w:tcPr>
                  <w:tcW w:w="3828"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开展区委理论中心组集体学习</w:t>
                  </w:r>
                </w:p>
              </w:tc>
              <w:tc>
                <w:tcPr>
                  <w:tcW w:w="15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w:t>
                  </w:r>
                </w:p>
              </w:tc>
              <w:tc>
                <w:tcPr>
                  <w:tcW w:w="170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15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场次</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rPr>
                  </w:pPr>
                </w:p>
              </w:tc>
              <w:tc>
                <w:tcPr>
                  <w:tcW w:w="1574"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社会效应</w:t>
                  </w:r>
                </w:p>
              </w:tc>
              <w:tc>
                <w:tcPr>
                  <w:tcW w:w="2409"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社会效益</w:t>
                  </w:r>
                </w:p>
              </w:tc>
              <w:tc>
                <w:tcPr>
                  <w:tcW w:w="3828"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占领新媒体宣传阵地，推进媒体融合发展，为经济社会发展提供思想保证和舆论环境。</w:t>
                  </w:r>
                </w:p>
              </w:tc>
              <w:tc>
                <w:tcPr>
                  <w:tcW w:w="15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定性</w:t>
                  </w:r>
                </w:p>
              </w:tc>
              <w:tc>
                <w:tcPr>
                  <w:tcW w:w="170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优</w:t>
                  </w:r>
                </w:p>
              </w:tc>
              <w:tc>
                <w:tcPr>
                  <w:tcW w:w="1559" w:type="dxa"/>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s="宋体"/>
                      <w:color w:val="000000"/>
                      <w:kern w:val="0"/>
                      <w:sz w:val="22"/>
                      <w:szCs w:val="22"/>
                    </w:rPr>
                  </w:pP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30</w:t>
                  </w:r>
                </w:p>
              </w:tc>
            </w:tr>
            <w:tr>
              <w:tblPrEx>
                <w:tblCellMar>
                  <w:top w:w="0" w:type="dxa"/>
                  <w:left w:w="108" w:type="dxa"/>
                  <w:bottom w:w="0" w:type="dxa"/>
                  <w:right w:w="108" w:type="dxa"/>
                </w:tblCellMar>
              </w:tblPrEx>
              <w:trPr>
                <w:trHeight w:val="567" w:hRule="atLeast"/>
              </w:trPr>
              <w:tc>
                <w:tcPr>
                  <w:tcW w:w="45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rPr>
                  </w:pPr>
                </w:p>
              </w:tc>
              <w:tc>
                <w:tcPr>
                  <w:tcW w:w="1574"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服务对象满意度</w:t>
                  </w:r>
                </w:p>
              </w:tc>
              <w:tc>
                <w:tcPr>
                  <w:tcW w:w="2409"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服务对象满意度</w:t>
                  </w:r>
                </w:p>
              </w:tc>
              <w:tc>
                <w:tcPr>
                  <w:tcW w:w="3828"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i w:val="0"/>
                      <w:iCs w:val="0"/>
                      <w:color w:val="000000"/>
                      <w:kern w:val="0"/>
                      <w:sz w:val="20"/>
                      <w:szCs w:val="20"/>
                      <w:u w:val="none"/>
                      <w:lang w:val="en-US" w:eastAsia="zh-CN" w:bidi="ar"/>
                    </w:rPr>
                    <w:t>各个单位、群众普遍满意</w:t>
                  </w:r>
                </w:p>
              </w:tc>
              <w:tc>
                <w:tcPr>
                  <w:tcW w:w="15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w:t>
                  </w:r>
                </w:p>
              </w:tc>
              <w:tc>
                <w:tcPr>
                  <w:tcW w:w="170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90</w:t>
                  </w:r>
                </w:p>
              </w:tc>
              <w:tc>
                <w:tcPr>
                  <w:tcW w:w="15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30</w:t>
                  </w:r>
                </w:p>
              </w:tc>
            </w:tr>
          </w:tbl>
          <w:p>
            <w:pPr>
              <w:widowControl/>
              <w:jc w:val="center"/>
              <w:rPr>
                <w:rFonts w:hint="eastAsia" w:eastAsia="方正小标宋_GBK"/>
                <w:bCs/>
                <w:color w:val="000000"/>
                <w:kern w:val="0"/>
                <w:sz w:val="36"/>
                <w:szCs w:val="36"/>
              </w:rPr>
            </w:pPr>
          </w:p>
        </w:tc>
      </w:tr>
    </w:tbl>
    <w:p>
      <w:pPr>
        <w:widowControl/>
        <w:snapToGrid w:val="0"/>
        <w:spacing w:line="560" w:lineRule="exact"/>
        <w:jc w:val="left"/>
        <w:rPr>
          <w:rFonts w:eastAsia="方正仿宋_GBK"/>
          <w:kern w:val="0"/>
          <w:sz w:val="32"/>
          <w:szCs w:val="32"/>
        </w:rPr>
      </w:pPr>
      <w:r>
        <w:rPr>
          <w:rFonts w:eastAsia="方正仿宋_GBK"/>
          <w:kern w:val="0"/>
          <w:sz w:val="32"/>
          <w:szCs w:val="32"/>
        </w:rPr>
        <w:t>附件3-11</w:t>
      </w:r>
    </w:p>
    <w:p>
      <w:pPr>
        <w:widowControl/>
        <w:snapToGrid w:val="0"/>
        <w:spacing w:line="560" w:lineRule="exact"/>
        <w:jc w:val="center"/>
        <w:rPr>
          <w:rFonts w:eastAsia="方正仿宋_GBK"/>
          <w:kern w:val="0"/>
          <w:sz w:val="32"/>
          <w:szCs w:val="32"/>
        </w:rPr>
      </w:pPr>
      <w:r>
        <w:rPr>
          <w:rFonts w:eastAsia="方正小标宋_GBK"/>
          <w:bCs/>
          <w:color w:val="000000"/>
          <w:kern w:val="0"/>
          <w:sz w:val="36"/>
          <w:szCs w:val="36"/>
        </w:rPr>
        <w:t>2022年项目绩效目标表</w:t>
      </w:r>
    </w:p>
    <w:tbl>
      <w:tblPr>
        <w:tblStyle w:val="4"/>
        <w:tblpPr w:leftFromText="180" w:rightFromText="180" w:vertAnchor="text" w:horzAnchor="margin" w:tblpY="282"/>
        <w:tblOverlap w:val="never"/>
        <w:tblW w:w="14709" w:type="dxa"/>
        <w:tblInd w:w="0" w:type="dxa"/>
        <w:tblLayout w:type="autofit"/>
        <w:tblCellMar>
          <w:top w:w="0" w:type="dxa"/>
          <w:left w:w="108" w:type="dxa"/>
          <w:bottom w:w="0" w:type="dxa"/>
          <w:right w:w="108" w:type="dxa"/>
        </w:tblCellMar>
      </w:tblPr>
      <w:tblGrid>
        <w:gridCol w:w="1730"/>
        <w:gridCol w:w="1276"/>
        <w:gridCol w:w="989"/>
        <w:gridCol w:w="428"/>
        <w:gridCol w:w="1276"/>
        <w:gridCol w:w="142"/>
        <w:gridCol w:w="1134"/>
        <w:gridCol w:w="850"/>
        <w:gridCol w:w="1276"/>
        <w:gridCol w:w="1134"/>
        <w:gridCol w:w="851"/>
        <w:gridCol w:w="141"/>
        <w:gridCol w:w="567"/>
        <w:gridCol w:w="851"/>
        <w:gridCol w:w="1213"/>
        <w:gridCol w:w="851"/>
      </w:tblGrid>
      <w:tr>
        <w:tblPrEx>
          <w:tblCellMar>
            <w:top w:w="0" w:type="dxa"/>
            <w:left w:w="108" w:type="dxa"/>
            <w:bottom w:w="0" w:type="dxa"/>
            <w:right w:w="108" w:type="dxa"/>
          </w:tblCellMar>
        </w:tblPrEx>
        <w:trPr>
          <w:trHeight w:val="510" w:hRule="atLeast"/>
        </w:trPr>
        <w:tc>
          <w:tcPr>
            <w:tcW w:w="1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单位信息：</w:t>
            </w:r>
          </w:p>
        </w:tc>
        <w:tc>
          <w:tcPr>
            <w:tcW w:w="226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中国共产党梁平区委员会宣传部（本级）</w:t>
            </w:r>
          </w:p>
        </w:tc>
        <w:tc>
          <w:tcPr>
            <w:tcW w:w="1846"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预算项目：</w:t>
            </w:r>
          </w:p>
        </w:tc>
        <w:tc>
          <w:tcPr>
            <w:tcW w:w="326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新闻出版工作经费</w:t>
            </w:r>
          </w:p>
        </w:tc>
        <w:tc>
          <w:tcPr>
            <w:tcW w:w="198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职能职责与活动：</w:t>
            </w:r>
          </w:p>
        </w:tc>
        <w:tc>
          <w:tcPr>
            <w:tcW w:w="3623"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统筹协调全区宣传思想文化工作</w:t>
            </w:r>
            <w:r>
              <w:rPr>
                <w:rFonts w:hint="eastAsia" w:ascii="宋体" w:hAnsi="宋体" w:cs="宋体"/>
                <w:kern w:val="0"/>
                <w:sz w:val="20"/>
                <w:szCs w:val="20"/>
                <w:lang w:val="en-US" w:eastAsia="zh-CN"/>
              </w:rPr>
              <w:t>,</w:t>
            </w:r>
            <w:r>
              <w:rPr>
                <w:rFonts w:hint="eastAsia" w:ascii="宋体" w:hAnsi="宋体" w:cs="宋体"/>
                <w:kern w:val="0"/>
                <w:sz w:val="20"/>
                <w:szCs w:val="20"/>
              </w:rPr>
              <w:t>贯彻落实新闻出版工作。</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主管部门：</w:t>
            </w:r>
          </w:p>
        </w:tc>
        <w:tc>
          <w:tcPr>
            <w:tcW w:w="226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中国共产党梁平区委员会宣传部</w:t>
            </w:r>
          </w:p>
        </w:tc>
        <w:tc>
          <w:tcPr>
            <w:tcW w:w="184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项目经办人：</w:t>
            </w:r>
          </w:p>
        </w:tc>
        <w:tc>
          <w:tcPr>
            <w:tcW w:w="326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ind w:firstLine="200" w:firstLineChars="100"/>
              <w:jc w:val="left"/>
              <w:rPr>
                <w:rFonts w:hint="eastAsia" w:ascii="宋体" w:hAnsi="宋体" w:cs="宋体"/>
                <w:kern w:val="0"/>
                <w:sz w:val="20"/>
                <w:szCs w:val="20"/>
              </w:rPr>
            </w:pPr>
            <w:r>
              <w:rPr>
                <w:rFonts w:hint="eastAsia" w:ascii="宋体" w:hAnsi="宋体" w:cs="宋体"/>
                <w:kern w:val="0"/>
                <w:sz w:val="20"/>
                <w:szCs w:val="20"/>
                <w:lang w:eastAsia="zh-CN"/>
              </w:rPr>
              <w:t>谭承黎</w:t>
            </w:r>
            <w:r>
              <w:rPr>
                <w:rFonts w:hint="eastAsia" w:ascii="宋体" w:hAnsi="宋体" w:cs="宋体"/>
                <w:kern w:val="0"/>
                <w:sz w:val="20"/>
                <w:szCs w:val="20"/>
              </w:rPr>
              <w:t>　</w:t>
            </w:r>
          </w:p>
        </w:tc>
        <w:tc>
          <w:tcPr>
            <w:tcW w:w="198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项目总额：</w:t>
            </w:r>
          </w:p>
        </w:tc>
        <w:tc>
          <w:tcPr>
            <w:tcW w:w="2772"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10</w:t>
            </w: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预算执行率权重：</w:t>
            </w:r>
          </w:p>
        </w:tc>
        <w:tc>
          <w:tcPr>
            <w:tcW w:w="226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w:t>
            </w:r>
          </w:p>
        </w:tc>
        <w:tc>
          <w:tcPr>
            <w:tcW w:w="184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项目经办人电话：</w:t>
            </w:r>
          </w:p>
        </w:tc>
        <w:tc>
          <w:tcPr>
            <w:tcW w:w="326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ind w:firstLine="200" w:firstLineChars="100"/>
              <w:jc w:val="both"/>
              <w:rPr>
                <w:rFonts w:hint="eastAsia" w:ascii="宋体" w:hAnsi="宋体" w:cs="宋体"/>
                <w:kern w:val="0"/>
                <w:sz w:val="20"/>
                <w:szCs w:val="20"/>
              </w:rPr>
            </w:pPr>
            <w:r>
              <w:rPr>
                <w:rFonts w:hint="eastAsia" w:ascii="宋体" w:hAnsi="宋体" w:cs="宋体"/>
                <w:kern w:val="0"/>
                <w:sz w:val="20"/>
                <w:szCs w:val="20"/>
                <w:lang w:val="en-US" w:eastAsia="zh-CN"/>
              </w:rPr>
              <w:t>023-53222402</w:t>
            </w:r>
            <w:r>
              <w:rPr>
                <w:rFonts w:hint="eastAsia" w:ascii="宋体" w:hAnsi="宋体" w:cs="宋体"/>
                <w:kern w:val="0"/>
                <w:sz w:val="20"/>
                <w:szCs w:val="20"/>
              </w:rPr>
              <w:t>　</w:t>
            </w:r>
          </w:p>
        </w:tc>
        <w:tc>
          <w:tcPr>
            <w:tcW w:w="2693"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其中: 财政资金：</w:t>
            </w:r>
          </w:p>
        </w:tc>
        <w:tc>
          <w:tcPr>
            <w:tcW w:w="206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10</w:t>
            </w: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年度目标：</w:t>
            </w:r>
          </w:p>
        </w:tc>
        <w:tc>
          <w:tcPr>
            <w:tcW w:w="7371" w:type="dxa"/>
            <w:gridSpan w:val="8"/>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r>
              <w:rPr>
                <w:rFonts w:hint="eastAsia" w:ascii="宋体" w:hAnsi="宋体" w:cs="宋体"/>
                <w:kern w:val="0"/>
                <w:sz w:val="20"/>
                <w:szCs w:val="20"/>
              </w:rPr>
              <w:t>做好农家书屋、电影院、书店、印刷企业等日常巡查；建设完善农家书屋，打造市级示范点；开展软件正版化、版权等工作,办好“百本好书送你读”活动、“新时代乡村阅读季”活动。</w:t>
            </w:r>
          </w:p>
        </w:tc>
        <w:tc>
          <w:tcPr>
            <w:tcW w:w="2693"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ind w:firstLine="600" w:firstLineChars="300"/>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财政专户管理资金：</w:t>
            </w:r>
          </w:p>
        </w:tc>
        <w:tc>
          <w:tcPr>
            <w:tcW w:w="206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7371" w:type="dxa"/>
            <w:gridSpan w:val="8"/>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2693"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ind w:firstLine="600" w:firstLineChars="300"/>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单位资金：</w:t>
            </w:r>
          </w:p>
        </w:tc>
        <w:tc>
          <w:tcPr>
            <w:tcW w:w="206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7371" w:type="dxa"/>
            <w:gridSpan w:val="8"/>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2693"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ind w:firstLine="600" w:firstLineChars="300"/>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社会投入资金：</w:t>
            </w:r>
          </w:p>
        </w:tc>
        <w:tc>
          <w:tcPr>
            <w:tcW w:w="206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7371" w:type="dxa"/>
            <w:gridSpan w:val="8"/>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2693"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ind w:firstLine="600" w:firstLineChars="300"/>
              <w:jc w:val="left"/>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银行贷款：</w:t>
            </w:r>
          </w:p>
        </w:tc>
        <w:tc>
          <w:tcPr>
            <w:tcW w:w="206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一级指标</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二级指标</w:t>
            </w: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三级指标</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指标性质</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历史参考值</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指标值</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本年指标值</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度量单位</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权重(%)</w:t>
            </w:r>
          </w:p>
        </w:tc>
        <w:tc>
          <w:tcPr>
            <w:tcW w:w="141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本年权重(%)</w:t>
            </w:r>
          </w:p>
        </w:tc>
        <w:tc>
          <w:tcPr>
            <w:tcW w:w="206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黑体_GBK" w:hAnsi="宋体" w:eastAsia="方正黑体_GBK" w:cs="宋体"/>
                <w:kern w:val="0"/>
                <w:sz w:val="20"/>
                <w:szCs w:val="20"/>
              </w:rPr>
            </w:pPr>
            <w:r>
              <w:rPr>
                <w:rFonts w:hint="eastAsia" w:ascii="方正黑体_GBK" w:hAnsi="宋体" w:eastAsia="方正黑体_GBK" w:cs="宋体"/>
                <w:kern w:val="0"/>
                <w:sz w:val="20"/>
                <w:szCs w:val="20"/>
              </w:rPr>
              <w:t>指标方向性</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产出指标</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数量指标</w:t>
            </w: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为全区农家书屋续配出版物</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w:t>
            </w:r>
          </w:p>
        </w:tc>
        <w:tc>
          <w:tcPr>
            <w:tcW w:w="1276"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250</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250</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个</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40</w:t>
            </w:r>
          </w:p>
        </w:tc>
        <w:tc>
          <w:tcPr>
            <w:tcW w:w="141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rPr>
              <w:t>40</w:t>
            </w:r>
          </w:p>
        </w:tc>
        <w:tc>
          <w:tcPr>
            <w:tcW w:w="206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rPr>
              <w:t>正向指标</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效益指标</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社会效益指标</w:t>
            </w: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开展“百本好书送你读”活动、“新时代乡村阅读季”等全民阅读活动。</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w:t>
            </w:r>
            <w:r>
              <w:rPr>
                <w:rFonts w:hint="eastAsia" w:ascii="方正仿宋_GBK" w:hAnsi="方正仿宋_GBK" w:eastAsia="方正仿宋_GBK" w:cs="方正仿宋_GBK"/>
                <w:kern w:val="0"/>
                <w:sz w:val="21"/>
                <w:szCs w:val="21"/>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2</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2</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eastAsia="zh-CN"/>
              </w:rPr>
              <w:t>场</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30</w:t>
            </w:r>
          </w:p>
        </w:tc>
        <w:tc>
          <w:tcPr>
            <w:tcW w:w="141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30</w:t>
            </w:r>
          </w:p>
        </w:tc>
        <w:tc>
          <w:tcPr>
            <w:tcW w:w="206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正向指标</w:t>
            </w:r>
          </w:p>
        </w:tc>
      </w:tr>
      <w:tr>
        <w:tblPrEx>
          <w:tblCellMar>
            <w:top w:w="0" w:type="dxa"/>
            <w:left w:w="108" w:type="dxa"/>
            <w:bottom w:w="0" w:type="dxa"/>
            <w:right w:w="108" w:type="dxa"/>
          </w:tblCellMar>
        </w:tblPrEx>
        <w:trPr>
          <w:trHeight w:val="510" w:hRule="atLeast"/>
        </w:trPr>
        <w:tc>
          <w:tcPr>
            <w:tcW w:w="173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满意度指标</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服务对象满意度</w:t>
            </w:r>
          </w:p>
        </w:tc>
        <w:tc>
          <w:tcPr>
            <w:tcW w:w="141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满足村民、读者学习的需求</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w:t>
            </w:r>
            <w:r>
              <w:rPr>
                <w:rFonts w:hint="eastAsia" w:ascii="方正仿宋_GBK" w:hAnsi="方正仿宋_GBK" w:eastAsia="方正仿宋_GBK" w:cs="方正仿宋_GBK"/>
                <w:kern w:val="0"/>
                <w:sz w:val="21"/>
                <w:szCs w:val="21"/>
              </w:rPr>
              <w:t>　</w:t>
            </w:r>
          </w:p>
        </w:tc>
        <w:tc>
          <w:tcPr>
            <w:tcW w:w="1276"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90</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90</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20</w:t>
            </w:r>
          </w:p>
        </w:tc>
        <w:tc>
          <w:tcPr>
            <w:tcW w:w="141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20</w:t>
            </w:r>
          </w:p>
        </w:tc>
        <w:tc>
          <w:tcPr>
            <w:tcW w:w="206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正向指标</w:t>
            </w:r>
          </w:p>
        </w:tc>
      </w:tr>
    </w:tbl>
    <w:p>
      <w:pPr>
        <w:widowControl/>
        <w:snapToGrid w:val="0"/>
        <w:spacing w:line="560" w:lineRule="exact"/>
        <w:jc w:val="left"/>
        <w:rPr>
          <w:rFonts w:hint="eastAsia" w:ascii="方正仿宋_GBK" w:hAnsi="方正仿宋_GBK" w:eastAsia="方正仿宋_GBK" w:cs="方正仿宋_GBK"/>
          <w:kern w:val="0"/>
          <w:sz w:val="18"/>
          <w:szCs w:val="18"/>
        </w:rPr>
        <w:sectPr>
          <w:pgSz w:w="16840" w:h="11907" w:orient="landscape"/>
          <w:pgMar w:top="1134" w:right="1134" w:bottom="1134" w:left="1134" w:header="851" w:footer="851" w:gutter="0"/>
          <w:cols w:space="425" w:num="1"/>
          <w:docGrid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t>一</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25</w:t>
    </w:r>
    <w:r>
      <w:rPr>
        <w:sz w:val="28"/>
        <w:szCs w:val="28"/>
      </w:rPr>
      <w:fldChar w:fldCharType="end"/>
    </w:r>
    <w:r>
      <w:rPr>
        <w:sz w:val="28"/>
        <w:szCs w:val="28"/>
      </w:rPr>
      <w:t>一</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D1D0F"/>
    <w:rsid w:val="02FD1D0F"/>
    <w:rsid w:val="06CF40F4"/>
    <w:rsid w:val="0AC819C3"/>
    <w:rsid w:val="0C45001F"/>
    <w:rsid w:val="12847293"/>
    <w:rsid w:val="1BB9312A"/>
    <w:rsid w:val="221136F1"/>
    <w:rsid w:val="2C352FB0"/>
    <w:rsid w:val="3456433C"/>
    <w:rsid w:val="4541717F"/>
    <w:rsid w:val="4BD520D9"/>
    <w:rsid w:val="53F55CFA"/>
    <w:rsid w:val="59A12534"/>
    <w:rsid w:val="5C715CD7"/>
    <w:rsid w:val="60097649"/>
    <w:rsid w:val="67F516C3"/>
    <w:rsid w:val="6C2B370D"/>
    <w:rsid w:val="71AC6AA2"/>
    <w:rsid w:val="76671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2022-02-10T07:56:00Z</dcterms:created>
  <dc:creator>Administrator</dc:creator>
  <cp:lastModifiedBy>Administrator</cp:lastModifiedBy>
  <dcterms:modified xsi:type="dcterms:W3CDTF">2022-02-11T02:05:09Z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AF5478202E6C4E7CBEAD6AE102BFCC9B</vt:lpwstr>
  </property>
</Properties>
</file>