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tabs>
          <w:tab w:val="left" w:pos="2655"/>
          <w:tab w:val="center" w:pos="4393"/>
        </w:tabs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ab/>
      </w:r>
    </w:p>
    <w:p>
      <w:pPr>
        <w:spacing w:line="1480" w:lineRule="exact"/>
        <w:jc w:val="center"/>
        <w:rPr>
          <w:rFonts w:eastAsia="方正仿宋_GBK"/>
          <w:position w:val="12"/>
          <w:sz w:val="32"/>
          <w:szCs w:val="32"/>
        </w:rPr>
      </w:pPr>
      <w:r>
        <w:rPr>
          <w:rFonts w:eastAsia="黑体"/>
          <w:sz w:val="32"/>
          <w:szCs w:val="32"/>
        </w:rPr>
        <w:tab/>
      </w:r>
      <w:r>
        <w:rPr>
          <w:rFonts w:eastAsia="方正仿宋_GBK"/>
          <w:position w:val="12"/>
          <w:sz w:val="32"/>
          <w:szCs w:val="32"/>
        </w:rPr>
        <w:t>复平府发﹝202</w:t>
      </w:r>
      <w:r>
        <w:rPr>
          <w:rFonts w:hint="eastAsia" w:eastAsia="方正仿宋_GBK"/>
          <w:position w:val="12"/>
          <w:sz w:val="32"/>
          <w:szCs w:val="32"/>
          <w:lang w:val="en-US" w:eastAsia="zh-CN"/>
        </w:rPr>
        <w:t>3</w:t>
      </w:r>
      <w:r>
        <w:rPr>
          <w:rFonts w:eastAsia="方正仿宋_GBK"/>
          <w:position w:val="12"/>
          <w:sz w:val="32"/>
          <w:szCs w:val="32"/>
        </w:rPr>
        <w:t>﹞</w:t>
      </w:r>
      <w:r>
        <w:rPr>
          <w:rFonts w:hint="eastAsia" w:eastAsia="方正仿宋_GBK"/>
          <w:position w:val="12"/>
          <w:sz w:val="32"/>
          <w:szCs w:val="32"/>
          <w:lang w:val="en-US" w:eastAsia="zh-CN"/>
        </w:rPr>
        <w:t>3</w:t>
      </w:r>
      <w:r>
        <w:rPr>
          <w:rFonts w:eastAsia="方正仿宋_GBK"/>
          <w:position w:val="12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黑体"/>
          <w:sz w:val="32"/>
          <w:szCs w:val="32"/>
        </w:rPr>
      </w:pPr>
    </w:p>
    <w:p>
      <w:pPr>
        <w:spacing w:line="160" w:lineRule="exact"/>
        <w:rPr>
          <w:rFonts w:eastAsia="仿宋_GB2312"/>
          <w:sz w:val="32"/>
          <w:szCs w:val="32"/>
        </w:rPr>
      </w:pPr>
    </w:p>
    <w:p>
      <w:pPr>
        <w:widowControl/>
        <w:snapToGrid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重庆市梁平区复平镇人民政府</w:t>
      </w:r>
    </w:p>
    <w:p>
      <w:pPr>
        <w:spacing w:line="594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关于加强用电用气用火及中毒等社会领域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微安全防范工作的通知</w:t>
      </w:r>
    </w:p>
    <w:p>
      <w:pPr>
        <w:spacing w:line="594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各村（居），机关内设机构，镇属各单位</w:t>
      </w:r>
      <w:r>
        <w:rPr>
          <w:rFonts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由于气温持续低下，群众取暖用电、用气、用火安全风险凸显，易发生触电、中毒、火灾等事故。近期，我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区接连发生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两起因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烧炭取暖中毒事件，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造成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多人伤亡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，经济损失严重。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按照市委市政府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领导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批示和区委区政府工作要求，现就加强用电用气用火及中毒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等社会领域微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安全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防范</w:t>
      </w:r>
      <w:r>
        <w:rPr>
          <w:rFonts w:ascii="Times New Roman" w:hAnsi="Times New Roman" w:eastAsia="方正仿宋_GBK"/>
          <w:snapToGrid w:val="0"/>
          <w:kern w:val="0"/>
          <w:sz w:val="32"/>
          <w:szCs w:val="32"/>
        </w:rPr>
        <w:t>工作</w:t>
      </w:r>
      <w:r>
        <w:rPr>
          <w:rFonts w:hint="eastAsia" w:ascii="Times New Roman" w:hAnsi="Times New Roman" w:eastAsia="方正仿宋_GBK"/>
          <w:snapToGrid w:val="0"/>
          <w:kern w:val="0"/>
          <w:sz w:val="32"/>
          <w:szCs w:val="32"/>
        </w:rPr>
        <w:t>通知如下。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黑体_GBK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24"/>
          <w:lang w:eastAsia="zh-CN"/>
        </w:rPr>
        <w:t>一、</w:t>
      </w:r>
      <w:r>
        <w:rPr>
          <w:rFonts w:ascii="Times New Roman" w:hAnsi="Times New Roman" w:eastAsia="方正黑体_GBK"/>
          <w:color w:val="000000"/>
          <w:kern w:val="0"/>
          <w:sz w:val="32"/>
          <w:szCs w:val="24"/>
        </w:rPr>
        <w:t>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24"/>
        </w:rPr>
      </w:pP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24"/>
        </w:rPr>
        <w:t>以习近平新时代中国特色社会主义思想为指导，深入学习贯彻党的二十大精神，统筹好发展和安全，坚持人民至上、生命至上，落细安全生产十五条硬措施，在紧盯重点行业，聚焦重点问题基础上，举一反三，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24"/>
        </w:rPr>
        <w:t>切实加强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24"/>
        </w:rPr>
        <w:t>用电用火用气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24"/>
        </w:rPr>
        <w:t>及中毒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24"/>
        </w:rPr>
        <w:t>安全工作，坚决防范社会安全事件发生，减少人民生命财产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24"/>
        </w:rPr>
        <w:t>损失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24"/>
        </w:rPr>
        <w:t>，为全区经济社会发展营造安全稳定环境。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24"/>
        </w:rPr>
        <w:t>二、</w:t>
      </w:r>
      <w:r>
        <w:rPr>
          <w:rFonts w:ascii="Times New Roman" w:hAnsi="Times New Roman" w:eastAsia="方正黑体_GBK"/>
          <w:kern w:val="0"/>
          <w:sz w:val="32"/>
          <w:szCs w:val="32"/>
        </w:rPr>
        <w:t>工作内容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snapToGrid w:val="0"/>
          <w:kern w:val="0"/>
          <w:sz w:val="32"/>
        </w:rPr>
      </w:pPr>
      <w:r>
        <w:rPr>
          <w:rFonts w:hint="eastAsia" w:ascii="方正楷体_GBK" w:hAnsi="Times New Roman" w:eastAsia="方正楷体_GBK" w:cs="Times New Roman"/>
          <w:snapToGrid w:val="0"/>
          <w:kern w:val="0"/>
          <w:sz w:val="32"/>
        </w:rPr>
        <w:t>（一）用电安全。</w:t>
      </w:r>
      <w:r>
        <w:rPr>
          <w:rFonts w:ascii="Times New Roman" w:hAnsi="Times New Roman" w:eastAsia="方正仿宋_GBK" w:cs="Times New Roman"/>
          <w:snapToGrid w:val="0"/>
          <w:kern w:val="0"/>
          <w:sz w:val="32"/>
        </w:rPr>
        <w:t>开展安全用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</w:rPr>
        <w:t>电特别是冬（夏）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</w:rPr>
        <w:t>宣传检查，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</w:rPr>
        <w:t>广泛宣传用电安全知识，</w:t>
      </w:r>
      <w:r>
        <w:rPr>
          <w:rFonts w:ascii="Times New Roman" w:hAnsi="Times New Roman" w:eastAsia="方正仿宋_GBK" w:cs="Times New Roman"/>
          <w:snapToGrid w:val="0"/>
          <w:kern w:val="0"/>
          <w:sz w:val="32"/>
        </w:rPr>
        <w:t>严格执行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</w:rPr>
        <w:t>用电安全</w:t>
      </w:r>
      <w:r>
        <w:rPr>
          <w:rFonts w:ascii="Times New Roman" w:hAnsi="Times New Roman" w:eastAsia="方正仿宋_GBK" w:cs="Times New Roman"/>
          <w:snapToGrid w:val="0"/>
          <w:kern w:val="0"/>
          <w:sz w:val="32"/>
        </w:rPr>
        <w:t>规章制度和操作规程，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</w:rPr>
        <w:t>检查</w:t>
      </w:r>
      <w:r>
        <w:rPr>
          <w:rFonts w:ascii="Times New Roman" w:hAnsi="Times New Roman" w:eastAsia="方正仿宋_GBK" w:cs="Times New Roman"/>
          <w:snapToGrid w:val="0"/>
          <w:kern w:val="0"/>
          <w:sz w:val="32"/>
        </w:rPr>
        <w:t>线路负荷是否满足、电器线路是否老化破损、临时用电敷设是否规范、取暖设备是否规范使用、电动车充电是否规范。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ascii="方正楷体_GBK" w:hAnsi="Times New Roman" w:eastAsia="方正楷体_GBK" w:cs="Times New Roman"/>
          <w:snapToGrid w:val="0"/>
          <w:kern w:val="0"/>
          <w:sz w:val="32"/>
        </w:rPr>
        <w:t>（二）用气安全。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开展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燃气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、液化气等安全宣传检查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广泛宣传用气安全知识，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对使</w:t>
      </w:r>
      <w:bookmarkStart w:id="0" w:name="_GoBack"/>
      <w:bookmarkEnd w:id="0"/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用天然气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、液化气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用户重点检查安装热水器房间是否有窗户或排气扇，橡皮管是否松脱、老化、破裂，严防燃气泄漏引发爆燃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或人员中毒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；对使用燃气灶具用户重点检查是否使用合格灶具，液化气瓶是否按时年检，连接软管、阀门、灶具开关是否漏气，厨房通风道是否通畅，燃气报警器是否正常，临睡前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或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外出时检查灶具开关和管道阀门是否关闭等。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（三）用火安全。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对使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用燃煤炉、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木炭、电炉、天然气、煤气等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取暖场所开展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宣传检查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重点检查用火取暖易造成中毒、窒息、火灾场所，并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对用户安全防范知识宣传到位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发现隐患立即整改，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防止中毒、窒息、火灾等发生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kern w:val="0"/>
          <w:sz w:val="32"/>
          <w:szCs w:val="32"/>
        </w:rPr>
        <w:t>（四）其他社会领域。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加强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上坟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祭祀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引发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火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灾、农村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坝坝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席食物中毒、自行修缮房屋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事故、学生溺水死亡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类似社会事件进行知识宣传和检查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kern w:val="0"/>
          <w:sz w:val="32"/>
          <w:szCs w:val="32"/>
          <w:lang w:eastAsia="zh-CN"/>
        </w:rPr>
        <w:t>三、</w:t>
      </w:r>
      <w:r>
        <w:rPr>
          <w:rFonts w:ascii="Times New Roman" w:hAnsi="Times New Roman" w:eastAsia="方正黑体_GBK"/>
          <w:kern w:val="0"/>
          <w:sz w:val="32"/>
          <w:szCs w:val="32"/>
        </w:rPr>
        <w:t>工作要求</w:t>
      </w:r>
    </w:p>
    <w:p>
      <w:pPr>
        <w:pStyle w:val="2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snapToGrid w:val="0"/>
          <w:kern w:val="0"/>
          <w:sz w:val="32"/>
          <w:szCs w:val="32"/>
          <w:lang w:eastAsia="zh-CN"/>
        </w:rPr>
        <w:t>（一）</w:t>
      </w:r>
      <w:r>
        <w:rPr>
          <w:rFonts w:ascii="Times New Roman" w:hAnsi="Times New Roman" w:eastAsia="方正楷体_GBK" w:cs="Times New Roman"/>
          <w:snapToGrid w:val="0"/>
          <w:kern w:val="0"/>
          <w:sz w:val="32"/>
          <w:szCs w:val="32"/>
        </w:rPr>
        <w:t>全面夯实属地政府和行业部门责任。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村（居）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要严格落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实“属地管理”、“行业监管”和“谁主管、谁负责”的要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求，立即专题研究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、安排部署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，制定有针对性的风险管控措施，夯实监管责任，坚决防范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安全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事件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（事故）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发生；要整合各方力量，建立定期排查、宣传教育、警示提醒、应急演练等预防和处置联动机制，抓好工作落实；要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层层压实责任，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督促本辖区、本行业领域企（事）业单位认真落实主体责任，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安全检查要走深走实，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做到检查到户、宣传到户、指导到户。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</w:rPr>
      </w:pP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召开专题会议，组建工作专班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责任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到人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，全面摸清本辖区安全底数和现状，建立基础信息台账，实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施村组“网格化”管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理，安全检查和宣传实现全覆盖。对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检查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发现的问题要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督促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整改，对涉及专业技术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较强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有关事项提请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相关行业部门指导。组织相关办所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开展安全知识宣传和安全检查，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每季度检查一次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村（社区）每个月组</w:t>
      </w:r>
      <w:r>
        <w:rPr>
          <w:rFonts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织检查一次，</w:t>
      </w:r>
      <w:r>
        <w:rPr>
          <w:rFonts w:hint="eastAsia"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网格</w:t>
      </w:r>
      <w:r>
        <w:rPr>
          <w:rFonts w:hint="eastAsia"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每周检查一次，重大节假日要加</w:t>
      </w:r>
      <w:r>
        <w:rPr>
          <w:rFonts w:hint="eastAsia"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大</w:t>
      </w:r>
      <w:r>
        <w:rPr>
          <w:rFonts w:ascii="Times New Roman" w:hAnsi="Times New Roman" w:eastAsia="方正仿宋_GBK" w:cs="Times New Roman"/>
          <w:snapToGrid w:val="0"/>
          <w:spacing w:val="-6"/>
          <w:kern w:val="0"/>
          <w:sz w:val="32"/>
          <w:szCs w:val="32"/>
        </w:rPr>
        <w:t>检查频次。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楷体_GBK"/>
          <w:color w:val="000000"/>
          <w:kern w:val="0"/>
          <w:sz w:val="32"/>
          <w:szCs w:val="24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广泛宣传</w:t>
      </w:r>
      <w:r>
        <w:rPr>
          <w:rFonts w:ascii="Times New Roman" w:hAnsi="Times New Roman" w:eastAsia="方正楷体_GBK"/>
          <w:color w:val="000000"/>
          <w:kern w:val="0"/>
          <w:sz w:val="32"/>
          <w:szCs w:val="32"/>
        </w:rPr>
        <w:t>用电用气用火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及中毒</w:t>
      </w:r>
      <w:r>
        <w:rPr>
          <w:rFonts w:ascii="Times New Roman" w:hAnsi="Times New Roman" w:eastAsia="方正楷体_GBK"/>
          <w:color w:val="000000"/>
          <w:kern w:val="0"/>
          <w:sz w:val="32"/>
          <w:szCs w:val="32"/>
        </w:rPr>
        <w:t>安全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知识</w:t>
      </w:r>
      <w:r>
        <w:rPr>
          <w:rFonts w:ascii="Times New Roman" w:hAnsi="Times New Roman" w:eastAsia="方正楷体_GBK"/>
          <w:color w:val="000000"/>
          <w:kern w:val="0"/>
          <w:sz w:val="32"/>
          <w:szCs w:val="32"/>
        </w:rPr>
        <w:t>。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各村（居）及有关行业部门要突出村（社区）密闭空间、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民宿、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空巢老人、学生等重点部位、重点人员，加大安全宣传教育力度；利用广播、微信、短信、流动宣传车等有效传播途径进行科普宣教，重点普及预防中毒知识和用电、用气、用火安全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知识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。村（社区）要利用高音广播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、喇叭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及安全标语、传单等形式，深入每一户家庭开展宣传教育，增强群众安全意识和自我防范能力，做到家喻户晓、人人皆知</w:t>
      </w:r>
      <w:r>
        <w:rPr>
          <w:rFonts w:ascii="Times New Roman" w:hAnsi="Times New Roman" w:eastAsia="方正仿宋_GBK"/>
          <w:kern w:val="0"/>
          <w:sz w:val="32"/>
          <w:szCs w:val="32"/>
        </w:rPr>
        <w:t>，各行业部门要组织相关单位开展集中宣传和入户宣传活动，每个村（居）民小组张贴1-2幅用电用气用火及中毒宣传标语。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（三）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深入</w:t>
      </w:r>
      <w:r>
        <w:rPr>
          <w:rFonts w:ascii="Times New Roman" w:hAnsi="Times New Roman" w:eastAsia="方正楷体_GBK"/>
          <w:kern w:val="0"/>
          <w:sz w:val="32"/>
          <w:szCs w:val="32"/>
        </w:rPr>
        <w:t>开展预防用电用火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用气及</w:t>
      </w:r>
      <w:r>
        <w:rPr>
          <w:rFonts w:ascii="Times New Roman" w:hAnsi="Times New Roman" w:eastAsia="方正楷体_GBK"/>
          <w:kern w:val="0"/>
          <w:sz w:val="32"/>
          <w:szCs w:val="32"/>
        </w:rPr>
        <w:t>中毒安全检查。</w:t>
      </w:r>
      <w:r>
        <w:rPr>
          <w:rFonts w:hint="eastAsia" w:ascii="Times New Roman" w:hAnsi="Times New Roman" w:eastAsia="方正楷体_GBK"/>
          <w:kern w:val="0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村（</w:t>
      </w:r>
      <w:r>
        <w:rPr>
          <w:rFonts w:ascii="Times New Roman" w:hAnsi="Times New Roman" w:eastAsia="方正仿宋_GBK"/>
          <w:kern w:val="0"/>
          <w:sz w:val="32"/>
          <w:szCs w:val="32"/>
        </w:rPr>
        <w:t>社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居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）干部</w:t>
      </w:r>
      <w:r>
        <w:rPr>
          <w:rFonts w:ascii="Times New Roman" w:hAnsi="Times New Roman" w:eastAsia="方正仿宋_GBK"/>
          <w:kern w:val="0"/>
          <w:sz w:val="32"/>
          <w:szCs w:val="32"/>
        </w:rPr>
        <w:t>逐户进行安全检查；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经发办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负责对镇燃气、液化气使用场所开展安全检查；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规建管环办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负责对污水处理易引发中毒窒息的有限空间部位开展检查；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规建管环办</w:t>
      </w:r>
      <w:r>
        <w:rPr>
          <w:rFonts w:ascii="Times New Roman" w:hAnsi="Times New Roman" w:eastAsia="方正仿宋_GBK"/>
          <w:kern w:val="0"/>
          <w:sz w:val="32"/>
          <w:szCs w:val="32"/>
        </w:rPr>
        <w:t>负责对施工工地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;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化粪池等密闭场所开展安全检查；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经发</w:t>
      </w:r>
      <w:r>
        <w:rPr>
          <w:rFonts w:ascii="Times New Roman" w:hAnsi="Times New Roman" w:eastAsia="方正仿宋_GBK"/>
          <w:kern w:val="0"/>
          <w:sz w:val="32"/>
          <w:szCs w:val="32"/>
        </w:rPr>
        <w:t>负责对商贸服务业、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市场、</w:t>
      </w:r>
      <w:r>
        <w:rPr>
          <w:rFonts w:ascii="Times New Roman" w:hAnsi="Times New Roman" w:eastAsia="方正仿宋_GBK"/>
          <w:kern w:val="0"/>
          <w:sz w:val="32"/>
          <w:szCs w:val="32"/>
        </w:rPr>
        <w:t>民宿等重点场所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检查；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应急办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负责对烟花爆竹经营场所等进行检查。</w:t>
      </w:r>
    </w:p>
    <w:p>
      <w:pPr>
        <w:pStyle w:val="28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村（居）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要加强对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上坟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祭祀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引发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火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灾、农村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坝坝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席食物中毒、自行修缮房屋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事故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社会领域安全事件进行检查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color w:val="FF0000"/>
          <w:kern w:val="0"/>
          <w:sz w:val="32"/>
        </w:rPr>
      </w:pPr>
      <w:r>
        <w:rPr>
          <w:rFonts w:ascii="Times New Roman" w:hAnsi="Times New Roman" w:eastAsia="方正楷体_GBK"/>
          <w:kern w:val="0"/>
          <w:sz w:val="32"/>
          <w:szCs w:val="32"/>
        </w:rPr>
        <w:t>（四）</w:t>
      </w:r>
      <w:r>
        <w:rPr>
          <w:rFonts w:hint="eastAsia" w:ascii="Times New Roman" w:hAnsi="Times New Roman" w:eastAsia="方正楷体_GBK"/>
          <w:kern w:val="0"/>
          <w:sz w:val="32"/>
          <w:szCs w:val="32"/>
        </w:rPr>
        <w:t>制定</w:t>
      </w:r>
      <w:r>
        <w:rPr>
          <w:rFonts w:ascii="Times New Roman" w:hAnsi="Times New Roman" w:eastAsia="方正楷体_GBK"/>
          <w:color w:val="000000"/>
          <w:kern w:val="0"/>
          <w:sz w:val="32"/>
          <w:szCs w:val="32"/>
        </w:rPr>
        <w:t>完善</w:t>
      </w:r>
      <w:r>
        <w:rPr>
          <w:rFonts w:hint="eastAsia" w:ascii="Times New Roman" w:hAnsi="Times New Roman" w:eastAsia="方正楷体_GBK"/>
          <w:color w:val="000000"/>
          <w:kern w:val="0"/>
          <w:sz w:val="32"/>
          <w:szCs w:val="32"/>
        </w:rPr>
        <w:t>用电用气用火及中毒应急</w:t>
      </w:r>
      <w:r>
        <w:rPr>
          <w:rFonts w:ascii="Times New Roman" w:hAnsi="Times New Roman" w:eastAsia="方正楷体_GBK"/>
          <w:color w:val="000000"/>
          <w:kern w:val="0"/>
          <w:sz w:val="32"/>
          <w:szCs w:val="32"/>
        </w:rPr>
        <w:t>预案。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各行业部门要进一步细化完善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用电用气用火及中毒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应急救援预案，明确处置措施；督促各村（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居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）组织开展居民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防触电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防火防中毒应急演练，增强应急预案的针对性和可操作性，确保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用电用气用火及中毒事件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救援及时、科学、有效。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</w:rPr>
        <w:t>四、</w:t>
      </w:r>
      <w:r>
        <w:rPr>
          <w:rFonts w:ascii="Times New Roman" w:hAnsi="Times New Roman" w:eastAsia="方正黑体_GBK"/>
          <w:kern w:val="0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楷体_GBK"/>
          <w:color w:val="000000"/>
          <w:kern w:val="0"/>
          <w:sz w:val="32"/>
          <w:szCs w:val="24"/>
        </w:rPr>
        <w:t>（一）加强组织领导。</w:t>
      </w:r>
      <w:r>
        <w:rPr>
          <w:rFonts w:ascii="Times New Roman" w:hAnsi="Times New Roman" w:eastAsia="方正仿宋_GBK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村</w:t>
      </w:r>
      <w:r>
        <w:rPr>
          <w:rFonts w:ascii="Times New Roman" w:hAnsi="Times New Roman" w:eastAsia="方正仿宋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居</w:t>
      </w:r>
      <w:r>
        <w:rPr>
          <w:rFonts w:ascii="Times New Roman" w:hAnsi="Times New Roman" w:eastAsia="方正仿宋_GBK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要</w:t>
      </w:r>
      <w:r>
        <w:rPr>
          <w:rFonts w:ascii="Times New Roman" w:hAnsi="Times New Roman" w:eastAsia="方正仿宋_GBK"/>
          <w:kern w:val="0"/>
          <w:sz w:val="32"/>
          <w:szCs w:val="32"/>
        </w:rPr>
        <w:t>成立领导小组，制定方案，安排布置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本</w:t>
      </w:r>
      <w:r>
        <w:rPr>
          <w:rFonts w:ascii="Times New Roman" w:hAnsi="Times New Roman" w:eastAsia="方正仿宋_GBK"/>
          <w:kern w:val="0"/>
          <w:sz w:val="32"/>
          <w:szCs w:val="32"/>
        </w:rPr>
        <w:t>辖区、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本</w:t>
      </w:r>
      <w:r>
        <w:rPr>
          <w:rFonts w:ascii="Times New Roman" w:hAnsi="Times New Roman" w:eastAsia="方正仿宋_GBK"/>
          <w:kern w:val="0"/>
          <w:sz w:val="32"/>
          <w:szCs w:val="32"/>
        </w:rPr>
        <w:t>行业领域防范用电、用气、用火及中毒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安全防范</w:t>
      </w:r>
      <w:r>
        <w:rPr>
          <w:rFonts w:ascii="Times New Roman" w:hAnsi="Times New Roman" w:eastAsia="方正仿宋_GBK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楷体_GBK"/>
          <w:color w:val="000000"/>
          <w:kern w:val="0"/>
          <w:sz w:val="32"/>
          <w:szCs w:val="24"/>
        </w:rPr>
      </w:pPr>
      <w:r>
        <w:rPr>
          <w:rFonts w:ascii="Times New Roman" w:hAnsi="Times New Roman" w:eastAsia="方正楷体_GBK"/>
          <w:snapToGrid w:val="0"/>
          <w:color w:val="000000"/>
          <w:kern w:val="0"/>
          <w:sz w:val="32"/>
          <w:szCs w:val="24"/>
        </w:rPr>
        <w:t>（二）</w:t>
      </w:r>
      <w:r>
        <w:rPr>
          <w:rFonts w:hint="eastAsia" w:ascii="Times New Roman" w:hAnsi="Times New Roman" w:eastAsia="方正楷体_GBK"/>
          <w:snapToGrid w:val="0"/>
          <w:color w:val="000000"/>
          <w:kern w:val="0"/>
          <w:sz w:val="32"/>
          <w:szCs w:val="30"/>
        </w:rPr>
        <w:t>强化</w:t>
      </w:r>
      <w:r>
        <w:rPr>
          <w:rFonts w:ascii="Times New Roman" w:hAnsi="Times New Roman" w:eastAsia="方正楷体_GBK"/>
          <w:snapToGrid w:val="0"/>
          <w:color w:val="000000"/>
          <w:kern w:val="0"/>
          <w:sz w:val="32"/>
          <w:szCs w:val="30"/>
        </w:rPr>
        <w:t>督查</w:t>
      </w:r>
      <w:r>
        <w:rPr>
          <w:rFonts w:hint="eastAsia" w:ascii="Times New Roman" w:hAnsi="Times New Roman" w:eastAsia="方正楷体_GBK"/>
          <w:snapToGrid w:val="0"/>
          <w:color w:val="000000"/>
          <w:kern w:val="0"/>
          <w:sz w:val="32"/>
          <w:szCs w:val="30"/>
        </w:rPr>
        <w:t>考核</w:t>
      </w:r>
      <w:r>
        <w:rPr>
          <w:rFonts w:ascii="Times New Roman" w:hAnsi="Times New Roman" w:eastAsia="方正楷体_GBK"/>
          <w:snapToGrid w:val="0"/>
          <w:color w:val="000000"/>
          <w:kern w:val="0"/>
          <w:sz w:val="32"/>
          <w:szCs w:val="30"/>
        </w:rPr>
        <w:t>。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val="en-US" w:eastAsia="zh-CN"/>
        </w:rPr>
        <w:t>平安办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将组织督查组开展督查指导，如发现对责任不落实、工作推动不力等问题，报请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  <w:lang w:val="en-US" w:eastAsia="zh-CN"/>
        </w:rPr>
        <w:t>党委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通报、约谈。对因工作不力或履职不到位引发事故的，严格实施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“一案双查，三责同追”，</w:t>
      </w:r>
      <w:r>
        <w:rPr>
          <w:rFonts w:ascii="Times New Roman" w:hAnsi="Times New Roman" w:eastAsia="方正仿宋_GBK"/>
          <w:snapToGrid w:val="0"/>
          <w:color w:val="000000"/>
          <w:kern w:val="0"/>
          <w:sz w:val="32"/>
          <w:szCs w:val="32"/>
        </w:rPr>
        <w:t>依法依规追究相关单位和人员责任。</w:t>
      </w:r>
      <w:r>
        <w:rPr>
          <w:rFonts w:hint="eastAsia" w:ascii="Times New Roman" w:hAnsi="Times New Roman" w:eastAsia="方正仿宋_GBK"/>
          <w:snapToGrid w:val="0"/>
          <w:color w:val="000000"/>
          <w:kern w:val="0"/>
          <w:sz w:val="32"/>
          <w:szCs w:val="32"/>
        </w:rPr>
        <w:t>将此项工作纳入安全生产与自然灾害年度目标考核。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楷体_GBK"/>
          <w:snapToGrid w:val="0"/>
          <w:kern w:val="0"/>
          <w:sz w:val="32"/>
          <w:szCs w:val="30"/>
        </w:rPr>
        <w:t>（三）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请</w:t>
      </w:r>
      <w:r>
        <w:rPr>
          <w:rFonts w:hint="eastAsia" w:ascii="Times New Roman" w:hAnsi="Times New Roman" w:eastAsia="方正楷体_GBK" w:cs="Times New Roman"/>
          <w:snapToGrid w:val="0"/>
          <w:kern w:val="0"/>
          <w:sz w:val="32"/>
          <w:szCs w:val="30"/>
          <w:lang w:val="en-US" w:eastAsia="zh-CN"/>
        </w:rPr>
        <w:t>各村（居）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及时</w:t>
      </w:r>
      <w:r>
        <w:rPr>
          <w:rFonts w:ascii="Times New Roman" w:hAnsi="Times New Roman" w:eastAsia="方正仿宋_GBK" w:cs="Times New Roman"/>
          <w:snapToGrid w:val="0"/>
          <w:kern w:val="0"/>
          <w:sz w:val="32"/>
          <w:szCs w:val="32"/>
        </w:rPr>
        <w:t>将工作方案及工作贯彻落实情况报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平安办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firstLine="4320" w:firstLineChars="135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重庆市梁平区复平镇人民政府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eastAsia="方正仿宋_GBK"/>
          <w:sz w:val="13"/>
          <w:szCs w:val="13"/>
        </w:rPr>
      </w:pPr>
    </w:p>
    <w:p>
      <w:pPr>
        <w:pStyle w:val="3"/>
        <w:rPr>
          <w:rFonts w:eastAsia="方正仿宋_GBK"/>
          <w:sz w:val="13"/>
          <w:szCs w:val="13"/>
        </w:rPr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  <w:rPr>
          <w:rFonts w:eastAsia="方正仿宋_GBK"/>
          <w:sz w:val="32"/>
          <w:szCs w:val="32"/>
        </w:rPr>
      </w:pPr>
    </w:p>
    <w:p>
      <w:pPr>
        <w:pStyle w:val="3"/>
      </w:pPr>
    </w:p>
    <w:p>
      <w:pPr>
        <w:spacing w:line="560" w:lineRule="exact"/>
        <w:ind w:firstLine="280" w:firstLineChars="100"/>
        <w:rPr>
          <w:rFonts w:eastAsia="方正仿宋_GBK"/>
          <w:sz w:val="30"/>
          <w:szCs w:val="30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600700" cy="2540"/>
                <wp:effectExtent l="0" t="0" r="0" b="0"/>
                <wp:wrapNone/>
                <wp:docPr id="1" name="Lin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0" o:spid="_x0000_s1026" o:spt="20" style="position:absolute;left:0pt;margin-left:0pt;margin-top:1.05pt;height:0.2pt;width:441pt;z-index:251659264;mso-width-relative:page;mso-height-relative:page;" filled="f" stroked="t" coordsize="21600,21600" o:gfxdata="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eKb4X0AAAAAQBAAAPAAAAAAAAAAEA&#10;IAAAACIAAABkcnMvZG93bnJldi54bWxQSwECFAAUAAAACACHTuJAYRFWM94BAADeAwAADgAAAAAA&#10;AAABACAAAAAfAQAAZHJzL2Uyb0RvYy54bWxQSwUGAAAAAAYABgBZAQAAbw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5600700" cy="2540"/>
                <wp:effectExtent l="0" t="0" r="0" b="0"/>
                <wp:wrapNone/>
                <wp:docPr id="2" name="Lin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25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9" o:spid="_x0000_s1026" o:spt="20" style="position:absolute;left:0pt;margin-left:0pt;margin-top:28.8pt;height:0.2pt;width:441pt;z-index:251660288;mso-width-relative:page;mso-height-relative:page;" filled="f" stroked="t" coordsize="21600,21600" o:gfxdata="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ijET1QAAAAYBAAAPAAAA&#10;AAAAAAEAIAAAACIAAABkcnMvZG93bnJldi54bWxQSwECFAAUAAAACACHTuJAsqEMOt8BAADfAwAA&#10;DgAAAAAAAAABACAAAAAk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>复平镇党政办公室                        202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1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8</w:t>
      </w:r>
      <w:r>
        <w:rPr>
          <w:rFonts w:eastAsia="方正仿宋_GBK"/>
          <w:sz w:val="28"/>
          <w:szCs w:val="28"/>
        </w:rPr>
        <w:t xml:space="preserve">日印发  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aperSrc/>
      <w:pgNumType w:fmt="numberInDash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- 24 -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4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OGNkMGQwNWQ3OTcyMTEwYjgzYWQyMjNkNGViYjgifQ=="/>
  </w:docVars>
  <w:rsids>
    <w:rsidRoot w:val="00817121"/>
    <w:rsid w:val="000001FB"/>
    <w:rsid w:val="000008A3"/>
    <w:rsid w:val="00000BF1"/>
    <w:rsid w:val="00002F38"/>
    <w:rsid w:val="00003654"/>
    <w:rsid w:val="00004AA0"/>
    <w:rsid w:val="00005218"/>
    <w:rsid w:val="00005612"/>
    <w:rsid w:val="0000565E"/>
    <w:rsid w:val="00006B6D"/>
    <w:rsid w:val="0000730B"/>
    <w:rsid w:val="0001041D"/>
    <w:rsid w:val="00013E39"/>
    <w:rsid w:val="0001471D"/>
    <w:rsid w:val="0001636E"/>
    <w:rsid w:val="0001742C"/>
    <w:rsid w:val="00020A1C"/>
    <w:rsid w:val="00021FE7"/>
    <w:rsid w:val="00022B50"/>
    <w:rsid w:val="00022E30"/>
    <w:rsid w:val="00023341"/>
    <w:rsid w:val="0002382F"/>
    <w:rsid w:val="00024338"/>
    <w:rsid w:val="00024E73"/>
    <w:rsid w:val="00026BC9"/>
    <w:rsid w:val="0002756B"/>
    <w:rsid w:val="000278F8"/>
    <w:rsid w:val="00033065"/>
    <w:rsid w:val="00033279"/>
    <w:rsid w:val="00033B40"/>
    <w:rsid w:val="00036B1A"/>
    <w:rsid w:val="000411F5"/>
    <w:rsid w:val="00041687"/>
    <w:rsid w:val="000430F4"/>
    <w:rsid w:val="000461A5"/>
    <w:rsid w:val="00051625"/>
    <w:rsid w:val="00051699"/>
    <w:rsid w:val="000518D9"/>
    <w:rsid w:val="00052E0C"/>
    <w:rsid w:val="00052F53"/>
    <w:rsid w:val="00053328"/>
    <w:rsid w:val="0005538B"/>
    <w:rsid w:val="00055A46"/>
    <w:rsid w:val="00060D20"/>
    <w:rsid w:val="0006206F"/>
    <w:rsid w:val="00064B6A"/>
    <w:rsid w:val="00064BC0"/>
    <w:rsid w:val="00065AFA"/>
    <w:rsid w:val="00065EE3"/>
    <w:rsid w:val="00067180"/>
    <w:rsid w:val="00067843"/>
    <w:rsid w:val="0007192F"/>
    <w:rsid w:val="000748F1"/>
    <w:rsid w:val="00075D2F"/>
    <w:rsid w:val="00076840"/>
    <w:rsid w:val="00077238"/>
    <w:rsid w:val="00077DD9"/>
    <w:rsid w:val="000803DC"/>
    <w:rsid w:val="00081299"/>
    <w:rsid w:val="00082231"/>
    <w:rsid w:val="00082D10"/>
    <w:rsid w:val="00082E58"/>
    <w:rsid w:val="00084BA4"/>
    <w:rsid w:val="00085513"/>
    <w:rsid w:val="000874AD"/>
    <w:rsid w:val="00091C96"/>
    <w:rsid w:val="0009284C"/>
    <w:rsid w:val="000939AB"/>
    <w:rsid w:val="000939AD"/>
    <w:rsid w:val="000940A8"/>
    <w:rsid w:val="00096812"/>
    <w:rsid w:val="00097E73"/>
    <w:rsid w:val="000A02B4"/>
    <w:rsid w:val="000A0CDB"/>
    <w:rsid w:val="000A1A06"/>
    <w:rsid w:val="000A1F10"/>
    <w:rsid w:val="000A5EF3"/>
    <w:rsid w:val="000A6857"/>
    <w:rsid w:val="000A76CB"/>
    <w:rsid w:val="000B0D69"/>
    <w:rsid w:val="000B0D73"/>
    <w:rsid w:val="000B1F76"/>
    <w:rsid w:val="000B219E"/>
    <w:rsid w:val="000B6408"/>
    <w:rsid w:val="000B671D"/>
    <w:rsid w:val="000C2015"/>
    <w:rsid w:val="000C4263"/>
    <w:rsid w:val="000C4AB8"/>
    <w:rsid w:val="000C57B7"/>
    <w:rsid w:val="000D0269"/>
    <w:rsid w:val="000D04C0"/>
    <w:rsid w:val="000D08A4"/>
    <w:rsid w:val="000D0D99"/>
    <w:rsid w:val="000D1B3B"/>
    <w:rsid w:val="000D2925"/>
    <w:rsid w:val="000D33F0"/>
    <w:rsid w:val="000D3E75"/>
    <w:rsid w:val="000D3EAF"/>
    <w:rsid w:val="000D5067"/>
    <w:rsid w:val="000D50C1"/>
    <w:rsid w:val="000D7709"/>
    <w:rsid w:val="000D7D98"/>
    <w:rsid w:val="000E0EAC"/>
    <w:rsid w:val="000E3604"/>
    <w:rsid w:val="000E69CC"/>
    <w:rsid w:val="000F0B81"/>
    <w:rsid w:val="000F4AB2"/>
    <w:rsid w:val="00101F06"/>
    <w:rsid w:val="0010432E"/>
    <w:rsid w:val="001048AE"/>
    <w:rsid w:val="00105F3C"/>
    <w:rsid w:val="0010717A"/>
    <w:rsid w:val="0011202B"/>
    <w:rsid w:val="00112E79"/>
    <w:rsid w:val="001134D8"/>
    <w:rsid w:val="00113F3E"/>
    <w:rsid w:val="001153A3"/>
    <w:rsid w:val="0011659D"/>
    <w:rsid w:val="0011713A"/>
    <w:rsid w:val="00122117"/>
    <w:rsid w:val="00122E35"/>
    <w:rsid w:val="00125963"/>
    <w:rsid w:val="00125C0B"/>
    <w:rsid w:val="00126457"/>
    <w:rsid w:val="00126F52"/>
    <w:rsid w:val="00127368"/>
    <w:rsid w:val="001276EF"/>
    <w:rsid w:val="00130DDB"/>
    <w:rsid w:val="001322C3"/>
    <w:rsid w:val="00134599"/>
    <w:rsid w:val="00134DC9"/>
    <w:rsid w:val="00135517"/>
    <w:rsid w:val="001360E7"/>
    <w:rsid w:val="0013690F"/>
    <w:rsid w:val="0013770E"/>
    <w:rsid w:val="00142D7B"/>
    <w:rsid w:val="001432AA"/>
    <w:rsid w:val="00143693"/>
    <w:rsid w:val="001441E1"/>
    <w:rsid w:val="00144CDD"/>
    <w:rsid w:val="00146F7D"/>
    <w:rsid w:val="00147B07"/>
    <w:rsid w:val="00147D4D"/>
    <w:rsid w:val="0015019C"/>
    <w:rsid w:val="0015038C"/>
    <w:rsid w:val="00150591"/>
    <w:rsid w:val="001511D8"/>
    <w:rsid w:val="001511E0"/>
    <w:rsid w:val="00151857"/>
    <w:rsid w:val="001520D3"/>
    <w:rsid w:val="00152D4F"/>
    <w:rsid w:val="00153093"/>
    <w:rsid w:val="001542CF"/>
    <w:rsid w:val="001568EC"/>
    <w:rsid w:val="0016219D"/>
    <w:rsid w:val="0016240A"/>
    <w:rsid w:val="00162B6E"/>
    <w:rsid w:val="00163BCE"/>
    <w:rsid w:val="0016585F"/>
    <w:rsid w:val="0016602B"/>
    <w:rsid w:val="00166B5A"/>
    <w:rsid w:val="00170427"/>
    <w:rsid w:val="00171C4A"/>
    <w:rsid w:val="00173420"/>
    <w:rsid w:val="001735FA"/>
    <w:rsid w:val="001738E5"/>
    <w:rsid w:val="00173C59"/>
    <w:rsid w:val="00173EE4"/>
    <w:rsid w:val="00175929"/>
    <w:rsid w:val="00175ED0"/>
    <w:rsid w:val="00176116"/>
    <w:rsid w:val="00177A80"/>
    <w:rsid w:val="00177DC8"/>
    <w:rsid w:val="00182560"/>
    <w:rsid w:val="00183EB4"/>
    <w:rsid w:val="00184869"/>
    <w:rsid w:val="00184BEB"/>
    <w:rsid w:val="001858B6"/>
    <w:rsid w:val="0018597F"/>
    <w:rsid w:val="00185DB4"/>
    <w:rsid w:val="00186FF8"/>
    <w:rsid w:val="001914DF"/>
    <w:rsid w:val="001920B4"/>
    <w:rsid w:val="00192D48"/>
    <w:rsid w:val="00193963"/>
    <w:rsid w:val="00193EC3"/>
    <w:rsid w:val="0019479A"/>
    <w:rsid w:val="00194BAC"/>
    <w:rsid w:val="001968B0"/>
    <w:rsid w:val="00197A83"/>
    <w:rsid w:val="00197C55"/>
    <w:rsid w:val="001A0280"/>
    <w:rsid w:val="001A19C6"/>
    <w:rsid w:val="001A2FDF"/>
    <w:rsid w:val="001A35AE"/>
    <w:rsid w:val="001A4F3F"/>
    <w:rsid w:val="001A63BE"/>
    <w:rsid w:val="001B22A4"/>
    <w:rsid w:val="001B3522"/>
    <w:rsid w:val="001B6328"/>
    <w:rsid w:val="001B705D"/>
    <w:rsid w:val="001B7510"/>
    <w:rsid w:val="001B7EE5"/>
    <w:rsid w:val="001C2D28"/>
    <w:rsid w:val="001C404C"/>
    <w:rsid w:val="001C7A6A"/>
    <w:rsid w:val="001D0BC2"/>
    <w:rsid w:val="001D0FF4"/>
    <w:rsid w:val="001D25CA"/>
    <w:rsid w:val="001D2ED1"/>
    <w:rsid w:val="001D338E"/>
    <w:rsid w:val="001D3956"/>
    <w:rsid w:val="001D4512"/>
    <w:rsid w:val="001D4BD4"/>
    <w:rsid w:val="001D64AF"/>
    <w:rsid w:val="001D7E9F"/>
    <w:rsid w:val="001E141E"/>
    <w:rsid w:val="001E2B8A"/>
    <w:rsid w:val="001E3E49"/>
    <w:rsid w:val="001E4192"/>
    <w:rsid w:val="001E4208"/>
    <w:rsid w:val="001E441B"/>
    <w:rsid w:val="001F0EC8"/>
    <w:rsid w:val="001F5A85"/>
    <w:rsid w:val="001F78AC"/>
    <w:rsid w:val="0020145B"/>
    <w:rsid w:val="0020273D"/>
    <w:rsid w:val="0020323F"/>
    <w:rsid w:val="0020597D"/>
    <w:rsid w:val="00206A99"/>
    <w:rsid w:val="0020701A"/>
    <w:rsid w:val="00207C81"/>
    <w:rsid w:val="00211F96"/>
    <w:rsid w:val="00212594"/>
    <w:rsid w:val="00215DF8"/>
    <w:rsid w:val="00216981"/>
    <w:rsid w:val="00216F63"/>
    <w:rsid w:val="00217849"/>
    <w:rsid w:val="00221394"/>
    <w:rsid w:val="0022383D"/>
    <w:rsid w:val="00223851"/>
    <w:rsid w:val="00223916"/>
    <w:rsid w:val="002257C4"/>
    <w:rsid w:val="0022600D"/>
    <w:rsid w:val="002301D2"/>
    <w:rsid w:val="002312F3"/>
    <w:rsid w:val="00233D83"/>
    <w:rsid w:val="002347A0"/>
    <w:rsid w:val="00234DB6"/>
    <w:rsid w:val="002432B0"/>
    <w:rsid w:val="002436C7"/>
    <w:rsid w:val="0024717A"/>
    <w:rsid w:val="00247360"/>
    <w:rsid w:val="00247DD3"/>
    <w:rsid w:val="00251049"/>
    <w:rsid w:val="00251D9A"/>
    <w:rsid w:val="00253270"/>
    <w:rsid w:val="00253880"/>
    <w:rsid w:val="00255325"/>
    <w:rsid w:val="0025550A"/>
    <w:rsid w:val="00257012"/>
    <w:rsid w:val="00257C69"/>
    <w:rsid w:val="00260370"/>
    <w:rsid w:val="00260AF4"/>
    <w:rsid w:val="002610E7"/>
    <w:rsid w:val="00264D6E"/>
    <w:rsid w:val="002663BE"/>
    <w:rsid w:val="0027116D"/>
    <w:rsid w:val="00271295"/>
    <w:rsid w:val="00271627"/>
    <w:rsid w:val="002733C1"/>
    <w:rsid w:val="00273DB3"/>
    <w:rsid w:val="0027416F"/>
    <w:rsid w:val="002755D2"/>
    <w:rsid w:val="0027633E"/>
    <w:rsid w:val="00276B41"/>
    <w:rsid w:val="00277FF2"/>
    <w:rsid w:val="002800F4"/>
    <w:rsid w:val="00283473"/>
    <w:rsid w:val="00284FB2"/>
    <w:rsid w:val="00285AB4"/>
    <w:rsid w:val="002860FE"/>
    <w:rsid w:val="0028614A"/>
    <w:rsid w:val="00286A76"/>
    <w:rsid w:val="002875E0"/>
    <w:rsid w:val="00293FD9"/>
    <w:rsid w:val="00295FAC"/>
    <w:rsid w:val="00296AC4"/>
    <w:rsid w:val="0029748D"/>
    <w:rsid w:val="0029757F"/>
    <w:rsid w:val="002A083A"/>
    <w:rsid w:val="002A09B6"/>
    <w:rsid w:val="002A150B"/>
    <w:rsid w:val="002A2BDF"/>
    <w:rsid w:val="002A51F3"/>
    <w:rsid w:val="002A5364"/>
    <w:rsid w:val="002A56B8"/>
    <w:rsid w:val="002A59E2"/>
    <w:rsid w:val="002B1837"/>
    <w:rsid w:val="002B2885"/>
    <w:rsid w:val="002B2C9C"/>
    <w:rsid w:val="002B2D5B"/>
    <w:rsid w:val="002B4C9B"/>
    <w:rsid w:val="002C2244"/>
    <w:rsid w:val="002C2372"/>
    <w:rsid w:val="002C2AA7"/>
    <w:rsid w:val="002C303C"/>
    <w:rsid w:val="002C4C29"/>
    <w:rsid w:val="002C5175"/>
    <w:rsid w:val="002C655D"/>
    <w:rsid w:val="002C71BD"/>
    <w:rsid w:val="002C7551"/>
    <w:rsid w:val="002D058D"/>
    <w:rsid w:val="002D07BC"/>
    <w:rsid w:val="002D09FF"/>
    <w:rsid w:val="002D3B34"/>
    <w:rsid w:val="002D59FA"/>
    <w:rsid w:val="002D65E2"/>
    <w:rsid w:val="002D6C64"/>
    <w:rsid w:val="002E05E4"/>
    <w:rsid w:val="002E0872"/>
    <w:rsid w:val="002E341D"/>
    <w:rsid w:val="002E3778"/>
    <w:rsid w:val="002E3E7C"/>
    <w:rsid w:val="002E4A5D"/>
    <w:rsid w:val="002E5008"/>
    <w:rsid w:val="002F4325"/>
    <w:rsid w:val="002F4EC8"/>
    <w:rsid w:val="002F5366"/>
    <w:rsid w:val="002F61FE"/>
    <w:rsid w:val="002F7829"/>
    <w:rsid w:val="002F7AB3"/>
    <w:rsid w:val="00300551"/>
    <w:rsid w:val="00300804"/>
    <w:rsid w:val="003023AF"/>
    <w:rsid w:val="00302776"/>
    <w:rsid w:val="00302F1D"/>
    <w:rsid w:val="0030459C"/>
    <w:rsid w:val="003067A0"/>
    <w:rsid w:val="0030777C"/>
    <w:rsid w:val="00307A84"/>
    <w:rsid w:val="00310034"/>
    <w:rsid w:val="00310BFC"/>
    <w:rsid w:val="003125AF"/>
    <w:rsid w:val="003134CF"/>
    <w:rsid w:val="00314B1E"/>
    <w:rsid w:val="00315460"/>
    <w:rsid w:val="00317F05"/>
    <w:rsid w:val="00320D6D"/>
    <w:rsid w:val="00320F9A"/>
    <w:rsid w:val="00321025"/>
    <w:rsid w:val="00321053"/>
    <w:rsid w:val="00321316"/>
    <w:rsid w:val="00323E56"/>
    <w:rsid w:val="00324346"/>
    <w:rsid w:val="0032746A"/>
    <w:rsid w:val="00327BDD"/>
    <w:rsid w:val="00334540"/>
    <w:rsid w:val="00334D94"/>
    <w:rsid w:val="0033532B"/>
    <w:rsid w:val="003354F7"/>
    <w:rsid w:val="00335687"/>
    <w:rsid w:val="0033591A"/>
    <w:rsid w:val="00336F21"/>
    <w:rsid w:val="00337A3C"/>
    <w:rsid w:val="0034269C"/>
    <w:rsid w:val="00347A76"/>
    <w:rsid w:val="00347CE6"/>
    <w:rsid w:val="00351512"/>
    <w:rsid w:val="00353F88"/>
    <w:rsid w:val="00354F0E"/>
    <w:rsid w:val="0035678B"/>
    <w:rsid w:val="00356F6F"/>
    <w:rsid w:val="003577E9"/>
    <w:rsid w:val="00360DCD"/>
    <w:rsid w:val="00362025"/>
    <w:rsid w:val="003620BA"/>
    <w:rsid w:val="0036214B"/>
    <w:rsid w:val="0036344B"/>
    <w:rsid w:val="00363DB4"/>
    <w:rsid w:val="0036407E"/>
    <w:rsid w:val="0036470E"/>
    <w:rsid w:val="003649A3"/>
    <w:rsid w:val="00365956"/>
    <w:rsid w:val="00365FBF"/>
    <w:rsid w:val="0036736E"/>
    <w:rsid w:val="00370BC4"/>
    <w:rsid w:val="00370DB5"/>
    <w:rsid w:val="003748AB"/>
    <w:rsid w:val="0037532F"/>
    <w:rsid w:val="00376A87"/>
    <w:rsid w:val="00382A3C"/>
    <w:rsid w:val="003836F9"/>
    <w:rsid w:val="00384B24"/>
    <w:rsid w:val="00384DB7"/>
    <w:rsid w:val="0038527D"/>
    <w:rsid w:val="0038531A"/>
    <w:rsid w:val="003853BA"/>
    <w:rsid w:val="003877B7"/>
    <w:rsid w:val="0039093B"/>
    <w:rsid w:val="0039114B"/>
    <w:rsid w:val="003928FC"/>
    <w:rsid w:val="00395B0E"/>
    <w:rsid w:val="00395EBC"/>
    <w:rsid w:val="0039621E"/>
    <w:rsid w:val="003965DE"/>
    <w:rsid w:val="003968FB"/>
    <w:rsid w:val="003977B5"/>
    <w:rsid w:val="00397AD2"/>
    <w:rsid w:val="003A030A"/>
    <w:rsid w:val="003A0DDD"/>
    <w:rsid w:val="003A2D32"/>
    <w:rsid w:val="003A6105"/>
    <w:rsid w:val="003A6FEC"/>
    <w:rsid w:val="003A76A1"/>
    <w:rsid w:val="003B044E"/>
    <w:rsid w:val="003B048D"/>
    <w:rsid w:val="003B116F"/>
    <w:rsid w:val="003B24F8"/>
    <w:rsid w:val="003B4E93"/>
    <w:rsid w:val="003B4F34"/>
    <w:rsid w:val="003B59A3"/>
    <w:rsid w:val="003B649A"/>
    <w:rsid w:val="003B6EC0"/>
    <w:rsid w:val="003B7100"/>
    <w:rsid w:val="003C23B4"/>
    <w:rsid w:val="003C2683"/>
    <w:rsid w:val="003C314E"/>
    <w:rsid w:val="003C35FA"/>
    <w:rsid w:val="003C3B15"/>
    <w:rsid w:val="003C5578"/>
    <w:rsid w:val="003C5B0E"/>
    <w:rsid w:val="003C5FC5"/>
    <w:rsid w:val="003D1D25"/>
    <w:rsid w:val="003D3704"/>
    <w:rsid w:val="003D3FD8"/>
    <w:rsid w:val="003D411C"/>
    <w:rsid w:val="003D5D92"/>
    <w:rsid w:val="003D63EB"/>
    <w:rsid w:val="003E078E"/>
    <w:rsid w:val="003E1F8C"/>
    <w:rsid w:val="003E307C"/>
    <w:rsid w:val="003E348E"/>
    <w:rsid w:val="003E3EB1"/>
    <w:rsid w:val="003E44F4"/>
    <w:rsid w:val="003E4B1B"/>
    <w:rsid w:val="003E58AC"/>
    <w:rsid w:val="003E5B29"/>
    <w:rsid w:val="003E7E39"/>
    <w:rsid w:val="003F2A2B"/>
    <w:rsid w:val="003F3F46"/>
    <w:rsid w:val="003F5BC1"/>
    <w:rsid w:val="00400EB2"/>
    <w:rsid w:val="004026D0"/>
    <w:rsid w:val="00402D7D"/>
    <w:rsid w:val="00405051"/>
    <w:rsid w:val="00405264"/>
    <w:rsid w:val="00405C12"/>
    <w:rsid w:val="00406739"/>
    <w:rsid w:val="00407350"/>
    <w:rsid w:val="004078F3"/>
    <w:rsid w:val="00407A5B"/>
    <w:rsid w:val="00407DAA"/>
    <w:rsid w:val="004112D5"/>
    <w:rsid w:val="0041211F"/>
    <w:rsid w:val="00412498"/>
    <w:rsid w:val="004128FC"/>
    <w:rsid w:val="0041499D"/>
    <w:rsid w:val="00415A9F"/>
    <w:rsid w:val="00415BDC"/>
    <w:rsid w:val="00415C87"/>
    <w:rsid w:val="00416EC5"/>
    <w:rsid w:val="00417D47"/>
    <w:rsid w:val="0042019D"/>
    <w:rsid w:val="004209BF"/>
    <w:rsid w:val="00420FFD"/>
    <w:rsid w:val="0042137F"/>
    <w:rsid w:val="004220BD"/>
    <w:rsid w:val="00422533"/>
    <w:rsid w:val="004235EB"/>
    <w:rsid w:val="004238E0"/>
    <w:rsid w:val="00425020"/>
    <w:rsid w:val="004252E5"/>
    <w:rsid w:val="004253D6"/>
    <w:rsid w:val="00427EA4"/>
    <w:rsid w:val="0043018F"/>
    <w:rsid w:val="00431125"/>
    <w:rsid w:val="004319F9"/>
    <w:rsid w:val="0043291E"/>
    <w:rsid w:val="00432CD4"/>
    <w:rsid w:val="00433BBC"/>
    <w:rsid w:val="00433CFA"/>
    <w:rsid w:val="00433F92"/>
    <w:rsid w:val="00434964"/>
    <w:rsid w:val="00442DDE"/>
    <w:rsid w:val="00442FF0"/>
    <w:rsid w:val="00443799"/>
    <w:rsid w:val="00443B40"/>
    <w:rsid w:val="00444FDD"/>
    <w:rsid w:val="0044502A"/>
    <w:rsid w:val="00446CFF"/>
    <w:rsid w:val="004510BF"/>
    <w:rsid w:val="004511BD"/>
    <w:rsid w:val="00451C1A"/>
    <w:rsid w:val="004520C1"/>
    <w:rsid w:val="00452FAA"/>
    <w:rsid w:val="004539DB"/>
    <w:rsid w:val="00456CFA"/>
    <w:rsid w:val="004573D5"/>
    <w:rsid w:val="00461E9C"/>
    <w:rsid w:val="00461FB2"/>
    <w:rsid w:val="00462BB9"/>
    <w:rsid w:val="00464C5C"/>
    <w:rsid w:val="00464DE9"/>
    <w:rsid w:val="00465776"/>
    <w:rsid w:val="0046600F"/>
    <w:rsid w:val="004666E3"/>
    <w:rsid w:val="00467ECC"/>
    <w:rsid w:val="00471248"/>
    <w:rsid w:val="0047168F"/>
    <w:rsid w:val="00471717"/>
    <w:rsid w:val="00474271"/>
    <w:rsid w:val="00480244"/>
    <w:rsid w:val="004807A3"/>
    <w:rsid w:val="00481023"/>
    <w:rsid w:val="00481328"/>
    <w:rsid w:val="0048149B"/>
    <w:rsid w:val="004816C1"/>
    <w:rsid w:val="00481737"/>
    <w:rsid w:val="00481978"/>
    <w:rsid w:val="0048611E"/>
    <w:rsid w:val="00487E9D"/>
    <w:rsid w:val="004908E8"/>
    <w:rsid w:val="00492805"/>
    <w:rsid w:val="00494411"/>
    <w:rsid w:val="004975E2"/>
    <w:rsid w:val="004A1055"/>
    <w:rsid w:val="004A221C"/>
    <w:rsid w:val="004A46D0"/>
    <w:rsid w:val="004A55F5"/>
    <w:rsid w:val="004A7A4F"/>
    <w:rsid w:val="004A7AF5"/>
    <w:rsid w:val="004A7BAE"/>
    <w:rsid w:val="004A7CC5"/>
    <w:rsid w:val="004B03D2"/>
    <w:rsid w:val="004B0952"/>
    <w:rsid w:val="004B0A58"/>
    <w:rsid w:val="004B0F34"/>
    <w:rsid w:val="004B103E"/>
    <w:rsid w:val="004B198F"/>
    <w:rsid w:val="004B3D9D"/>
    <w:rsid w:val="004B40C1"/>
    <w:rsid w:val="004C0699"/>
    <w:rsid w:val="004C1C31"/>
    <w:rsid w:val="004C1E7A"/>
    <w:rsid w:val="004C278A"/>
    <w:rsid w:val="004C3558"/>
    <w:rsid w:val="004C358A"/>
    <w:rsid w:val="004C3F5D"/>
    <w:rsid w:val="004C46E6"/>
    <w:rsid w:val="004C4CCE"/>
    <w:rsid w:val="004C725A"/>
    <w:rsid w:val="004C73B5"/>
    <w:rsid w:val="004D1F17"/>
    <w:rsid w:val="004D2131"/>
    <w:rsid w:val="004D4DF6"/>
    <w:rsid w:val="004D5F0E"/>
    <w:rsid w:val="004D7493"/>
    <w:rsid w:val="004D7CDE"/>
    <w:rsid w:val="004E081C"/>
    <w:rsid w:val="004E1740"/>
    <w:rsid w:val="004E2DD6"/>
    <w:rsid w:val="004E5065"/>
    <w:rsid w:val="004E59FD"/>
    <w:rsid w:val="004E5D5C"/>
    <w:rsid w:val="004E64FF"/>
    <w:rsid w:val="004E78AC"/>
    <w:rsid w:val="004F0361"/>
    <w:rsid w:val="004F07E4"/>
    <w:rsid w:val="004F0AC1"/>
    <w:rsid w:val="004F32C1"/>
    <w:rsid w:val="004F4D7F"/>
    <w:rsid w:val="004F760A"/>
    <w:rsid w:val="004F7892"/>
    <w:rsid w:val="005003C3"/>
    <w:rsid w:val="00501605"/>
    <w:rsid w:val="00502316"/>
    <w:rsid w:val="00503909"/>
    <w:rsid w:val="005057A5"/>
    <w:rsid w:val="0050581C"/>
    <w:rsid w:val="00505D74"/>
    <w:rsid w:val="005060EF"/>
    <w:rsid w:val="00506E0D"/>
    <w:rsid w:val="005077DB"/>
    <w:rsid w:val="00507B9D"/>
    <w:rsid w:val="005107D4"/>
    <w:rsid w:val="00513331"/>
    <w:rsid w:val="005148C3"/>
    <w:rsid w:val="00515971"/>
    <w:rsid w:val="005208B9"/>
    <w:rsid w:val="00520954"/>
    <w:rsid w:val="00521D2B"/>
    <w:rsid w:val="005236D1"/>
    <w:rsid w:val="005245E3"/>
    <w:rsid w:val="00524DEC"/>
    <w:rsid w:val="00526CD8"/>
    <w:rsid w:val="00530803"/>
    <w:rsid w:val="005336CA"/>
    <w:rsid w:val="00535525"/>
    <w:rsid w:val="00536D55"/>
    <w:rsid w:val="005401F7"/>
    <w:rsid w:val="005422EA"/>
    <w:rsid w:val="005429BA"/>
    <w:rsid w:val="00542CC8"/>
    <w:rsid w:val="00543722"/>
    <w:rsid w:val="005438F8"/>
    <w:rsid w:val="00543A70"/>
    <w:rsid w:val="00544172"/>
    <w:rsid w:val="00544303"/>
    <w:rsid w:val="0054673A"/>
    <w:rsid w:val="005474D8"/>
    <w:rsid w:val="00550BAF"/>
    <w:rsid w:val="005516A3"/>
    <w:rsid w:val="00553CD8"/>
    <w:rsid w:val="005564D5"/>
    <w:rsid w:val="00556F7A"/>
    <w:rsid w:val="00556F86"/>
    <w:rsid w:val="005603F9"/>
    <w:rsid w:val="005610C9"/>
    <w:rsid w:val="005611FE"/>
    <w:rsid w:val="00562A23"/>
    <w:rsid w:val="005648F4"/>
    <w:rsid w:val="00564966"/>
    <w:rsid w:val="00565A15"/>
    <w:rsid w:val="00565A62"/>
    <w:rsid w:val="00565FE9"/>
    <w:rsid w:val="00566EA1"/>
    <w:rsid w:val="00567A9D"/>
    <w:rsid w:val="005735C8"/>
    <w:rsid w:val="005744DB"/>
    <w:rsid w:val="00574799"/>
    <w:rsid w:val="0057724E"/>
    <w:rsid w:val="0058237F"/>
    <w:rsid w:val="00582728"/>
    <w:rsid w:val="00582BCE"/>
    <w:rsid w:val="00583642"/>
    <w:rsid w:val="00583ABF"/>
    <w:rsid w:val="00583CE8"/>
    <w:rsid w:val="00584870"/>
    <w:rsid w:val="005865ED"/>
    <w:rsid w:val="00586878"/>
    <w:rsid w:val="00586B3A"/>
    <w:rsid w:val="00587D6E"/>
    <w:rsid w:val="0059298F"/>
    <w:rsid w:val="00592EE8"/>
    <w:rsid w:val="005958BF"/>
    <w:rsid w:val="00596121"/>
    <w:rsid w:val="00597A4E"/>
    <w:rsid w:val="005A1A5D"/>
    <w:rsid w:val="005A26C6"/>
    <w:rsid w:val="005A3A52"/>
    <w:rsid w:val="005A6167"/>
    <w:rsid w:val="005A6340"/>
    <w:rsid w:val="005A7444"/>
    <w:rsid w:val="005A7563"/>
    <w:rsid w:val="005A7665"/>
    <w:rsid w:val="005B05CC"/>
    <w:rsid w:val="005B0D41"/>
    <w:rsid w:val="005B0F86"/>
    <w:rsid w:val="005B180B"/>
    <w:rsid w:val="005B1D2E"/>
    <w:rsid w:val="005B422D"/>
    <w:rsid w:val="005B452C"/>
    <w:rsid w:val="005B6B18"/>
    <w:rsid w:val="005B70D8"/>
    <w:rsid w:val="005B77D4"/>
    <w:rsid w:val="005B7A35"/>
    <w:rsid w:val="005C04D5"/>
    <w:rsid w:val="005C0B7C"/>
    <w:rsid w:val="005C0DEA"/>
    <w:rsid w:val="005C264A"/>
    <w:rsid w:val="005C275B"/>
    <w:rsid w:val="005C415C"/>
    <w:rsid w:val="005C6D46"/>
    <w:rsid w:val="005C6FA1"/>
    <w:rsid w:val="005D01BA"/>
    <w:rsid w:val="005D1A99"/>
    <w:rsid w:val="005D22C7"/>
    <w:rsid w:val="005D57B6"/>
    <w:rsid w:val="005D6DBA"/>
    <w:rsid w:val="005D6DD8"/>
    <w:rsid w:val="005D759A"/>
    <w:rsid w:val="005D7732"/>
    <w:rsid w:val="005E1D0D"/>
    <w:rsid w:val="005E20A6"/>
    <w:rsid w:val="005E26E7"/>
    <w:rsid w:val="005E286D"/>
    <w:rsid w:val="005E2DCB"/>
    <w:rsid w:val="005E2F44"/>
    <w:rsid w:val="005E471E"/>
    <w:rsid w:val="005E50D8"/>
    <w:rsid w:val="005E5781"/>
    <w:rsid w:val="005E7499"/>
    <w:rsid w:val="005F0F18"/>
    <w:rsid w:val="005F1347"/>
    <w:rsid w:val="005F168E"/>
    <w:rsid w:val="005F2F67"/>
    <w:rsid w:val="005F3906"/>
    <w:rsid w:val="005F3A38"/>
    <w:rsid w:val="005F6758"/>
    <w:rsid w:val="00600465"/>
    <w:rsid w:val="00601406"/>
    <w:rsid w:val="006031EA"/>
    <w:rsid w:val="00603278"/>
    <w:rsid w:val="00605D4B"/>
    <w:rsid w:val="00610390"/>
    <w:rsid w:val="00610532"/>
    <w:rsid w:val="006106A4"/>
    <w:rsid w:val="00612419"/>
    <w:rsid w:val="006138AF"/>
    <w:rsid w:val="00613D83"/>
    <w:rsid w:val="0061435E"/>
    <w:rsid w:val="00622278"/>
    <w:rsid w:val="00625219"/>
    <w:rsid w:val="00625534"/>
    <w:rsid w:val="00627E24"/>
    <w:rsid w:val="006332DA"/>
    <w:rsid w:val="0063655E"/>
    <w:rsid w:val="006401CE"/>
    <w:rsid w:val="00640902"/>
    <w:rsid w:val="00640EE0"/>
    <w:rsid w:val="00640FC2"/>
    <w:rsid w:val="006417CE"/>
    <w:rsid w:val="00641DAA"/>
    <w:rsid w:val="00642EEF"/>
    <w:rsid w:val="00644279"/>
    <w:rsid w:val="006446D9"/>
    <w:rsid w:val="006452E7"/>
    <w:rsid w:val="00645BE0"/>
    <w:rsid w:val="00645E54"/>
    <w:rsid w:val="00646081"/>
    <w:rsid w:val="006468F2"/>
    <w:rsid w:val="00646A17"/>
    <w:rsid w:val="006471E2"/>
    <w:rsid w:val="006502CA"/>
    <w:rsid w:val="00650336"/>
    <w:rsid w:val="00650928"/>
    <w:rsid w:val="00652851"/>
    <w:rsid w:val="0065379B"/>
    <w:rsid w:val="00655276"/>
    <w:rsid w:val="0065531D"/>
    <w:rsid w:val="0066256D"/>
    <w:rsid w:val="006655A6"/>
    <w:rsid w:val="00666116"/>
    <w:rsid w:val="006663D9"/>
    <w:rsid w:val="0067209B"/>
    <w:rsid w:val="006720F3"/>
    <w:rsid w:val="00674300"/>
    <w:rsid w:val="006745AB"/>
    <w:rsid w:val="00674B09"/>
    <w:rsid w:val="00675C42"/>
    <w:rsid w:val="0067679D"/>
    <w:rsid w:val="00676E53"/>
    <w:rsid w:val="006775F5"/>
    <w:rsid w:val="006809F6"/>
    <w:rsid w:val="00680E1B"/>
    <w:rsid w:val="00681B65"/>
    <w:rsid w:val="00681BA0"/>
    <w:rsid w:val="00682097"/>
    <w:rsid w:val="00682103"/>
    <w:rsid w:val="00684619"/>
    <w:rsid w:val="00685371"/>
    <w:rsid w:val="00685D7D"/>
    <w:rsid w:val="00685E9A"/>
    <w:rsid w:val="00690028"/>
    <w:rsid w:val="006901D2"/>
    <w:rsid w:val="00690CF5"/>
    <w:rsid w:val="00691E82"/>
    <w:rsid w:val="00691EB6"/>
    <w:rsid w:val="00691FE6"/>
    <w:rsid w:val="0069289D"/>
    <w:rsid w:val="00693505"/>
    <w:rsid w:val="00693825"/>
    <w:rsid w:val="00694DD8"/>
    <w:rsid w:val="00694DE0"/>
    <w:rsid w:val="006965D9"/>
    <w:rsid w:val="006971D8"/>
    <w:rsid w:val="006A05CE"/>
    <w:rsid w:val="006A0C8E"/>
    <w:rsid w:val="006A16E8"/>
    <w:rsid w:val="006A24D6"/>
    <w:rsid w:val="006A25C7"/>
    <w:rsid w:val="006A2EF7"/>
    <w:rsid w:val="006A4773"/>
    <w:rsid w:val="006A4DB3"/>
    <w:rsid w:val="006A55AF"/>
    <w:rsid w:val="006A63E3"/>
    <w:rsid w:val="006A7890"/>
    <w:rsid w:val="006B1CE6"/>
    <w:rsid w:val="006B2B60"/>
    <w:rsid w:val="006B341D"/>
    <w:rsid w:val="006B47D6"/>
    <w:rsid w:val="006B6013"/>
    <w:rsid w:val="006B604F"/>
    <w:rsid w:val="006B6FD2"/>
    <w:rsid w:val="006B792A"/>
    <w:rsid w:val="006C102E"/>
    <w:rsid w:val="006C29E0"/>
    <w:rsid w:val="006C2F40"/>
    <w:rsid w:val="006C31BC"/>
    <w:rsid w:val="006C3A76"/>
    <w:rsid w:val="006C5072"/>
    <w:rsid w:val="006C51DB"/>
    <w:rsid w:val="006D085D"/>
    <w:rsid w:val="006D1F90"/>
    <w:rsid w:val="006D22D8"/>
    <w:rsid w:val="006D3D67"/>
    <w:rsid w:val="006D4447"/>
    <w:rsid w:val="006D55C3"/>
    <w:rsid w:val="006D7177"/>
    <w:rsid w:val="006D757D"/>
    <w:rsid w:val="006E155D"/>
    <w:rsid w:val="006E2766"/>
    <w:rsid w:val="006E2A3A"/>
    <w:rsid w:val="006E2F43"/>
    <w:rsid w:val="006E2F59"/>
    <w:rsid w:val="006E3150"/>
    <w:rsid w:val="006E31EB"/>
    <w:rsid w:val="006E33F7"/>
    <w:rsid w:val="006E4452"/>
    <w:rsid w:val="006E5800"/>
    <w:rsid w:val="006E7686"/>
    <w:rsid w:val="006E7C73"/>
    <w:rsid w:val="006F0435"/>
    <w:rsid w:val="006F05A0"/>
    <w:rsid w:val="006F10B5"/>
    <w:rsid w:val="006F2A41"/>
    <w:rsid w:val="006F464E"/>
    <w:rsid w:val="006F4860"/>
    <w:rsid w:val="006F5DA7"/>
    <w:rsid w:val="006F608E"/>
    <w:rsid w:val="00700E5D"/>
    <w:rsid w:val="00701901"/>
    <w:rsid w:val="00701B97"/>
    <w:rsid w:val="0070267E"/>
    <w:rsid w:val="00703400"/>
    <w:rsid w:val="007036A3"/>
    <w:rsid w:val="00703742"/>
    <w:rsid w:val="00703ABF"/>
    <w:rsid w:val="0070453B"/>
    <w:rsid w:val="00705476"/>
    <w:rsid w:val="007070F6"/>
    <w:rsid w:val="00707D89"/>
    <w:rsid w:val="0071003D"/>
    <w:rsid w:val="00712E03"/>
    <w:rsid w:val="0071356D"/>
    <w:rsid w:val="00714253"/>
    <w:rsid w:val="0071440A"/>
    <w:rsid w:val="007149F3"/>
    <w:rsid w:val="007153E9"/>
    <w:rsid w:val="007154FF"/>
    <w:rsid w:val="00716743"/>
    <w:rsid w:val="007167EF"/>
    <w:rsid w:val="0071745B"/>
    <w:rsid w:val="0072015E"/>
    <w:rsid w:val="00723806"/>
    <w:rsid w:val="0072544F"/>
    <w:rsid w:val="007264A5"/>
    <w:rsid w:val="00726889"/>
    <w:rsid w:val="007268EF"/>
    <w:rsid w:val="00727075"/>
    <w:rsid w:val="007270A4"/>
    <w:rsid w:val="0072721E"/>
    <w:rsid w:val="007272F9"/>
    <w:rsid w:val="00727652"/>
    <w:rsid w:val="00727999"/>
    <w:rsid w:val="00727DEF"/>
    <w:rsid w:val="007303E7"/>
    <w:rsid w:val="00730A32"/>
    <w:rsid w:val="007311BE"/>
    <w:rsid w:val="00732B09"/>
    <w:rsid w:val="007337BB"/>
    <w:rsid w:val="00735375"/>
    <w:rsid w:val="00736145"/>
    <w:rsid w:val="007365BB"/>
    <w:rsid w:val="00737F73"/>
    <w:rsid w:val="007457FB"/>
    <w:rsid w:val="007458E7"/>
    <w:rsid w:val="00745D02"/>
    <w:rsid w:val="00747BCC"/>
    <w:rsid w:val="00750A2C"/>
    <w:rsid w:val="00751BEE"/>
    <w:rsid w:val="007525BD"/>
    <w:rsid w:val="0075280F"/>
    <w:rsid w:val="00752EF9"/>
    <w:rsid w:val="007533C7"/>
    <w:rsid w:val="00753A52"/>
    <w:rsid w:val="00754044"/>
    <w:rsid w:val="0075404C"/>
    <w:rsid w:val="0075582A"/>
    <w:rsid w:val="0075643A"/>
    <w:rsid w:val="00756F73"/>
    <w:rsid w:val="00757349"/>
    <w:rsid w:val="0076051F"/>
    <w:rsid w:val="007612ED"/>
    <w:rsid w:val="00762A64"/>
    <w:rsid w:val="0076360C"/>
    <w:rsid w:val="0076364E"/>
    <w:rsid w:val="00764CC6"/>
    <w:rsid w:val="00765ABA"/>
    <w:rsid w:val="007676D3"/>
    <w:rsid w:val="00767744"/>
    <w:rsid w:val="00767A6C"/>
    <w:rsid w:val="00767EAA"/>
    <w:rsid w:val="007700F4"/>
    <w:rsid w:val="00771A87"/>
    <w:rsid w:val="007720C5"/>
    <w:rsid w:val="00772245"/>
    <w:rsid w:val="0077229C"/>
    <w:rsid w:val="00772926"/>
    <w:rsid w:val="00772BBA"/>
    <w:rsid w:val="00772F7D"/>
    <w:rsid w:val="00773067"/>
    <w:rsid w:val="00773B5B"/>
    <w:rsid w:val="00773F79"/>
    <w:rsid w:val="00774733"/>
    <w:rsid w:val="00774A1B"/>
    <w:rsid w:val="00774C86"/>
    <w:rsid w:val="00775472"/>
    <w:rsid w:val="00776175"/>
    <w:rsid w:val="00776B89"/>
    <w:rsid w:val="00777426"/>
    <w:rsid w:val="00777490"/>
    <w:rsid w:val="00777ED7"/>
    <w:rsid w:val="00780C3E"/>
    <w:rsid w:val="00786A66"/>
    <w:rsid w:val="00790691"/>
    <w:rsid w:val="00791598"/>
    <w:rsid w:val="00793C4A"/>
    <w:rsid w:val="00794088"/>
    <w:rsid w:val="00794B2A"/>
    <w:rsid w:val="007954A9"/>
    <w:rsid w:val="007954BE"/>
    <w:rsid w:val="0079658F"/>
    <w:rsid w:val="00796E99"/>
    <w:rsid w:val="007A282C"/>
    <w:rsid w:val="007A29B3"/>
    <w:rsid w:val="007A2A3A"/>
    <w:rsid w:val="007A3C34"/>
    <w:rsid w:val="007A42BE"/>
    <w:rsid w:val="007A4C81"/>
    <w:rsid w:val="007A6073"/>
    <w:rsid w:val="007A6981"/>
    <w:rsid w:val="007A704A"/>
    <w:rsid w:val="007A7586"/>
    <w:rsid w:val="007A7994"/>
    <w:rsid w:val="007B6149"/>
    <w:rsid w:val="007B6C3E"/>
    <w:rsid w:val="007B74F6"/>
    <w:rsid w:val="007C15D2"/>
    <w:rsid w:val="007C191C"/>
    <w:rsid w:val="007C1F62"/>
    <w:rsid w:val="007C24B2"/>
    <w:rsid w:val="007C31D5"/>
    <w:rsid w:val="007C3250"/>
    <w:rsid w:val="007C34CE"/>
    <w:rsid w:val="007C356C"/>
    <w:rsid w:val="007C3FF9"/>
    <w:rsid w:val="007C4C02"/>
    <w:rsid w:val="007C58D8"/>
    <w:rsid w:val="007C6648"/>
    <w:rsid w:val="007C72D1"/>
    <w:rsid w:val="007C7951"/>
    <w:rsid w:val="007D0768"/>
    <w:rsid w:val="007D2B49"/>
    <w:rsid w:val="007D2C9B"/>
    <w:rsid w:val="007D35E7"/>
    <w:rsid w:val="007D416D"/>
    <w:rsid w:val="007D441F"/>
    <w:rsid w:val="007E0BB2"/>
    <w:rsid w:val="007E3D85"/>
    <w:rsid w:val="007E4FCA"/>
    <w:rsid w:val="007E6E5A"/>
    <w:rsid w:val="007E6E82"/>
    <w:rsid w:val="007F0306"/>
    <w:rsid w:val="007F20C4"/>
    <w:rsid w:val="007F2E3D"/>
    <w:rsid w:val="007F3A9F"/>
    <w:rsid w:val="007F56C4"/>
    <w:rsid w:val="007F6C0F"/>
    <w:rsid w:val="007F7646"/>
    <w:rsid w:val="00800357"/>
    <w:rsid w:val="008022EB"/>
    <w:rsid w:val="00802620"/>
    <w:rsid w:val="008047EA"/>
    <w:rsid w:val="0080526E"/>
    <w:rsid w:val="0080734E"/>
    <w:rsid w:val="00811E2D"/>
    <w:rsid w:val="008121F2"/>
    <w:rsid w:val="00812A9B"/>
    <w:rsid w:val="00814D50"/>
    <w:rsid w:val="00815393"/>
    <w:rsid w:val="008156FF"/>
    <w:rsid w:val="008166F8"/>
    <w:rsid w:val="00816AC5"/>
    <w:rsid w:val="00817121"/>
    <w:rsid w:val="00817DD8"/>
    <w:rsid w:val="00820534"/>
    <w:rsid w:val="00822FE6"/>
    <w:rsid w:val="00823E7B"/>
    <w:rsid w:val="00825327"/>
    <w:rsid w:val="008254E8"/>
    <w:rsid w:val="0082556B"/>
    <w:rsid w:val="008266C9"/>
    <w:rsid w:val="008269B5"/>
    <w:rsid w:val="00826CE2"/>
    <w:rsid w:val="00827707"/>
    <w:rsid w:val="00830151"/>
    <w:rsid w:val="00831D85"/>
    <w:rsid w:val="008356C8"/>
    <w:rsid w:val="008356FB"/>
    <w:rsid w:val="00840F64"/>
    <w:rsid w:val="00846765"/>
    <w:rsid w:val="00847D3E"/>
    <w:rsid w:val="00850C9E"/>
    <w:rsid w:val="008550AD"/>
    <w:rsid w:val="00855DA5"/>
    <w:rsid w:val="00861958"/>
    <w:rsid w:val="00864C40"/>
    <w:rsid w:val="00864F5E"/>
    <w:rsid w:val="00866305"/>
    <w:rsid w:val="00870A0E"/>
    <w:rsid w:val="00871676"/>
    <w:rsid w:val="00871AEE"/>
    <w:rsid w:val="00871CD1"/>
    <w:rsid w:val="0087208B"/>
    <w:rsid w:val="008740F1"/>
    <w:rsid w:val="00874A17"/>
    <w:rsid w:val="00881000"/>
    <w:rsid w:val="00881997"/>
    <w:rsid w:val="00882D16"/>
    <w:rsid w:val="00883595"/>
    <w:rsid w:val="0088628D"/>
    <w:rsid w:val="008908B7"/>
    <w:rsid w:val="008934EE"/>
    <w:rsid w:val="00893D9A"/>
    <w:rsid w:val="008942BA"/>
    <w:rsid w:val="008945D7"/>
    <w:rsid w:val="00895209"/>
    <w:rsid w:val="008955F4"/>
    <w:rsid w:val="008963F5"/>
    <w:rsid w:val="00897248"/>
    <w:rsid w:val="008A491C"/>
    <w:rsid w:val="008A4D80"/>
    <w:rsid w:val="008B3112"/>
    <w:rsid w:val="008B4622"/>
    <w:rsid w:val="008B4C0B"/>
    <w:rsid w:val="008B6865"/>
    <w:rsid w:val="008B6A80"/>
    <w:rsid w:val="008C072C"/>
    <w:rsid w:val="008C1C26"/>
    <w:rsid w:val="008C224A"/>
    <w:rsid w:val="008C25AC"/>
    <w:rsid w:val="008C3009"/>
    <w:rsid w:val="008C352C"/>
    <w:rsid w:val="008C5369"/>
    <w:rsid w:val="008C59A6"/>
    <w:rsid w:val="008C6B7B"/>
    <w:rsid w:val="008D0139"/>
    <w:rsid w:val="008D169A"/>
    <w:rsid w:val="008D3238"/>
    <w:rsid w:val="008D32D5"/>
    <w:rsid w:val="008D34A2"/>
    <w:rsid w:val="008D491F"/>
    <w:rsid w:val="008D5F72"/>
    <w:rsid w:val="008D635C"/>
    <w:rsid w:val="008D7332"/>
    <w:rsid w:val="008D7E7A"/>
    <w:rsid w:val="008E1500"/>
    <w:rsid w:val="008E38EA"/>
    <w:rsid w:val="008E4879"/>
    <w:rsid w:val="008E5997"/>
    <w:rsid w:val="008E5D1A"/>
    <w:rsid w:val="008F03A9"/>
    <w:rsid w:val="008F1235"/>
    <w:rsid w:val="008F3653"/>
    <w:rsid w:val="008F58B2"/>
    <w:rsid w:val="008F655D"/>
    <w:rsid w:val="008F65A6"/>
    <w:rsid w:val="00900CF2"/>
    <w:rsid w:val="0090153C"/>
    <w:rsid w:val="00902421"/>
    <w:rsid w:val="0090259F"/>
    <w:rsid w:val="00902821"/>
    <w:rsid w:val="00902A65"/>
    <w:rsid w:val="00905450"/>
    <w:rsid w:val="0090772D"/>
    <w:rsid w:val="00910237"/>
    <w:rsid w:val="00911224"/>
    <w:rsid w:val="00911405"/>
    <w:rsid w:val="009137F3"/>
    <w:rsid w:val="00913C49"/>
    <w:rsid w:val="0091559D"/>
    <w:rsid w:val="009177D2"/>
    <w:rsid w:val="0092064A"/>
    <w:rsid w:val="009219DF"/>
    <w:rsid w:val="00926CDB"/>
    <w:rsid w:val="00926FC9"/>
    <w:rsid w:val="00927C93"/>
    <w:rsid w:val="00930DCD"/>
    <w:rsid w:val="0093423A"/>
    <w:rsid w:val="009354A8"/>
    <w:rsid w:val="00936545"/>
    <w:rsid w:val="00936AC7"/>
    <w:rsid w:val="009409E6"/>
    <w:rsid w:val="00940BD4"/>
    <w:rsid w:val="00942239"/>
    <w:rsid w:val="00942665"/>
    <w:rsid w:val="00942DA7"/>
    <w:rsid w:val="009430BF"/>
    <w:rsid w:val="00944057"/>
    <w:rsid w:val="0094461A"/>
    <w:rsid w:val="00945349"/>
    <w:rsid w:val="00946F9D"/>
    <w:rsid w:val="0094702D"/>
    <w:rsid w:val="0095131A"/>
    <w:rsid w:val="00951BBD"/>
    <w:rsid w:val="00953754"/>
    <w:rsid w:val="00955728"/>
    <w:rsid w:val="009561CA"/>
    <w:rsid w:val="00956418"/>
    <w:rsid w:val="00956623"/>
    <w:rsid w:val="0095693C"/>
    <w:rsid w:val="00957C97"/>
    <w:rsid w:val="009607C0"/>
    <w:rsid w:val="00960A0A"/>
    <w:rsid w:val="00962348"/>
    <w:rsid w:val="00962BDB"/>
    <w:rsid w:val="0096424B"/>
    <w:rsid w:val="009655D8"/>
    <w:rsid w:val="00966453"/>
    <w:rsid w:val="0097086B"/>
    <w:rsid w:val="009710FD"/>
    <w:rsid w:val="009714C2"/>
    <w:rsid w:val="00975216"/>
    <w:rsid w:val="00975886"/>
    <w:rsid w:val="00976FD4"/>
    <w:rsid w:val="00977A9E"/>
    <w:rsid w:val="009820A1"/>
    <w:rsid w:val="009823AB"/>
    <w:rsid w:val="00982597"/>
    <w:rsid w:val="00984362"/>
    <w:rsid w:val="00986F25"/>
    <w:rsid w:val="009870AB"/>
    <w:rsid w:val="00987AAE"/>
    <w:rsid w:val="0099116E"/>
    <w:rsid w:val="009914BA"/>
    <w:rsid w:val="00991FDC"/>
    <w:rsid w:val="00993171"/>
    <w:rsid w:val="009933CD"/>
    <w:rsid w:val="0099409F"/>
    <w:rsid w:val="00996DC6"/>
    <w:rsid w:val="009A0D12"/>
    <w:rsid w:val="009A340E"/>
    <w:rsid w:val="009A39E2"/>
    <w:rsid w:val="009A3BF0"/>
    <w:rsid w:val="009A49AA"/>
    <w:rsid w:val="009B072F"/>
    <w:rsid w:val="009B0CBA"/>
    <w:rsid w:val="009B29FB"/>
    <w:rsid w:val="009B2FC6"/>
    <w:rsid w:val="009B3E89"/>
    <w:rsid w:val="009B65FD"/>
    <w:rsid w:val="009B6D5C"/>
    <w:rsid w:val="009B7037"/>
    <w:rsid w:val="009B7170"/>
    <w:rsid w:val="009C1391"/>
    <w:rsid w:val="009C1BDF"/>
    <w:rsid w:val="009C2699"/>
    <w:rsid w:val="009C4C84"/>
    <w:rsid w:val="009C5BEC"/>
    <w:rsid w:val="009C7236"/>
    <w:rsid w:val="009D3814"/>
    <w:rsid w:val="009D570A"/>
    <w:rsid w:val="009D638E"/>
    <w:rsid w:val="009D63C6"/>
    <w:rsid w:val="009D6932"/>
    <w:rsid w:val="009E15DD"/>
    <w:rsid w:val="009E2507"/>
    <w:rsid w:val="009E3C33"/>
    <w:rsid w:val="009E4813"/>
    <w:rsid w:val="009E484F"/>
    <w:rsid w:val="009E48CD"/>
    <w:rsid w:val="009E545A"/>
    <w:rsid w:val="009E5661"/>
    <w:rsid w:val="009E6AE0"/>
    <w:rsid w:val="009E6BBA"/>
    <w:rsid w:val="009E771F"/>
    <w:rsid w:val="009F0174"/>
    <w:rsid w:val="009F352E"/>
    <w:rsid w:val="009F449F"/>
    <w:rsid w:val="009F4A26"/>
    <w:rsid w:val="009F4A90"/>
    <w:rsid w:val="009F4F73"/>
    <w:rsid w:val="00A02C5D"/>
    <w:rsid w:val="00A04649"/>
    <w:rsid w:val="00A1011C"/>
    <w:rsid w:val="00A109F3"/>
    <w:rsid w:val="00A10C55"/>
    <w:rsid w:val="00A12215"/>
    <w:rsid w:val="00A1279C"/>
    <w:rsid w:val="00A13FC2"/>
    <w:rsid w:val="00A14312"/>
    <w:rsid w:val="00A17B5F"/>
    <w:rsid w:val="00A21463"/>
    <w:rsid w:val="00A215A4"/>
    <w:rsid w:val="00A21672"/>
    <w:rsid w:val="00A225C1"/>
    <w:rsid w:val="00A22F3F"/>
    <w:rsid w:val="00A24949"/>
    <w:rsid w:val="00A24BCA"/>
    <w:rsid w:val="00A256D3"/>
    <w:rsid w:val="00A260BE"/>
    <w:rsid w:val="00A27BF3"/>
    <w:rsid w:val="00A30C32"/>
    <w:rsid w:val="00A311FD"/>
    <w:rsid w:val="00A31855"/>
    <w:rsid w:val="00A33062"/>
    <w:rsid w:val="00A341CA"/>
    <w:rsid w:val="00A35079"/>
    <w:rsid w:val="00A36A68"/>
    <w:rsid w:val="00A37020"/>
    <w:rsid w:val="00A411E8"/>
    <w:rsid w:val="00A41F36"/>
    <w:rsid w:val="00A41FAC"/>
    <w:rsid w:val="00A43364"/>
    <w:rsid w:val="00A44324"/>
    <w:rsid w:val="00A46280"/>
    <w:rsid w:val="00A51CB3"/>
    <w:rsid w:val="00A52B47"/>
    <w:rsid w:val="00A52FAE"/>
    <w:rsid w:val="00A53069"/>
    <w:rsid w:val="00A53563"/>
    <w:rsid w:val="00A53A17"/>
    <w:rsid w:val="00A54263"/>
    <w:rsid w:val="00A54552"/>
    <w:rsid w:val="00A54668"/>
    <w:rsid w:val="00A55566"/>
    <w:rsid w:val="00A603C1"/>
    <w:rsid w:val="00A614C5"/>
    <w:rsid w:val="00A6191C"/>
    <w:rsid w:val="00A62640"/>
    <w:rsid w:val="00A6330D"/>
    <w:rsid w:val="00A64140"/>
    <w:rsid w:val="00A64DE2"/>
    <w:rsid w:val="00A650AF"/>
    <w:rsid w:val="00A65811"/>
    <w:rsid w:val="00A6693E"/>
    <w:rsid w:val="00A67085"/>
    <w:rsid w:val="00A67B0E"/>
    <w:rsid w:val="00A67E8C"/>
    <w:rsid w:val="00A701CF"/>
    <w:rsid w:val="00A70685"/>
    <w:rsid w:val="00A710AC"/>
    <w:rsid w:val="00A721D2"/>
    <w:rsid w:val="00A74892"/>
    <w:rsid w:val="00A75D53"/>
    <w:rsid w:val="00A77B5C"/>
    <w:rsid w:val="00A803B7"/>
    <w:rsid w:val="00A805FA"/>
    <w:rsid w:val="00A8094D"/>
    <w:rsid w:val="00A80953"/>
    <w:rsid w:val="00A80F8A"/>
    <w:rsid w:val="00A82201"/>
    <w:rsid w:val="00A832DA"/>
    <w:rsid w:val="00A834CE"/>
    <w:rsid w:val="00A83C55"/>
    <w:rsid w:val="00A8434D"/>
    <w:rsid w:val="00A8724A"/>
    <w:rsid w:val="00A8744D"/>
    <w:rsid w:val="00A907DE"/>
    <w:rsid w:val="00A90E2E"/>
    <w:rsid w:val="00A90F1C"/>
    <w:rsid w:val="00A92936"/>
    <w:rsid w:val="00A92953"/>
    <w:rsid w:val="00A944F8"/>
    <w:rsid w:val="00A96A16"/>
    <w:rsid w:val="00AA03A8"/>
    <w:rsid w:val="00AA10E0"/>
    <w:rsid w:val="00AA21AB"/>
    <w:rsid w:val="00AA4F87"/>
    <w:rsid w:val="00AA5CA8"/>
    <w:rsid w:val="00AA5CE0"/>
    <w:rsid w:val="00AA5F29"/>
    <w:rsid w:val="00AA60E7"/>
    <w:rsid w:val="00AA654A"/>
    <w:rsid w:val="00AA66AE"/>
    <w:rsid w:val="00AA7918"/>
    <w:rsid w:val="00AA7C46"/>
    <w:rsid w:val="00AA7CDA"/>
    <w:rsid w:val="00AB2DA2"/>
    <w:rsid w:val="00AB2DDC"/>
    <w:rsid w:val="00AB38C0"/>
    <w:rsid w:val="00AB5E54"/>
    <w:rsid w:val="00AC071F"/>
    <w:rsid w:val="00AC2412"/>
    <w:rsid w:val="00AC374B"/>
    <w:rsid w:val="00AC377F"/>
    <w:rsid w:val="00AC3B47"/>
    <w:rsid w:val="00AC4675"/>
    <w:rsid w:val="00AC6180"/>
    <w:rsid w:val="00AC7F12"/>
    <w:rsid w:val="00AD09DB"/>
    <w:rsid w:val="00AD0F6B"/>
    <w:rsid w:val="00AD5C47"/>
    <w:rsid w:val="00AD6855"/>
    <w:rsid w:val="00AD6A1A"/>
    <w:rsid w:val="00AE06CF"/>
    <w:rsid w:val="00AE1061"/>
    <w:rsid w:val="00AE1C13"/>
    <w:rsid w:val="00AE1D94"/>
    <w:rsid w:val="00AE358A"/>
    <w:rsid w:val="00AE3AD6"/>
    <w:rsid w:val="00AE5A14"/>
    <w:rsid w:val="00AE74FF"/>
    <w:rsid w:val="00AE7C5E"/>
    <w:rsid w:val="00AF2BF5"/>
    <w:rsid w:val="00AF3269"/>
    <w:rsid w:val="00AF5F3F"/>
    <w:rsid w:val="00AF6188"/>
    <w:rsid w:val="00AF7A31"/>
    <w:rsid w:val="00B01E32"/>
    <w:rsid w:val="00B02102"/>
    <w:rsid w:val="00B0232F"/>
    <w:rsid w:val="00B0265F"/>
    <w:rsid w:val="00B041DF"/>
    <w:rsid w:val="00B044A6"/>
    <w:rsid w:val="00B04662"/>
    <w:rsid w:val="00B1150A"/>
    <w:rsid w:val="00B11D1F"/>
    <w:rsid w:val="00B1381F"/>
    <w:rsid w:val="00B16457"/>
    <w:rsid w:val="00B1664A"/>
    <w:rsid w:val="00B173AC"/>
    <w:rsid w:val="00B1772A"/>
    <w:rsid w:val="00B17B4D"/>
    <w:rsid w:val="00B17D6A"/>
    <w:rsid w:val="00B17FD0"/>
    <w:rsid w:val="00B201E2"/>
    <w:rsid w:val="00B2374E"/>
    <w:rsid w:val="00B2396B"/>
    <w:rsid w:val="00B246A9"/>
    <w:rsid w:val="00B24B81"/>
    <w:rsid w:val="00B24D31"/>
    <w:rsid w:val="00B27AE0"/>
    <w:rsid w:val="00B305DE"/>
    <w:rsid w:val="00B30823"/>
    <w:rsid w:val="00B30FCC"/>
    <w:rsid w:val="00B318F4"/>
    <w:rsid w:val="00B3372C"/>
    <w:rsid w:val="00B33CC3"/>
    <w:rsid w:val="00B354D7"/>
    <w:rsid w:val="00B355BA"/>
    <w:rsid w:val="00B365B6"/>
    <w:rsid w:val="00B408DC"/>
    <w:rsid w:val="00B40B6F"/>
    <w:rsid w:val="00B40B78"/>
    <w:rsid w:val="00B4100B"/>
    <w:rsid w:val="00B42A6E"/>
    <w:rsid w:val="00B45D66"/>
    <w:rsid w:val="00B45E40"/>
    <w:rsid w:val="00B475EF"/>
    <w:rsid w:val="00B477FF"/>
    <w:rsid w:val="00B52939"/>
    <w:rsid w:val="00B5676B"/>
    <w:rsid w:val="00B56A01"/>
    <w:rsid w:val="00B60698"/>
    <w:rsid w:val="00B61036"/>
    <w:rsid w:val="00B61306"/>
    <w:rsid w:val="00B616C4"/>
    <w:rsid w:val="00B61B76"/>
    <w:rsid w:val="00B61C18"/>
    <w:rsid w:val="00B63B73"/>
    <w:rsid w:val="00B63F4A"/>
    <w:rsid w:val="00B63F5A"/>
    <w:rsid w:val="00B63F64"/>
    <w:rsid w:val="00B64926"/>
    <w:rsid w:val="00B64D13"/>
    <w:rsid w:val="00B65004"/>
    <w:rsid w:val="00B665E2"/>
    <w:rsid w:val="00B66F15"/>
    <w:rsid w:val="00B67F89"/>
    <w:rsid w:val="00B720C6"/>
    <w:rsid w:val="00B72516"/>
    <w:rsid w:val="00B72818"/>
    <w:rsid w:val="00B73E0E"/>
    <w:rsid w:val="00B75CD6"/>
    <w:rsid w:val="00B775CA"/>
    <w:rsid w:val="00B8113B"/>
    <w:rsid w:val="00B813EA"/>
    <w:rsid w:val="00B82364"/>
    <w:rsid w:val="00B834B3"/>
    <w:rsid w:val="00B84633"/>
    <w:rsid w:val="00B84F92"/>
    <w:rsid w:val="00B85BD6"/>
    <w:rsid w:val="00B86DA5"/>
    <w:rsid w:val="00B8747B"/>
    <w:rsid w:val="00B9013F"/>
    <w:rsid w:val="00B91D0D"/>
    <w:rsid w:val="00B93546"/>
    <w:rsid w:val="00B956D0"/>
    <w:rsid w:val="00B95BAA"/>
    <w:rsid w:val="00B976D7"/>
    <w:rsid w:val="00BA0513"/>
    <w:rsid w:val="00BA0681"/>
    <w:rsid w:val="00BA09F6"/>
    <w:rsid w:val="00BA15E6"/>
    <w:rsid w:val="00BA5AD0"/>
    <w:rsid w:val="00BA69B4"/>
    <w:rsid w:val="00BA6BEC"/>
    <w:rsid w:val="00BB0E44"/>
    <w:rsid w:val="00BB28A0"/>
    <w:rsid w:val="00BB309F"/>
    <w:rsid w:val="00BB35EC"/>
    <w:rsid w:val="00BB5EF7"/>
    <w:rsid w:val="00BB6B76"/>
    <w:rsid w:val="00BB74CA"/>
    <w:rsid w:val="00BB7507"/>
    <w:rsid w:val="00BB7EAB"/>
    <w:rsid w:val="00BC071E"/>
    <w:rsid w:val="00BC138B"/>
    <w:rsid w:val="00BC5971"/>
    <w:rsid w:val="00BC5B9C"/>
    <w:rsid w:val="00BC610D"/>
    <w:rsid w:val="00BC663F"/>
    <w:rsid w:val="00BC6D9B"/>
    <w:rsid w:val="00BC7F21"/>
    <w:rsid w:val="00BD0D3D"/>
    <w:rsid w:val="00BD10AB"/>
    <w:rsid w:val="00BD1527"/>
    <w:rsid w:val="00BD1B64"/>
    <w:rsid w:val="00BD1DA7"/>
    <w:rsid w:val="00BD358C"/>
    <w:rsid w:val="00BD3F1F"/>
    <w:rsid w:val="00BD7230"/>
    <w:rsid w:val="00BE1CE6"/>
    <w:rsid w:val="00BE1D93"/>
    <w:rsid w:val="00BE3BF6"/>
    <w:rsid w:val="00BE4D8E"/>
    <w:rsid w:val="00BE66FD"/>
    <w:rsid w:val="00BE7A31"/>
    <w:rsid w:val="00BE7B0E"/>
    <w:rsid w:val="00BE7BA9"/>
    <w:rsid w:val="00BF10FD"/>
    <w:rsid w:val="00BF1F78"/>
    <w:rsid w:val="00BF23CF"/>
    <w:rsid w:val="00BF3F46"/>
    <w:rsid w:val="00BF4A53"/>
    <w:rsid w:val="00BF52D9"/>
    <w:rsid w:val="00BF7515"/>
    <w:rsid w:val="00C01FF6"/>
    <w:rsid w:val="00C05474"/>
    <w:rsid w:val="00C05814"/>
    <w:rsid w:val="00C05D00"/>
    <w:rsid w:val="00C0666A"/>
    <w:rsid w:val="00C10D2C"/>
    <w:rsid w:val="00C1247E"/>
    <w:rsid w:val="00C128C0"/>
    <w:rsid w:val="00C1333A"/>
    <w:rsid w:val="00C145E9"/>
    <w:rsid w:val="00C158AD"/>
    <w:rsid w:val="00C15C87"/>
    <w:rsid w:val="00C15D5E"/>
    <w:rsid w:val="00C16733"/>
    <w:rsid w:val="00C16918"/>
    <w:rsid w:val="00C22AD5"/>
    <w:rsid w:val="00C232B1"/>
    <w:rsid w:val="00C235A6"/>
    <w:rsid w:val="00C2452A"/>
    <w:rsid w:val="00C274F4"/>
    <w:rsid w:val="00C27930"/>
    <w:rsid w:val="00C31AE4"/>
    <w:rsid w:val="00C31FE6"/>
    <w:rsid w:val="00C339E8"/>
    <w:rsid w:val="00C33C61"/>
    <w:rsid w:val="00C341A5"/>
    <w:rsid w:val="00C346CD"/>
    <w:rsid w:val="00C35DB8"/>
    <w:rsid w:val="00C36BEF"/>
    <w:rsid w:val="00C37441"/>
    <w:rsid w:val="00C417D0"/>
    <w:rsid w:val="00C42FB9"/>
    <w:rsid w:val="00C431B9"/>
    <w:rsid w:val="00C43C7D"/>
    <w:rsid w:val="00C451BC"/>
    <w:rsid w:val="00C455B7"/>
    <w:rsid w:val="00C47073"/>
    <w:rsid w:val="00C47E25"/>
    <w:rsid w:val="00C521B9"/>
    <w:rsid w:val="00C52F6B"/>
    <w:rsid w:val="00C531E6"/>
    <w:rsid w:val="00C549F1"/>
    <w:rsid w:val="00C54CAC"/>
    <w:rsid w:val="00C55506"/>
    <w:rsid w:val="00C558ED"/>
    <w:rsid w:val="00C55ED8"/>
    <w:rsid w:val="00C562FD"/>
    <w:rsid w:val="00C611F2"/>
    <w:rsid w:val="00C62E1E"/>
    <w:rsid w:val="00C64C42"/>
    <w:rsid w:val="00C653D8"/>
    <w:rsid w:val="00C70B74"/>
    <w:rsid w:val="00C73DF1"/>
    <w:rsid w:val="00C75BCD"/>
    <w:rsid w:val="00C76669"/>
    <w:rsid w:val="00C7739C"/>
    <w:rsid w:val="00C80733"/>
    <w:rsid w:val="00C846F5"/>
    <w:rsid w:val="00C847FB"/>
    <w:rsid w:val="00C8489A"/>
    <w:rsid w:val="00C84A64"/>
    <w:rsid w:val="00C84CC8"/>
    <w:rsid w:val="00C85D09"/>
    <w:rsid w:val="00C866E2"/>
    <w:rsid w:val="00C86A4B"/>
    <w:rsid w:val="00C877FD"/>
    <w:rsid w:val="00C87E82"/>
    <w:rsid w:val="00C9074D"/>
    <w:rsid w:val="00C9092A"/>
    <w:rsid w:val="00C909AB"/>
    <w:rsid w:val="00C90B94"/>
    <w:rsid w:val="00C91B64"/>
    <w:rsid w:val="00C91EC7"/>
    <w:rsid w:val="00C925CA"/>
    <w:rsid w:val="00C928A9"/>
    <w:rsid w:val="00C941E3"/>
    <w:rsid w:val="00CA0B91"/>
    <w:rsid w:val="00CA3984"/>
    <w:rsid w:val="00CA48B8"/>
    <w:rsid w:val="00CA528A"/>
    <w:rsid w:val="00CA589C"/>
    <w:rsid w:val="00CA6736"/>
    <w:rsid w:val="00CA6CAD"/>
    <w:rsid w:val="00CA7B4C"/>
    <w:rsid w:val="00CB0CD4"/>
    <w:rsid w:val="00CB26B6"/>
    <w:rsid w:val="00CB3A26"/>
    <w:rsid w:val="00CB3CFC"/>
    <w:rsid w:val="00CB3E8E"/>
    <w:rsid w:val="00CB4A7A"/>
    <w:rsid w:val="00CB5EC0"/>
    <w:rsid w:val="00CB73A5"/>
    <w:rsid w:val="00CC12A4"/>
    <w:rsid w:val="00CC16C6"/>
    <w:rsid w:val="00CC428E"/>
    <w:rsid w:val="00CC5379"/>
    <w:rsid w:val="00CC55C4"/>
    <w:rsid w:val="00CC5703"/>
    <w:rsid w:val="00CC65B7"/>
    <w:rsid w:val="00CC6952"/>
    <w:rsid w:val="00CC7024"/>
    <w:rsid w:val="00CD03E5"/>
    <w:rsid w:val="00CD2F04"/>
    <w:rsid w:val="00CD6A7A"/>
    <w:rsid w:val="00CD78C8"/>
    <w:rsid w:val="00CE0DDF"/>
    <w:rsid w:val="00CE0EBB"/>
    <w:rsid w:val="00CE1148"/>
    <w:rsid w:val="00CE2A2D"/>
    <w:rsid w:val="00CE2BFD"/>
    <w:rsid w:val="00CE2DC7"/>
    <w:rsid w:val="00CE522A"/>
    <w:rsid w:val="00CE71A3"/>
    <w:rsid w:val="00CE7574"/>
    <w:rsid w:val="00CF061E"/>
    <w:rsid w:val="00CF0908"/>
    <w:rsid w:val="00CF148E"/>
    <w:rsid w:val="00CF2C0D"/>
    <w:rsid w:val="00CF4B4E"/>
    <w:rsid w:val="00CF502A"/>
    <w:rsid w:val="00CF5402"/>
    <w:rsid w:val="00CF5C1F"/>
    <w:rsid w:val="00CF63A8"/>
    <w:rsid w:val="00CF7F06"/>
    <w:rsid w:val="00D000A4"/>
    <w:rsid w:val="00D02DA2"/>
    <w:rsid w:val="00D030E7"/>
    <w:rsid w:val="00D03BF1"/>
    <w:rsid w:val="00D053BC"/>
    <w:rsid w:val="00D06121"/>
    <w:rsid w:val="00D065E9"/>
    <w:rsid w:val="00D06805"/>
    <w:rsid w:val="00D070AC"/>
    <w:rsid w:val="00D07519"/>
    <w:rsid w:val="00D07AC8"/>
    <w:rsid w:val="00D159D6"/>
    <w:rsid w:val="00D219E1"/>
    <w:rsid w:val="00D2209F"/>
    <w:rsid w:val="00D227E4"/>
    <w:rsid w:val="00D2491B"/>
    <w:rsid w:val="00D25C24"/>
    <w:rsid w:val="00D264C1"/>
    <w:rsid w:val="00D26A7B"/>
    <w:rsid w:val="00D26C6F"/>
    <w:rsid w:val="00D27317"/>
    <w:rsid w:val="00D27A37"/>
    <w:rsid w:val="00D347CB"/>
    <w:rsid w:val="00D3747B"/>
    <w:rsid w:val="00D3751C"/>
    <w:rsid w:val="00D375A4"/>
    <w:rsid w:val="00D41543"/>
    <w:rsid w:val="00D41FE8"/>
    <w:rsid w:val="00D42FED"/>
    <w:rsid w:val="00D44814"/>
    <w:rsid w:val="00D45642"/>
    <w:rsid w:val="00D46469"/>
    <w:rsid w:val="00D46610"/>
    <w:rsid w:val="00D478CE"/>
    <w:rsid w:val="00D5012A"/>
    <w:rsid w:val="00D5191B"/>
    <w:rsid w:val="00D533EA"/>
    <w:rsid w:val="00D535BE"/>
    <w:rsid w:val="00D536DE"/>
    <w:rsid w:val="00D537D4"/>
    <w:rsid w:val="00D53DD5"/>
    <w:rsid w:val="00D54289"/>
    <w:rsid w:val="00D555AB"/>
    <w:rsid w:val="00D560A3"/>
    <w:rsid w:val="00D568FE"/>
    <w:rsid w:val="00D61132"/>
    <w:rsid w:val="00D62093"/>
    <w:rsid w:val="00D627C1"/>
    <w:rsid w:val="00D637BF"/>
    <w:rsid w:val="00D64EE0"/>
    <w:rsid w:val="00D650F3"/>
    <w:rsid w:val="00D66C52"/>
    <w:rsid w:val="00D70AB5"/>
    <w:rsid w:val="00D70E70"/>
    <w:rsid w:val="00D719D0"/>
    <w:rsid w:val="00D71D92"/>
    <w:rsid w:val="00D71DE7"/>
    <w:rsid w:val="00D72601"/>
    <w:rsid w:val="00D73623"/>
    <w:rsid w:val="00D73BD3"/>
    <w:rsid w:val="00D75DC6"/>
    <w:rsid w:val="00D76AA4"/>
    <w:rsid w:val="00D806FE"/>
    <w:rsid w:val="00D815EC"/>
    <w:rsid w:val="00D832EF"/>
    <w:rsid w:val="00D83410"/>
    <w:rsid w:val="00D83B8D"/>
    <w:rsid w:val="00D860A5"/>
    <w:rsid w:val="00D866D7"/>
    <w:rsid w:val="00D907F2"/>
    <w:rsid w:val="00D90F81"/>
    <w:rsid w:val="00D92B98"/>
    <w:rsid w:val="00D935BE"/>
    <w:rsid w:val="00D93EF2"/>
    <w:rsid w:val="00D942CA"/>
    <w:rsid w:val="00D94553"/>
    <w:rsid w:val="00D95D79"/>
    <w:rsid w:val="00D9673A"/>
    <w:rsid w:val="00D97392"/>
    <w:rsid w:val="00D9759A"/>
    <w:rsid w:val="00D976FE"/>
    <w:rsid w:val="00D9789A"/>
    <w:rsid w:val="00DA0272"/>
    <w:rsid w:val="00DA176B"/>
    <w:rsid w:val="00DA25A2"/>
    <w:rsid w:val="00DA26F8"/>
    <w:rsid w:val="00DA2A72"/>
    <w:rsid w:val="00DA3231"/>
    <w:rsid w:val="00DA3D9A"/>
    <w:rsid w:val="00DA654D"/>
    <w:rsid w:val="00DA7611"/>
    <w:rsid w:val="00DA7F4B"/>
    <w:rsid w:val="00DB5835"/>
    <w:rsid w:val="00DB61ED"/>
    <w:rsid w:val="00DB6FEE"/>
    <w:rsid w:val="00DB795E"/>
    <w:rsid w:val="00DC192A"/>
    <w:rsid w:val="00DC3B82"/>
    <w:rsid w:val="00DC67A9"/>
    <w:rsid w:val="00DC7BCE"/>
    <w:rsid w:val="00DD097B"/>
    <w:rsid w:val="00DD3660"/>
    <w:rsid w:val="00DD371E"/>
    <w:rsid w:val="00DD47C5"/>
    <w:rsid w:val="00DD5E7B"/>
    <w:rsid w:val="00DD6096"/>
    <w:rsid w:val="00DD7643"/>
    <w:rsid w:val="00DE17E7"/>
    <w:rsid w:val="00DE204E"/>
    <w:rsid w:val="00DE299E"/>
    <w:rsid w:val="00DE4767"/>
    <w:rsid w:val="00DE5FFA"/>
    <w:rsid w:val="00DE6642"/>
    <w:rsid w:val="00DE7CA7"/>
    <w:rsid w:val="00DF0450"/>
    <w:rsid w:val="00DF04D2"/>
    <w:rsid w:val="00DF0D1B"/>
    <w:rsid w:val="00DF0EBC"/>
    <w:rsid w:val="00DF1473"/>
    <w:rsid w:val="00DF2C0B"/>
    <w:rsid w:val="00DF3131"/>
    <w:rsid w:val="00DF471F"/>
    <w:rsid w:val="00DF6070"/>
    <w:rsid w:val="00E004DA"/>
    <w:rsid w:val="00E009BE"/>
    <w:rsid w:val="00E0152A"/>
    <w:rsid w:val="00E02FBB"/>
    <w:rsid w:val="00E03C71"/>
    <w:rsid w:val="00E04BC4"/>
    <w:rsid w:val="00E05C6D"/>
    <w:rsid w:val="00E06065"/>
    <w:rsid w:val="00E0680D"/>
    <w:rsid w:val="00E06A15"/>
    <w:rsid w:val="00E06C3E"/>
    <w:rsid w:val="00E12201"/>
    <w:rsid w:val="00E13229"/>
    <w:rsid w:val="00E1567E"/>
    <w:rsid w:val="00E168C6"/>
    <w:rsid w:val="00E170C7"/>
    <w:rsid w:val="00E1718F"/>
    <w:rsid w:val="00E17883"/>
    <w:rsid w:val="00E21F6A"/>
    <w:rsid w:val="00E22821"/>
    <w:rsid w:val="00E22E66"/>
    <w:rsid w:val="00E2309E"/>
    <w:rsid w:val="00E248A5"/>
    <w:rsid w:val="00E267DD"/>
    <w:rsid w:val="00E26D36"/>
    <w:rsid w:val="00E273FE"/>
    <w:rsid w:val="00E27569"/>
    <w:rsid w:val="00E3008A"/>
    <w:rsid w:val="00E31BA5"/>
    <w:rsid w:val="00E31C17"/>
    <w:rsid w:val="00E3323A"/>
    <w:rsid w:val="00E334D9"/>
    <w:rsid w:val="00E33A56"/>
    <w:rsid w:val="00E33B02"/>
    <w:rsid w:val="00E37D8D"/>
    <w:rsid w:val="00E40077"/>
    <w:rsid w:val="00E40460"/>
    <w:rsid w:val="00E41B04"/>
    <w:rsid w:val="00E45D83"/>
    <w:rsid w:val="00E45EEB"/>
    <w:rsid w:val="00E46AA9"/>
    <w:rsid w:val="00E46B8E"/>
    <w:rsid w:val="00E501D4"/>
    <w:rsid w:val="00E502CA"/>
    <w:rsid w:val="00E506F3"/>
    <w:rsid w:val="00E51924"/>
    <w:rsid w:val="00E51D88"/>
    <w:rsid w:val="00E53C83"/>
    <w:rsid w:val="00E54DD3"/>
    <w:rsid w:val="00E5609D"/>
    <w:rsid w:val="00E56640"/>
    <w:rsid w:val="00E62477"/>
    <w:rsid w:val="00E63381"/>
    <w:rsid w:val="00E64B74"/>
    <w:rsid w:val="00E700A8"/>
    <w:rsid w:val="00E7090C"/>
    <w:rsid w:val="00E7145C"/>
    <w:rsid w:val="00E71622"/>
    <w:rsid w:val="00E74F99"/>
    <w:rsid w:val="00E758BA"/>
    <w:rsid w:val="00E75E42"/>
    <w:rsid w:val="00E7600C"/>
    <w:rsid w:val="00E76661"/>
    <w:rsid w:val="00E81CDF"/>
    <w:rsid w:val="00E82A66"/>
    <w:rsid w:val="00E840C5"/>
    <w:rsid w:val="00E85965"/>
    <w:rsid w:val="00E85E8F"/>
    <w:rsid w:val="00E86D3B"/>
    <w:rsid w:val="00E87E47"/>
    <w:rsid w:val="00E91147"/>
    <w:rsid w:val="00E91392"/>
    <w:rsid w:val="00E92EB3"/>
    <w:rsid w:val="00E932A0"/>
    <w:rsid w:val="00E93300"/>
    <w:rsid w:val="00E94014"/>
    <w:rsid w:val="00EA1CBD"/>
    <w:rsid w:val="00EA27AA"/>
    <w:rsid w:val="00EA3911"/>
    <w:rsid w:val="00EA517E"/>
    <w:rsid w:val="00EA66B4"/>
    <w:rsid w:val="00EA6E54"/>
    <w:rsid w:val="00EA7E4E"/>
    <w:rsid w:val="00EB0FA4"/>
    <w:rsid w:val="00EB1CC8"/>
    <w:rsid w:val="00EB24D1"/>
    <w:rsid w:val="00EB2E75"/>
    <w:rsid w:val="00EB32F9"/>
    <w:rsid w:val="00EB3CE6"/>
    <w:rsid w:val="00EB4CE9"/>
    <w:rsid w:val="00EB4E13"/>
    <w:rsid w:val="00EB6499"/>
    <w:rsid w:val="00EC20B8"/>
    <w:rsid w:val="00EC40B5"/>
    <w:rsid w:val="00EC6159"/>
    <w:rsid w:val="00EC7AD1"/>
    <w:rsid w:val="00ED172A"/>
    <w:rsid w:val="00ED1C8A"/>
    <w:rsid w:val="00ED1E15"/>
    <w:rsid w:val="00ED21D0"/>
    <w:rsid w:val="00ED2A44"/>
    <w:rsid w:val="00ED3401"/>
    <w:rsid w:val="00ED3AB1"/>
    <w:rsid w:val="00ED40DD"/>
    <w:rsid w:val="00ED51C2"/>
    <w:rsid w:val="00ED6264"/>
    <w:rsid w:val="00ED65A6"/>
    <w:rsid w:val="00ED7DF9"/>
    <w:rsid w:val="00EE091D"/>
    <w:rsid w:val="00EE16F7"/>
    <w:rsid w:val="00EE1F48"/>
    <w:rsid w:val="00EE225C"/>
    <w:rsid w:val="00EE3575"/>
    <w:rsid w:val="00EE4B2C"/>
    <w:rsid w:val="00EF050B"/>
    <w:rsid w:val="00EF08D1"/>
    <w:rsid w:val="00EF115B"/>
    <w:rsid w:val="00EF1764"/>
    <w:rsid w:val="00EF27E4"/>
    <w:rsid w:val="00EF32BE"/>
    <w:rsid w:val="00EF4D97"/>
    <w:rsid w:val="00EF6F50"/>
    <w:rsid w:val="00EF7B94"/>
    <w:rsid w:val="00F00C5B"/>
    <w:rsid w:val="00F029EE"/>
    <w:rsid w:val="00F02A02"/>
    <w:rsid w:val="00F036A5"/>
    <w:rsid w:val="00F03C90"/>
    <w:rsid w:val="00F04D5D"/>
    <w:rsid w:val="00F10088"/>
    <w:rsid w:val="00F11B55"/>
    <w:rsid w:val="00F1677A"/>
    <w:rsid w:val="00F169F9"/>
    <w:rsid w:val="00F227FE"/>
    <w:rsid w:val="00F26B20"/>
    <w:rsid w:val="00F272DB"/>
    <w:rsid w:val="00F2790F"/>
    <w:rsid w:val="00F3043D"/>
    <w:rsid w:val="00F3160C"/>
    <w:rsid w:val="00F32DEE"/>
    <w:rsid w:val="00F3563D"/>
    <w:rsid w:val="00F35C00"/>
    <w:rsid w:val="00F403DC"/>
    <w:rsid w:val="00F40A48"/>
    <w:rsid w:val="00F4119B"/>
    <w:rsid w:val="00F41E27"/>
    <w:rsid w:val="00F424AA"/>
    <w:rsid w:val="00F448AE"/>
    <w:rsid w:val="00F44AF1"/>
    <w:rsid w:val="00F44ED4"/>
    <w:rsid w:val="00F44F2D"/>
    <w:rsid w:val="00F46E7D"/>
    <w:rsid w:val="00F47387"/>
    <w:rsid w:val="00F50A6F"/>
    <w:rsid w:val="00F51D5B"/>
    <w:rsid w:val="00F51D6A"/>
    <w:rsid w:val="00F51F6E"/>
    <w:rsid w:val="00F548AB"/>
    <w:rsid w:val="00F55052"/>
    <w:rsid w:val="00F55EBB"/>
    <w:rsid w:val="00F634FE"/>
    <w:rsid w:val="00F637DA"/>
    <w:rsid w:val="00F65567"/>
    <w:rsid w:val="00F65F46"/>
    <w:rsid w:val="00F672C6"/>
    <w:rsid w:val="00F70080"/>
    <w:rsid w:val="00F716D6"/>
    <w:rsid w:val="00F71FA9"/>
    <w:rsid w:val="00F72BE4"/>
    <w:rsid w:val="00F740C3"/>
    <w:rsid w:val="00F74549"/>
    <w:rsid w:val="00F772F0"/>
    <w:rsid w:val="00F7742C"/>
    <w:rsid w:val="00F77D23"/>
    <w:rsid w:val="00F808DC"/>
    <w:rsid w:val="00F821DF"/>
    <w:rsid w:val="00F826A6"/>
    <w:rsid w:val="00F826E8"/>
    <w:rsid w:val="00F85587"/>
    <w:rsid w:val="00F85695"/>
    <w:rsid w:val="00F875AB"/>
    <w:rsid w:val="00F8785E"/>
    <w:rsid w:val="00F906F1"/>
    <w:rsid w:val="00F90BE8"/>
    <w:rsid w:val="00F90E71"/>
    <w:rsid w:val="00F91B68"/>
    <w:rsid w:val="00F91B6D"/>
    <w:rsid w:val="00F91C35"/>
    <w:rsid w:val="00F95FB6"/>
    <w:rsid w:val="00F968E0"/>
    <w:rsid w:val="00F9730F"/>
    <w:rsid w:val="00F97496"/>
    <w:rsid w:val="00FA0617"/>
    <w:rsid w:val="00FA2E43"/>
    <w:rsid w:val="00FA3E2A"/>
    <w:rsid w:val="00FA6D45"/>
    <w:rsid w:val="00FB05C7"/>
    <w:rsid w:val="00FB08AB"/>
    <w:rsid w:val="00FB12D8"/>
    <w:rsid w:val="00FB3986"/>
    <w:rsid w:val="00FB4116"/>
    <w:rsid w:val="00FB550D"/>
    <w:rsid w:val="00FB5CE6"/>
    <w:rsid w:val="00FB691B"/>
    <w:rsid w:val="00FB695A"/>
    <w:rsid w:val="00FC0FD1"/>
    <w:rsid w:val="00FC1443"/>
    <w:rsid w:val="00FC30EC"/>
    <w:rsid w:val="00FC3F6D"/>
    <w:rsid w:val="00FC58F5"/>
    <w:rsid w:val="00FC5ED0"/>
    <w:rsid w:val="00FC7D87"/>
    <w:rsid w:val="00FD1318"/>
    <w:rsid w:val="00FD216A"/>
    <w:rsid w:val="00FD272C"/>
    <w:rsid w:val="00FD2C85"/>
    <w:rsid w:val="00FD3269"/>
    <w:rsid w:val="00FD3482"/>
    <w:rsid w:val="00FD7108"/>
    <w:rsid w:val="00FE0066"/>
    <w:rsid w:val="00FE05C0"/>
    <w:rsid w:val="00FE0EAF"/>
    <w:rsid w:val="00FE259C"/>
    <w:rsid w:val="00FE3762"/>
    <w:rsid w:val="00FE497D"/>
    <w:rsid w:val="00FE55FB"/>
    <w:rsid w:val="00FE6210"/>
    <w:rsid w:val="00FE68FE"/>
    <w:rsid w:val="00FF143F"/>
    <w:rsid w:val="00FF1998"/>
    <w:rsid w:val="00FF260D"/>
    <w:rsid w:val="00FF2B3A"/>
    <w:rsid w:val="00FF3447"/>
    <w:rsid w:val="00FF5181"/>
    <w:rsid w:val="00FF5AC9"/>
    <w:rsid w:val="00FF5D9F"/>
    <w:rsid w:val="00FF5FCD"/>
    <w:rsid w:val="01171993"/>
    <w:rsid w:val="01E92FED"/>
    <w:rsid w:val="02A74979"/>
    <w:rsid w:val="05084B27"/>
    <w:rsid w:val="055B3806"/>
    <w:rsid w:val="056D52E8"/>
    <w:rsid w:val="06D118A6"/>
    <w:rsid w:val="07C85722"/>
    <w:rsid w:val="07ED7E2E"/>
    <w:rsid w:val="080970CD"/>
    <w:rsid w:val="08163A15"/>
    <w:rsid w:val="091E0AF1"/>
    <w:rsid w:val="09C3197A"/>
    <w:rsid w:val="09E244F6"/>
    <w:rsid w:val="0B245F4F"/>
    <w:rsid w:val="0CCE0D62"/>
    <w:rsid w:val="0ED75DE6"/>
    <w:rsid w:val="10635DAB"/>
    <w:rsid w:val="10831D31"/>
    <w:rsid w:val="10D85A6E"/>
    <w:rsid w:val="124110FF"/>
    <w:rsid w:val="12AA6AD5"/>
    <w:rsid w:val="147731D3"/>
    <w:rsid w:val="15AF2241"/>
    <w:rsid w:val="16135A37"/>
    <w:rsid w:val="16223ECC"/>
    <w:rsid w:val="177C1A70"/>
    <w:rsid w:val="17CB5F73"/>
    <w:rsid w:val="1945415A"/>
    <w:rsid w:val="1CEE67B7"/>
    <w:rsid w:val="1D3435CF"/>
    <w:rsid w:val="1D7A639C"/>
    <w:rsid w:val="1DCE45DB"/>
    <w:rsid w:val="202D33EF"/>
    <w:rsid w:val="21B66FE4"/>
    <w:rsid w:val="21C3175C"/>
    <w:rsid w:val="21C5257E"/>
    <w:rsid w:val="25920B9E"/>
    <w:rsid w:val="27D31836"/>
    <w:rsid w:val="28801FE8"/>
    <w:rsid w:val="2CF51B0C"/>
    <w:rsid w:val="2F631386"/>
    <w:rsid w:val="30192601"/>
    <w:rsid w:val="308B41BC"/>
    <w:rsid w:val="30B00415"/>
    <w:rsid w:val="30EE1123"/>
    <w:rsid w:val="34E53EBE"/>
    <w:rsid w:val="351F31F1"/>
    <w:rsid w:val="36407D2B"/>
    <w:rsid w:val="37C82E73"/>
    <w:rsid w:val="39765F39"/>
    <w:rsid w:val="3ADB0A81"/>
    <w:rsid w:val="3B7D37CF"/>
    <w:rsid w:val="3C6C21AF"/>
    <w:rsid w:val="3DD5344F"/>
    <w:rsid w:val="3E052807"/>
    <w:rsid w:val="3EC40885"/>
    <w:rsid w:val="3F8E7C85"/>
    <w:rsid w:val="3FFF47B3"/>
    <w:rsid w:val="41984EBF"/>
    <w:rsid w:val="42710B4D"/>
    <w:rsid w:val="429E1A7D"/>
    <w:rsid w:val="42D8059A"/>
    <w:rsid w:val="42E6775D"/>
    <w:rsid w:val="43A37B4B"/>
    <w:rsid w:val="43E87FA5"/>
    <w:rsid w:val="43E901D7"/>
    <w:rsid w:val="44927BD4"/>
    <w:rsid w:val="46155F61"/>
    <w:rsid w:val="468E063F"/>
    <w:rsid w:val="485F6BF5"/>
    <w:rsid w:val="488F44C9"/>
    <w:rsid w:val="48AC74A2"/>
    <w:rsid w:val="48D533D2"/>
    <w:rsid w:val="4B7047B7"/>
    <w:rsid w:val="4CB44279"/>
    <w:rsid w:val="4CC96874"/>
    <w:rsid w:val="4CE23492"/>
    <w:rsid w:val="4D422183"/>
    <w:rsid w:val="4E9A4DAE"/>
    <w:rsid w:val="501E6ED7"/>
    <w:rsid w:val="504964E3"/>
    <w:rsid w:val="511E3D47"/>
    <w:rsid w:val="565D1DDC"/>
    <w:rsid w:val="56C1680E"/>
    <w:rsid w:val="570404A9"/>
    <w:rsid w:val="572648C3"/>
    <w:rsid w:val="581F559B"/>
    <w:rsid w:val="584C2108"/>
    <w:rsid w:val="59914276"/>
    <w:rsid w:val="5B694469"/>
    <w:rsid w:val="5BFC5BF3"/>
    <w:rsid w:val="5CBC321A"/>
    <w:rsid w:val="603D5158"/>
    <w:rsid w:val="605E5A20"/>
    <w:rsid w:val="6094289E"/>
    <w:rsid w:val="662B5A52"/>
    <w:rsid w:val="68176EEC"/>
    <w:rsid w:val="693D1D24"/>
    <w:rsid w:val="6DDD3AD6"/>
    <w:rsid w:val="6F773AB6"/>
    <w:rsid w:val="70E21403"/>
    <w:rsid w:val="70FD7FEB"/>
    <w:rsid w:val="7278201F"/>
    <w:rsid w:val="72872262"/>
    <w:rsid w:val="74E771A1"/>
    <w:rsid w:val="76C05D43"/>
    <w:rsid w:val="76D96E05"/>
    <w:rsid w:val="778801F4"/>
    <w:rsid w:val="779673A2"/>
    <w:rsid w:val="79183C14"/>
    <w:rsid w:val="793C4A93"/>
    <w:rsid w:val="7B100063"/>
    <w:rsid w:val="7B841181"/>
    <w:rsid w:val="7DD100FB"/>
    <w:rsid w:val="7DE22A00"/>
    <w:rsid w:val="7F5479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spacing w:before="39"/>
      <w:ind w:left="211" w:right="371"/>
      <w:jc w:val="center"/>
      <w:outlineLvl w:val="0"/>
    </w:pPr>
    <w:rPr>
      <w:sz w:val="44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0" w:lineRule="atLeast"/>
    </w:pPr>
    <w:rPr>
      <w:rFonts w:eastAsia="小标宋"/>
      <w:sz w:val="44"/>
      <w:szCs w:val="20"/>
    </w:rPr>
  </w:style>
  <w:style w:type="paragraph" w:styleId="3">
    <w:name w:val="toc 5"/>
    <w:basedOn w:val="1"/>
    <w:next w:val="1"/>
    <w:qFormat/>
    <w:uiPriority w:val="99"/>
    <w:pPr>
      <w:ind w:left="1680" w:leftChars="8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19"/>
    <w:qFormat/>
    <w:uiPriority w:val="0"/>
    <w:pPr>
      <w:widowControl/>
      <w:spacing w:afterLines="100" w:line="560" w:lineRule="exact"/>
      <w:ind w:firstLine="640" w:firstLineChars="200"/>
      <w:jc w:val="center"/>
    </w:pPr>
    <w:rPr>
      <w:rFonts w:ascii="华文中宋" w:hAnsi="华文中宋" w:eastAsia="华文中宋"/>
      <w:b/>
      <w:kern w:val="0"/>
      <w:sz w:val="44"/>
      <w:szCs w:val="4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标题 Char"/>
    <w:link w:val="12"/>
    <w:qFormat/>
    <w:locked/>
    <w:uiPriority w:val="0"/>
    <w:rPr>
      <w:rFonts w:ascii="华文中宋" w:hAnsi="华文中宋" w:eastAsia="华文中宋"/>
      <w:b/>
      <w:sz w:val="44"/>
      <w:szCs w:val="44"/>
    </w:rPr>
  </w:style>
  <w:style w:type="character" w:customStyle="1" w:styleId="20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正文文本缩进 2 Char"/>
    <w:link w:val="7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22">
    <w:name w:val="zhenwen"/>
    <w:qFormat/>
    <w:uiPriority w:val="0"/>
    <w:rPr>
      <w:rFonts w:hint="default" w:ascii="Times New Roman" w:hAnsi="Times New Roman" w:cs="Times New Roman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</w:style>
  <w:style w:type="character" w:customStyle="1" w:styleId="26">
    <w:name w:val="页脚 Char"/>
    <w:basedOn w:val="15"/>
    <w:link w:val="9"/>
    <w:qFormat/>
    <w:uiPriority w:val="99"/>
    <w:rPr>
      <w:kern w:val="2"/>
      <w:sz w:val="18"/>
      <w:szCs w:val="18"/>
    </w:rPr>
  </w:style>
  <w:style w:type="paragraph" w:customStyle="1" w:styleId="27">
    <w:name w:val="列出段落1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C861C-EC2A-45CC-ABCB-386D207CAA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2084</Words>
  <Characters>2095</Characters>
  <Lines>73</Lines>
  <Paragraphs>20</Paragraphs>
  <TotalTime>1</TotalTime>
  <ScaleCrop>false</ScaleCrop>
  <LinksUpToDate>false</LinksUpToDate>
  <CharactersWithSpaces>2156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2021-12-27T01:30:00Z</dcterms:created>
  <dc:creator>微软用户</dc:creator>
  <cp:lastModifiedBy>HP</cp:lastModifiedBy>
  <cp:lastPrinted>2023-01-10T08:26:00Z</cp:lastPrinted>
  <dcterms:modified xsi:type="dcterms:W3CDTF">2023-01-28T15:39:02Z</dcterms:modified>
  <dc:title>2011   1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29FFDECBF89A439A974658952C7A4B6F</vt:lpwstr>
  </property>
</Properties>
</file>