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DBF9">
      <w:pPr>
        <w:spacing w:line="594" w:lineRule="exact"/>
        <w:rPr>
          <w:rFonts w:eastAsia="方正仿宋_GBK"/>
          <w:sz w:val="32"/>
          <w:szCs w:val="32"/>
        </w:rPr>
      </w:pPr>
    </w:p>
    <w:p w14:paraId="6B6590A8">
      <w:pPr>
        <w:spacing w:line="594" w:lineRule="exact"/>
        <w:rPr>
          <w:rFonts w:eastAsia="方正仿宋_GBK"/>
          <w:sz w:val="32"/>
          <w:szCs w:val="32"/>
        </w:rPr>
      </w:pPr>
    </w:p>
    <w:p w14:paraId="63C80C9C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梁平区2022年秋城区独立建制公办幼儿园</w:t>
      </w:r>
    </w:p>
    <w:p w14:paraId="2B8EFD4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小班招生网络填报系统注意事项</w:t>
      </w:r>
    </w:p>
    <w:p w14:paraId="279897BE">
      <w:pPr>
        <w:spacing w:line="594" w:lineRule="exact"/>
        <w:rPr>
          <w:rFonts w:eastAsia="方正小标宋_GBK"/>
          <w:sz w:val="44"/>
          <w:szCs w:val="44"/>
        </w:rPr>
      </w:pPr>
    </w:p>
    <w:p w14:paraId="240217E9"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各位家长：</w:t>
      </w:r>
    </w:p>
    <w:p w14:paraId="7F5C0ED9"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请在填报系统前认真阅读以下注意事项。</w:t>
      </w:r>
    </w:p>
    <w:p w14:paraId="09B2866F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1.本系统将于6月20日</w:t>
      </w:r>
      <w:r>
        <w:rPr>
          <w:rFonts w:hint="eastAsia" w:eastAsia="方正仿宋_GBK"/>
          <w:sz w:val="32"/>
          <w:szCs w:val="32"/>
        </w:rPr>
        <w:t>上午</w:t>
      </w:r>
      <w:r>
        <w:rPr>
          <w:rFonts w:eastAsia="方正仿宋_GBK"/>
          <w:sz w:val="32"/>
          <w:szCs w:val="32"/>
        </w:rPr>
        <w:t>10:00正式开放，6月21日18:00关闭系统。您可在19日提前下载报名系统，做好报名准备工作。</w:t>
      </w:r>
    </w:p>
    <w:p w14:paraId="06DCF835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请对照幼儿园招生文件仔细阅读报名条件。</w:t>
      </w:r>
    </w:p>
    <w:p w14:paraId="64D43910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3.登录系统后，请您务必如实准确填写与幼儿相关的详细信息。</w:t>
      </w:r>
    </w:p>
    <w:p w14:paraId="3C9E11A6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资料验审。</w:t>
      </w:r>
      <w:r>
        <w:rPr>
          <w:rFonts w:eastAsia="方正仿宋_GBK"/>
          <w:sz w:val="32"/>
          <w:szCs w:val="32"/>
        </w:rPr>
        <w:t>6月25-26日（9:30-11:30，14:30-16:00），</w:t>
      </w:r>
      <w:r>
        <w:rPr>
          <w:rFonts w:hint="eastAsia" w:eastAsia="方正仿宋_GBK"/>
          <w:sz w:val="32"/>
          <w:szCs w:val="32"/>
        </w:rPr>
        <w:t>网上预约成功的，</w:t>
      </w:r>
      <w:r>
        <w:rPr>
          <w:rFonts w:eastAsia="方正仿宋_GBK"/>
          <w:sz w:val="32"/>
          <w:szCs w:val="32"/>
        </w:rPr>
        <w:t>请</w:t>
      </w:r>
      <w:r>
        <w:rPr>
          <w:rFonts w:hint="eastAsia" w:eastAsia="方正仿宋_GBK"/>
          <w:sz w:val="32"/>
          <w:szCs w:val="32"/>
        </w:rPr>
        <w:t>带上相关资料</w:t>
      </w:r>
      <w:r>
        <w:rPr>
          <w:rFonts w:eastAsia="方正仿宋_GBK"/>
          <w:sz w:val="32"/>
          <w:szCs w:val="32"/>
        </w:rPr>
        <w:t>到申请的幼儿园进行资料验审，若在资料验审中发现与网上填报信息不符的，则取消本园入园资格。</w:t>
      </w:r>
    </w:p>
    <w:p w14:paraId="1717EA4B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5.此系统只用于2022年秋季城</w:t>
      </w:r>
      <w:bookmarkStart w:id="0" w:name="_GoBack"/>
      <w:bookmarkEnd w:id="0"/>
      <w:r>
        <w:rPr>
          <w:rFonts w:eastAsia="方正仿宋_GBK"/>
          <w:sz w:val="32"/>
          <w:szCs w:val="32"/>
        </w:rPr>
        <w:t>区独立建制公办幼儿园小班招生。</w:t>
      </w:r>
    </w:p>
    <w:p w14:paraId="6DD714F3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6.幼儿园学位有限，网上</w:t>
      </w:r>
      <w:r>
        <w:rPr>
          <w:rFonts w:hint="eastAsia" w:eastAsia="方正仿宋_GBK"/>
          <w:sz w:val="32"/>
          <w:szCs w:val="32"/>
        </w:rPr>
        <w:t>预约</w:t>
      </w:r>
      <w:r>
        <w:rPr>
          <w:rFonts w:eastAsia="方正仿宋_GBK"/>
          <w:sz w:val="32"/>
          <w:szCs w:val="32"/>
        </w:rPr>
        <w:t>满额为止。网上</w:t>
      </w:r>
      <w:r>
        <w:rPr>
          <w:rFonts w:hint="eastAsia" w:eastAsia="方正仿宋_GBK"/>
          <w:sz w:val="32"/>
          <w:szCs w:val="32"/>
        </w:rPr>
        <w:t>预约</w:t>
      </w:r>
      <w:r>
        <w:rPr>
          <w:rFonts w:eastAsia="方正仿宋_GBK"/>
          <w:sz w:val="32"/>
          <w:szCs w:val="32"/>
        </w:rPr>
        <w:t>未成功或现场验审未通过，可到梁山街道、双桂街道其他幼儿园咨询、报名。</w:t>
      </w:r>
    </w:p>
    <w:p w14:paraId="056A5E27">
      <w:pPr>
        <w:spacing w:line="480" w:lineRule="exact"/>
        <w:ind w:firstLine="1980" w:firstLineChars="450"/>
        <w:rPr>
          <w:rFonts w:eastAsia="黑体"/>
          <w:sz w:val="44"/>
          <w:szCs w:val="44"/>
        </w:rPr>
      </w:pPr>
    </w:p>
    <w:p w14:paraId="0F45C0AB">
      <w:pPr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color w:val="FF0000"/>
          <w:sz w:val="32"/>
          <w:szCs w:val="32"/>
        </w:rPr>
        <w:t>注意：此填报系统只能在电脑上操作，手机上无法操作。</w:t>
      </w: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b/>
          <w:sz w:val="32"/>
          <w:szCs w:val="32"/>
        </w:rPr>
        <w:t xml:space="preserve">   </w:t>
      </w:r>
    </w:p>
    <w:p w14:paraId="7A3A9F1B">
      <w:pPr>
        <w:ind w:firstLine="4960" w:firstLineChars="1550"/>
        <w:rPr>
          <w:rFonts w:eastAsia="方正仿宋_GBK"/>
          <w:sz w:val="32"/>
          <w:szCs w:val="32"/>
        </w:rPr>
      </w:pPr>
    </w:p>
    <w:p w14:paraId="60851A68">
      <w:pPr>
        <w:ind w:firstLine="4960" w:firstLineChars="1550"/>
        <w:rPr>
          <w:rFonts w:eastAsia="方正仿宋_GBK"/>
          <w:sz w:val="32"/>
          <w:szCs w:val="32"/>
        </w:rPr>
      </w:pPr>
    </w:p>
    <w:p w14:paraId="58E372AA">
      <w:pPr>
        <w:ind w:firstLine="4960" w:firstLineChars="1550"/>
        <w:rPr>
          <w:rFonts w:eastAsia="方正仿宋_GBK"/>
          <w:sz w:val="32"/>
          <w:szCs w:val="32"/>
        </w:rPr>
      </w:pPr>
    </w:p>
    <w:p w14:paraId="1E7C3416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重庆市梁平区教育委员会</w:t>
      </w:r>
    </w:p>
    <w:p w14:paraId="3D44092E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   2022年6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18日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5745487"/>
      <w:docPartObj>
        <w:docPartGallery w:val="AutoText"/>
      </w:docPartObj>
    </w:sdtPr>
    <w:sdtEndPr>
      <w:rPr>
        <w:rFonts w:hint="eastAsia" w:ascii="方正仿宋_GBK" w:eastAsia="方正仿宋_GBK"/>
        <w:sz w:val="24"/>
        <w:szCs w:val="24"/>
      </w:rPr>
    </w:sdtEndPr>
    <w:sdtContent>
      <w:p w14:paraId="0FA40913">
        <w:pPr>
          <w:pStyle w:val="4"/>
          <w:jc w:val="right"/>
          <w:rPr>
            <w:rFonts w:ascii="方正仿宋_GBK" w:eastAsia="方正仿宋_GBK"/>
            <w:sz w:val="24"/>
            <w:szCs w:val="24"/>
          </w:rPr>
        </w:pPr>
        <w:r>
          <w:rPr>
            <w:rFonts w:hint="eastAsia" w:ascii="方正仿宋_GBK" w:eastAsia="方正仿宋_GBK"/>
            <w:sz w:val="24"/>
            <w:szCs w:val="24"/>
          </w:rPr>
          <w:fldChar w:fldCharType="begin"/>
        </w:r>
        <w:r>
          <w:rPr>
            <w:rFonts w:hint="eastAsia" w:ascii="方正仿宋_GBK" w:eastAsia="方正仿宋_GBK"/>
            <w:sz w:val="24"/>
            <w:szCs w:val="24"/>
          </w:rPr>
          <w:instrText xml:space="preserve">PAGE   \* MERGEFORMAT</w:instrText>
        </w:r>
        <w:r>
          <w:rPr>
            <w:rFonts w:hint="eastAsia" w:ascii="方正仿宋_GBK" w:eastAsia="方正仿宋_GBK"/>
            <w:sz w:val="24"/>
            <w:szCs w:val="24"/>
          </w:rPr>
          <w:fldChar w:fldCharType="separate"/>
        </w:r>
        <w:r>
          <w:rPr>
            <w:rFonts w:hint="eastAsia" w:ascii="方正仿宋_GBK" w:eastAsia="方正仿宋_GBK"/>
            <w:sz w:val="24"/>
            <w:szCs w:val="24"/>
            <w:lang w:val="zh-CN"/>
          </w:rPr>
          <w:t>2</w:t>
        </w:r>
        <w:r>
          <w:rPr>
            <w:rFonts w:hint="eastAsia" w:ascii="方正仿宋_GBK" w:eastAsia="方正仿宋_GBK"/>
            <w:sz w:val="24"/>
            <w:szCs w:val="24"/>
          </w:rPr>
          <w:fldChar w:fldCharType="end"/>
        </w:r>
      </w:p>
    </w:sdtContent>
  </w:sdt>
  <w:p w14:paraId="794B2FE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2582615"/>
      <w:docPartObj>
        <w:docPartGallery w:val="AutoText"/>
      </w:docPartObj>
    </w:sdtPr>
    <w:sdtEndPr>
      <w:rPr>
        <w:rFonts w:hint="eastAsia" w:ascii="方正仿宋_GBK" w:eastAsia="方正仿宋_GBK"/>
        <w:sz w:val="24"/>
        <w:szCs w:val="24"/>
      </w:rPr>
    </w:sdtEndPr>
    <w:sdtContent>
      <w:p w14:paraId="3E6A8A2B">
        <w:pPr>
          <w:pStyle w:val="4"/>
          <w:rPr>
            <w:rFonts w:ascii="方正仿宋_GBK" w:eastAsia="方正仿宋_GBK"/>
            <w:sz w:val="24"/>
            <w:szCs w:val="24"/>
          </w:rPr>
        </w:pPr>
        <w:r>
          <w:rPr>
            <w:rFonts w:hint="eastAsia" w:ascii="方正仿宋_GBK" w:eastAsia="方正仿宋_GBK"/>
            <w:sz w:val="24"/>
            <w:szCs w:val="24"/>
          </w:rPr>
          <w:fldChar w:fldCharType="begin"/>
        </w:r>
        <w:r>
          <w:rPr>
            <w:rFonts w:hint="eastAsia" w:ascii="方正仿宋_GBK" w:eastAsia="方正仿宋_GBK"/>
            <w:sz w:val="24"/>
            <w:szCs w:val="24"/>
          </w:rPr>
          <w:instrText xml:space="preserve">PAGE   \* MERGEFORMAT</w:instrText>
        </w:r>
        <w:r>
          <w:rPr>
            <w:rFonts w:hint="eastAsia" w:ascii="方正仿宋_GBK" w:eastAsia="方正仿宋_GBK"/>
            <w:sz w:val="24"/>
            <w:szCs w:val="24"/>
          </w:rPr>
          <w:fldChar w:fldCharType="separate"/>
        </w:r>
        <w:r>
          <w:rPr>
            <w:rFonts w:hint="eastAsia" w:ascii="方正仿宋_GBK" w:eastAsia="方正仿宋_GBK"/>
            <w:sz w:val="24"/>
            <w:szCs w:val="24"/>
            <w:lang w:val="zh-CN"/>
          </w:rPr>
          <w:t>2</w:t>
        </w:r>
        <w:r>
          <w:rPr>
            <w:rFonts w:hint="eastAsia" w:ascii="方正仿宋_GBK" w:eastAsia="方正仿宋_GBK"/>
            <w:sz w:val="24"/>
            <w:szCs w:val="24"/>
          </w:rPr>
          <w:fldChar w:fldCharType="end"/>
        </w:r>
      </w:p>
    </w:sdtContent>
  </w:sdt>
  <w:p w14:paraId="3CF88C3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C"/>
    <w:rsid w:val="00010CEC"/>
    <w:rsid w:val="00052DE7"/>
    <w:rsid w:val="00082662"/>
    <w:rsid w:val="00085C83"/>
    <w:rsid w:val="000B0FE3"/>
    <w:rsid w:val="000D6210"/>
    <w:rsid w:val="000F7D98"/>
    <w:rsid w:val="001114AD"/>
    <w:rsid w:val="001333BB"/>
    <w:rsid w:val="001944E5"/>
    <w:rsid w:val="001B0ADF"/>
    <w:rsid w:val="001D6591"/>
    <w:rsid w:val="0024649E"/>
    <w:rsid w:val="002525AC"/>
    <w:rsid w:val="00256B0C"/>
    <w:rsid w:val="002B67CD"/>
    <w:rsid w:val="002D17C9"/>
    <w:rsid w:val="002E5924"/>
    <w:rsid w:val="00340239"/>
    <w:rsid w:val="0034615C"/>
    <w:rsid w:val="0036464A"/>
    <w:rsid w:val="003747FD"/>
    <w:rsid w:val="00375A81"/>
    <w:rsid w:val="003F2AAC"/>
    <w:rsid w:val="0040007E"/>
    <w:rsid w:val="0041386F"/>
    <w:rsid w:val="00436E89"/>
    <w:rsid w:val="00453EBF"/>
    <w:rsid w:val="004547B3"/>
    <w:rsid w:val="00495505"/>
    <w:rsid w:val="004D383F"/>
    <w:rsid w:val="004E7FC7"/>
    <w:rsid w:val="004F0806"/>
    <w:rsid w:val="00516CB5"/>
    <w:rsid w:val="00545F25"/>
    <w:rsid w:val="0056606B"/>
    <w:rsid w:val="005847F3"/>
    <w:rsid w:val="00587EDE"/>
    <w:rsid w:val="005B6001"/>
    <w:rsid w:val="005D0B35"/>
    <w:rsid w:val="005E3B92"/>
    <w:rsid w:val="00600FB6"/>
    <w:rsid w:val="00607E7F"/>
    <w:rsid w:val="00612ACB"/>
    <w:rsid w:val="00640B5A"/>
    <w:rsid w:val="00691077"/>
    <w:rsid w:val="00694D24"/>
    <w:rsid w:val="006B3B7C"/>
    <w:rsid w:val="006B778A"/>
    <w:rsid w:val="006D73A5"/>
    <w:rsid w:val="006E4D93"/>
    <w:rsid w:val="0071088F"/>
    <w:rsid w:val="00711824"/>
    <w:rsid w:val="00716FEE"/>
    <w:rsid w:val="00740B51"/>
    <w:rsid w:val="0075030A"/>
    <w:rsid w:val="00752251"/>
    <w:rsid w:val="00785486"/>
    <w:rsid w:val="007A64B0"/>
    <w:rsid w:val="00802C8C"/>
    <w:rsid w:val="00835CA0"/>
    <w:rsid w:val="00854343"/>
    <w:rsid w:val="00854E2F"/>
    <w:rsid w:val="00880EEF"/>
    <w:rsid w:val="00887513"/>
    <w:rsid w:val="008A528D"/>
    <w:rsid w:val="008B6454"/>
    <w:rsid w:val="008C575D"/>
    <w:rsid w:val="008D1CEF"/>
    <w:rsid w:val="008D6D90"/>
    <w:rsid w:val="008D7262"/>
    <w:rsid w:val="008E2B05"/>
    <w:rsid w:val="008F138A"/>
    <w:rsid w:val="00903A1D"/>
    <w:rsid w:val="00961E42"/>
    <w:rsid w:val="00990483"/>
    <w:rsid w:val="009970C9"/>
    <w:rsid w:val="009B1737"/>
    <w:rsid w:val="009F5343"/>
    <w:rsid w:val="00A04FD6"/>
    <w:rsid w:val="00A14C5A"/>
    <w:rsid w:val="00A47490"/>
    <w:rsid w:val="00A57435"/>
    <w:rsid w:val="00A7171F"/>
    <w:rsid w:val="00A859DB"/>
    <w:rsid w:val="00AA153C"/>
    <w:rsid w:val="00AD09D8"/>
    <w:rsid w:val="00B21761"/>
    <w:rsid w:val="00B235A3"/>
    <w:rsid w:val="00B368D2"/>
    <w:rsid w:val="00B4189F"/>
    <w:rsid w:val="00B45131"/>
    <w:rsid w:val="00B504A7"/>
    <w:rsid w:val="00B65A56"/>
    <w:rsid w:val="00B955C3"/>
    <w:rsid w:val="00BA61F4"/>
    <w:rsid w:val="00BC3FD4"/>
    <w:rsid w:val="00BD4A08"/>
    <w:rsid w:val="00BF71BE"/>
    <w:rsid w:val="00C166BA"/>
    <w:rsid w:val="00C22057"/>
    <w:rsid w:val="00C5032C"/>
    <w:rsid w:val="00C80379"/>
    <w:rsid w:val="00CC6FBA"/>
    <w:rsid w:val="00D217FA"/>
    <w:rsid w:val="00D906A8"/>
    <w:rsid w:val="00D947C3"/>
    <w:rsid w:val="00DA704E"/>
    <w:rsid w:val="00DC23C1"/>
    <w:rsid w:val="00DD0A77"/>
    <w:rsid w:val="00DE1E33"/>
    <w:rsid w:val="00E20F13"/>
    <w:rsid w:val="00E600FD"/>
    <w:rsid w:val="00E70E8D"/>
    <w:rsid w:val="00E92A6D"/>
    <w:rsid w:val="00EB05E8"/>
    <w:rsid w:val="00EB32CB"/>
    <w:rsid w:val="00EE3714"/>
    <w:rsid w:val="00EE4781"/>
    <w:rsid w:val="00F162F8"/>
    <w:rsid w:val="00F2074A"/>
    <w:rsid w:val="00F42465"/>
    <w:rsid w:val="00F54056"/>
    <w:rsid w:val="00F71B07"/>
    <w:rsid w:val="00FD74C1"/>
    <w:rsid w:val="7B1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407</Characters>
  <Lines>3</Lines>
  <Paragraphs>1</Paragraphs>
  <TotalTime>373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2020-06-19T06:13:00Z</dcterms:created>
  <dc:creator>Administrator</dc:creator>
  <cp:lastModifiedBy>WPS_1666744378</cp:lastModifiedBy>
  <cp:lastPrinted>2022-06-02T06:52:00Z</cp:lastPrinted>
  <dcterms:modified xsi:type="dcterms:W3CDTF">2025-03-19T09:13:41Z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eyJoZGlkIjoiOTc3M2Y5NzIzMDFlZjAyY2Q4Njk5ODkyYjFjNzBiNTQiLCJ1c2VySWQiOiIxNDI1MjIxNTU5In0=</vt:lpwstr>
  </property>
  <property fmtid="{D5CDD505-2E9C-101B-9397-08002B2CF9AE}" pid="3" name="KSOProductBuildVer">
    <vt:lpwstr>2052-12.1.0.20305</vt:lpwstr>
  </property>
  <property fmtid="{D5CDD505-2E9C-101B-9397-08002B2CF9AE}" pid="4" name="ICV">
    <vt:lpwstr>61FF11C7013A49E28FAF05AE8FE97621_12</vt:lpwstr>
  </property>
</Properties>
</file>