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80" w:lineRule="exact"/>
        <w:jc w:val="both"/>
        <w:rPr>
          <w:rFonts w:hint="default" w:ascii="Times New Roman" w:hAnsi="Times New Roman" w:eastAsia="方正仿宋_GBK" w:cs="Times New Roman"/>
          <w:sz w:val="32"/>
          <w:szCs w:val="32"/>
        </w:rPr>
      </w:pPr>
    </w:p>
    <w:p>
      <w:pPr>
        <w:spacing w:line="580" w:lineRule="exact"/>
        <w:jc w:val="center"/>
        <w:rPr>
          <w:rFonts w:hint="default" w:ascii="Times New Roman" w:hAnsi="Times New Roman" w:eastAsia="方正仿宋_GBK" w:cs="Times New Roman"/>
          <w:b w:val="0"/>
          <w:bCs/>
          <w:sz w:val="32"/>
          <w:szCs w:val="32"/>
        </w:rPr>
      </w:pPr>
    </w:p>
    <w:p>
      <w:pPr>
        <w:spacing w:line="1300" w:lineRule="exact"/>
        <w:jc w:val="center"/>
        <w:rPr>
          <w:rFonts w:hint="default" w:ascii="Times New Roman" w:hAnsi="Times New Roman" w:eastAsia="方正小标宋_GBK" w:cs="Times New Roman"/>
          <w:b w:val="0"/>
          <w:bCs/>
          <w:color w:val="FF0000"/>
          <w:spacing w:val="0"/>
          <w:w w:val="50"/>
          <w:sz w:val="126"/>
          <w:szCs w:val="126"/>
        </w:rPr>
      </w:pPr>
      <w:r>
        <w:rPr>
          <w:rFonts w:hint="default" w:ascii="Times New Roman" w:hAnsi="Times New Roman" w:eastAsia="方正小标宋_GBK" w:cs="Times New Roman"/>
          <w:b w:val="0"/>
          <w:bCs/>
          <w:color w:val="FF0000"/>
          <w:spacing w:val="0"/>
          <w:w w:val="50"/>
          <w:sz w:val="126"/>
          <w:szCs w:val="126"/>
        </w:rPr>
        <w:t>重庆市梁平区</w:t>
      </w:r>
      <w:r>
        <w:rPr>
          <w:rFonts w:hint="default" w:ascii="Times New Roman" w:hAnsi="Times New Roman" w:eastAsia="方正小标宋_GBK" w:cs="Times New Roman"/>
          <w:b w:val="0"/>
          <w:bCs/>
          <w:color w:val="FF0000"/>
          <w:spacing w:val="0"/>
          <w:w w:val="50"/>
          <w:sz w:val="126"/>
          <w:szCs w:val="126"/>
          <w:lang w:eastAsia="zh-CN"/>
        </w:rPr>
        <w:t>乡村振兴局文件</w:t>
      </w:r>
    </w:p>
    <w:p>
      <w:pPr>
        <w:spacing w:line="360" w:lineRule="exact"/>
        <w:rPr>
          <w:rFonts w:hint="default" w:ascii="Times New Roman" w:hAnsi="Times New Roman" w:eastAsia="方正仿宋_GBK" w:cs="Times New Roman"/>
          <w:b w:val="0"/>
          <w:bCs/>
          <w:sz w:val="32"/>
          <w:szCs w:val="32"/>
        </w:rPr>
      </w:pPr>
    </w:p>
    <w:p>
      <w:pPr>
        <w:pStyle w:val="7"/>
        <w:rPr>
          <w:rFonts w:hint="default" w:ascii="Times New Roman" w:hAnsi="Times New Roman" w:cs="Times New Roman"/>
        </w:rPr>
      </w:pPr>
    </w:p>
    <w:p>
      <w:pPr>
        <w:jc w:val="center"/>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梁</w:t>
      </w:r>
      <w:r>
        <w:rPr>
          <w:rFonts w:hint="default" w:ascii="Times New Roman" w:hAnsi="Times New Roman" w:eastAsia="方正仿宋_GBK" w:cs="Times New Roman"/>
          <w:b w:val="0"/>
          <w:bCs/>
          <w:sz w:val="32"/>
          <w:szCs w:val="32"/>
          <w:lang w:eastAsia="zh-CN"/>
        </w:rPr>
        <w:t>乡振发</w:t>
      </w:r>
      <w:r>
        <w:rPr>
          <w:rFonts w:hint="default" w:ascii="Times New Roman" w:hAnsi="Times New Roman" w:eastAsia="方正仿宋_GBK" w:cs="Times New Roman"/>
          <w:b w:val="0"/>
          <w:bCs/>
          <w:sz w:val="32"/>
          <w:szCs w:val="32"/>
        </w:rPr>
        <w:t>〔2021〕</w:t>
      </w:r>
      <w:r>
        <w:rPr>
          <w:rFonts w:hint="default"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rPr>
        <w:t>号</w:t>
      </w:r>
    </w:p>
    <w:p>
      <w:pPr>
        <w:keepNext w:val="0"/>
        <w:keepLines w:val="0"/>
        <w:pageBreakBefore w:val="0"/>
        <w:kinsoku/>
        <w:wordWrap/>
        <w:topLinePunct w:val="0"/>
        <w:autoSpaceDE/>
        <w:autoSpaceDN/>
        <w:bidi w:val="0"/>
        <w:spacing w:line="594" w:lineRule="exact"/>
        <w:ind w:right="0" w:rightChars="0"/>
        <w:jc w:val="center"/>
        <w:textAlignment w:val="auto"/>
        <w:outlineLvl w:val="9"/>
        <w:rPr>
          <w:rFonts w:hint="default" w:ascii="Times New Roman" w:hAnsi="Times New Roman" w:eastAsia="方正小标宋_GBK" w:cs="Times New Roman"/>
          <w:b w:val="0"/>
          <w:bCs/>
          <w:spacing w:val="-45"/>
          <w:w w:val="90"/>
          <w:sz w:val="44"/>
        </w:rPr>
      </w:pPr>
      <w:r>
        <w:rPr>
          <w:rFonts w:hint="default"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19685</wp:posOffset>
                </wp:positionV>
                <wp:extent cx="5667375" cy="0"/>
                <wp:effectExtent l="0" t="10795" r="9525" b="1778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pt;margin-top:1.55pt;height:0pt;width:446.25pt;z-index:251659264;mso-width-relative:page;mso-height-relative:page;" filled="f" stroked="t" coordsize="21600,21600" o:gfxdata="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Mf1czVAAAABQEAAA8AAAAAAAAA&#10;AQAgAAAAIgAAAGRycy9kb3ducmV2LnhtbFBLAQIUABQAAAAIAIdO4kDSMboY2wEAAJcDAAAOAAAA&#10;AAAAAAEAIAAAACQBAABkcnMvZTJvRG9jLnhtbFBLBQYAAAAABgAGAFkBAABxBQAAAAA=&#10;">
                <v:fill on="f" focussize="0,0"/>
                <v:stroke weight="1.75pt" color="#FF0000" joinstyle="round"/>
                <v:imagedata o:title=""/>
                <o:lock v:ext="edit" aspectratio="f"/>
              </v:line>
            </w:pict>
          </mc:Fallback>
        </mc:AlternateContent>
      </w:r>
    </w:p>
    <w:p>
      <w:pPr>
        <w:keepNext w:val="0"/>
        <w:keepLines w:val="0"/>
        <w:pageBreakBefore w:val="0"/>
        <w:widowControl w:val="0"/>
        <w:kinsoku/>
        <w:wordWrap/>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重庆市梁平区乡村振兴局</w:t>
      </w:r>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关于印发《重庆市梁平区雨露计划职业教育</w:t>
      </w:r>
    </w:p>
    <w:p>
      <w:pPr>
        <w:keepNext w:val="0"/>
        <w:keepLines w:val="0"/>
        <w:pageBreakBefore w:val="0"/>
        <w:widowControl w:val="0"/>
        <w:kinsoku/>
        <w:wordWrap/>
        <w:overflowPunct w:val="0"/>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补助工作方案》</w:t>
      </w:r>
      <w:r>
        <w:rPr>
          <w:rFonts w:hint="default" w:ascii="Times New Roman" w:hAnsi="Times New Roman" w:eastAsia="方正小标宋_GBK" w:cs="Times New Roman"/>
          <w:bCs/>
          <w:sz w:val="44"/>
          <w:szCs w:val="44"/>
        </w:rPr>
        <w:t>的通知</w:t>
      </w:r>
    </w:p>
    <w:p>
      <w:pPr>
        <w:keepNext w:val="0"/>
        <w:keepLines w:val="0"/>
        <w:pageBreakBefore w:val="0"/>
        <w:widowControl w:val="0"/>
        <w:kinsoku/>
        <w:wordWrap/>
        <w:topLinePunct w:val="0"/>
        <w:autoSpaceDE/>
        <w:autoSpaceDN/>
        <w:bidi w:val="0"/>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p>
    <w:p>
      <w:pPr>
        <w:keepNext w:val="0"/>
        <w:keepLines w:val="0"/>
        <w:pageBreakBefore w:val="0"/>
        <w:kinsoku/>
        <w:wordWrap/>
        <w:topLinePunct w:val="0"/>
        <w:autoSpaceDE/>
        <w:autoSpaceDN/>
        <w:bidi w:val="0"/>
        <w:spacing w:line="594" w:lineRule="exact"/>
        <w:ind w:right="0" w:rightChars="0"/>
        <w:textAlignment w:val="auto"/>
        <w:outlineLvl w:val="9"/>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各乡镇人民政府、街道办事处：</w:t>
      </w:r>
    </w:p>
    <w:p>
      <w:pPr>
        <w:keepNext w:val="0"/>
        <w:keepLines w:val="0"/>
        <w:pageBreakBefore w:val="0"/>
        <w:widowControl w:val="0"/>
        <w:kinsoku/>
        <w:wordWrap/>
        <w:topLinePunct w:val="0"/>
        <w:autoSpaceDE/>
        <w:autoSpaceDN/>
        <w:bidi w:val="0"/>
        <w:adjustRightInd w:val="0"/>
        <w:snapToGrid w:val="0"/>
        <w:spacing w:line="594" w:lineRule="exact"/>
        <w:ind w:right="0" w:rightChars="0" w:firstLine="640" w:firstLineChars="200"/>
        <w:jc w:val="left"/>
        <w:textAlignment w:val="auto"/>
        <w:outlineLvl w:val="9"/>
        <w:rPr>
          <w:rFonts w:hint="default" w:ascii="Times New Roman" w:hAnsi="Times New Roman" w:eastAsia="方正楷体_GBK" w:cs="Times New Roman"/>
          <w:sz w:val="32"/>
          <w:szCs w:val="32"/>
          <w:highlight w:val="none"/>
          <w:lang w:val="en-US"/>
        </w:rPr>
      </w:pPr>
      <w:r>
        <w:rPr>
          <w:rFonts w:hint="default" w:ascii="Times New Roman" w:hAnsi="Times New Roman" w:eastAsia="方正楷体_GBK" w:cs="Times New Roman"/>
          <w:b w:val="0"/>
          <w:bCs w:val="0"/>
          <w:sz w:val="32"/>
          <w:szCs w:val="32"/>
          <w:lang w:val="en-US" w:eastAsia="zh-CN"/>
        </w:rPr>
        <w:t>《重庆市梁平区雨露计划职业教育补助工作方案》已经领导审核通过，现将方案印发至你单位，</w:t>
      </w:r>
      <w:r>
        <w:rPr>
          <w:rFonts w:hint="default" w:ascii="Times New Roman" w:hAnsi="Times New Roman" w:eastAsia="方正楷体_GBK" w:cs="Times New Roman"/>
          <w:sz w:val="32"/>
          <w:szCs w:val="32"/>
        </w:rPr>
        <w:t>请认真组织研究，</w:t>
      </w:r>
      <w:r>
        <w:rPr>
          <w:rFonts w:hint="default" w:ascii="Times New Roman" w:hAnsi="Times New Roman" w:eastAsia="方正楷体_GBK" w:cs="Times New Roman"/>
          <w:sz w:val="32"/>
          <w:szCs w:val="32"/>
          <w:lang w:val="en-US" w:eastAsia="zh-CN"/>
        </w:rPr>
        <w:t>结合本单位情况抓好</w:t>
      </w:r>
      <w:r>
        <w:rPr>
          <w:rFonts w:hint="default" w:ascii="Times New Roman" w:hAnsi="Times New Roman" w:eastAsia="方正楷体_GBK" w:cs="Times New Roman"/>
          <w:b w:val="0"/>
          <w:bCs w:val="0"/>
          <w:sz w:val="32"/>
          <w:szCs w:val="32"/>
          <w:lang w:val="en-US" w:eastAsia="zh-CN"/>
        </w:rPr>
        <w:t>落实</w:t>
      </w:r>
      <w:r>
        <w:rPr>
          <w:rFonts w:hint="default" w:ascii="Times New Roman" w:hAnsi="Times New Roman" w:eastAsia="方正楷体_GBK" w:cs="Times New Roman"/>
          <w:sz w:val="32"/>
          <w:szCs w:val="32"/>
          <w:highlight w:val="none"/>
          <w:lang w:val="en-US" w:eastAsia="zh-CN"/>
        </w:rPr>
        <w:t>。</w:t>
      </w:r>
    </w:p>
    <w:p>
      <w:pPr>
        <w:keepNext w:val="0"/>
        <w:keepLines w:val="0"/>
        <w:pageBreakBefore w:val="0"/>
        <w:widowControl w:val="0"/>
        <w:kinsoku/>
        <w:wordWrap/>
        <w:topLinePunct w:val="0"/>
        <w:autoSpaceDE/>
        <w:autoSpaceDN/>
        <w:bidi w:val="0"/>
        <w:spacing w:line="594" w:lineRule="exact"/>
        <w:ind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highlight w:val="none"/>
        </w:rPr>
        <w:t>（联系人：</w:t>
      </w:r>
      <w:r>
        <w:rPr>
          <w:rFonts w:hint="default" w:ascii="Times New Roman" w:hAnsi="Times New Roman" w:eastAsia="方正楷体_GBK" w:cs="Times New Roman"/>
          <w:sz w:val="32"/>
          <w:szCs w:val="32"/>
          <w:highlight w:val="none"/>
          <w:lang w:val="en-US" w:eastAsia="zh-CN"/>
        </w:rPr>
        <w:t>范家胜</w:t>
      </w:r>
      <w:r>
        <w:rPr>
          <w:rFonts w:hint="default" w:ascii="Times New Roman" w:hAnsi="Times New Roman" w:eastAsia="方正楷体_GBK" w:cs="Times New Roman"/>
          <w:sz w:val="32"/>
          <w:szCs w:val="32"/>
          <w:highlight w:val="none"/>
        </w:rPr>
        <w:t>；联系电话：</w:t>
      </w:r>
      <w:r>
        <w:rPr>
          <w:rFonts w:hint="default" w:ascii="Times New Roman" w:hAnsi="Times New Roman" w:eastAsia="方正楷体_GBK" w:cs="Times New Roman"/>
          <w:sz w:val="32"/>
          <w:szCs w:val="32"/>
          <w:highlight w:val="none"/>
          <w:lang w:val="en-US" w:eastAsia="zh-CN"/>
        </w:rPr>
        <w:t>19115350099</w:t>
      </w:r>
      <w:r>
        <w:rPr>
          <w:rFonts w:hint="default" w:ascii="Times New Roman" w:hAnsi="Times New Roman" w:eastAsia="方正楷体_GBK" w:cs="Times New Roman"/>
          <w:sz w:val="32"/>
          <w:szCs w:val="32"/>
          <w:highlight w:val="none"/>
        </w:rPr>
        <w:t>）</w:t>
      </w:r>
    </w:p>
    <w:p>
      <w:pPr>
        <w:keepNext w:val="0"/>
        <w:keepLines w:val="0"/>
        <w:pageBreakBefore w:val="0"/>
        <w:numPr>
          <w:ilvl w:val="0"/>
          <w:numId w:val="0"/>
        </w:numPr>
        <w:kinsoku/>
        <w:wordWrap/>
        <w:topLinePunct w:val="0"/>
        <w:autoSpaceDE/>
        <w:autoSpaceDN/>
        <w:bidi w:val="0"/>
        <w:spacing w:line="594" w:lineRule="exact"/>
        <w:ind w:right="0" w:rightChars="0"/>
        <w:textAlignment w:val="auto"/>
        <w:outlineLvl w:val="9"/>
        <w:rPr>
          <w:rFonts w:hint="default" w:ascii="Times New Roman" w:hAnsi="Times New Roman" w:eastAsia="方正楷体_GBK" w:cs="Times New Roman"/>
          <w:b w:val="0"/>
          <w:bCs w:val="0"/>
          <w:sz w:val="32"/>
          <w:szCs w:val="32"/>
          <w:lang w:eastAsia="zh-CN"/>
        </w:rPr>
      </w:pPr>
    </w:p>
    <w:p>
      <w:pPr>
        <w:keepNext w:val="0"/>
        <w:keepLines w:val="0"/>
        <w:pageBreakBefore w:val="0"/>
        <w:kinsoku/>
        <w:wordWrap/>
        <w:topLinePunct w:val="0"/>
        <w:autoSpaceDE/>
        <w:autoSpaceDN/>
        <w:bidi w:val="0"/>
        <w:spacing w:line="594" w:lineRule="exact"/>
        <w:ind w:right="0" w:rightChars="0" w:firstLine="4480" w:firstLineChars="1400"/>
        <w:textAlignment w:val="auto"/>
        <w:outlineLvl w:val="9"/>
        <w:rPr>
          <w:rFonts w:hint="default" w:ascii="Times New Roman" w:hAnsi="Times New Roman" w:eastAsia="方正楷体_GBK" w:cs="Times New Roman"/>
          <w:b w:val="0"/>
          <w:bCs w:val="0"/>
          <w:sz w:val="32"/>
          <w:szCs w:val="32"/>
          <w:lang w:val="en-US"/>
        </w:rPr>
      </w:pPr>
      <w:r>
        <w:rPr>
          <w:rFonts w:hint="default" w:ascii="Times New Roman" w:hAnsi="Times New Roman" w:eastAsia="方正楷体_GBK" w:cs="Times New Roman"/>
          <w:b w:val="0"/>
          <w:bCs w:val="0"/>
          <w:sz w:val="32"/>
          <w:szCs w:val="32"/>
          <w:lang w:val="en-US" w:eastAsia="zh-CN"/>
        </w:rPr>
        <w:t>重庆市梁平区乡村振兴局</w:t>
      </w:r>
    </w:p>
    <w:p>
      <w:pPr>
        <w:keepNext w:val="0"/>
        <w:keepLines w:val="0"/>
        <w:pageBreakBefore w:val="0"/>
        <w:widowControl w:val="0"/>
        <w:kinsoku/>
        <w:wordWrap/>
        <w:topLinePunct w:val="0"/>
        <w:autoSpaceDE/>
        <w:autoSpaceDN/>
        <w:bidi w:val="0"/>
        <w:spacing w:line="594" w:lineRule="exact"/>
        <w:ind w:right="0" w:rightChars="0" w:firstLine="5120" w:firstLineChars="1600"/>
        <w:textAlignment w:val="auto"/>
        <w:outlineLvl w:val="9"/>
        <w:rPr>
          <w:rFonts w:hint="default" w:ascii="Times New Roman" w:hAnsi="Times New Roman" w:eastAsia="方正楷体_GBK" w:cs="Times New Roman"/>
          <w:b w:val="0"/>
          <w:bCs w:val="0"/>
          <w:sz w:val="44"/>
          <w:szCs w:val="44"/>
          <w:lang w:val="en-US" w:eastAsia="zh-CN"/>
        </w:rPr>
      </w:pPr>
      <w:r>
        <w:rPr>
          <w:rFonts w:hint="default" w:ascii="Times New Roman" w:hAnsi="Times New Roman" w:eastAsia="方正楷体_GBK" w:cs="Times New Roman"/>
          <w:b w:val="0"/>
          <w:bCs w:val="0"/>
          <w:sz w:val="32"/>
          <w:szCs w:val="32"/>
        </w:rPr>
        <w:t>20</w:t>
      </w:r>
      <w:r>
        <w:rPr>
          <w:rFonts w:hint="default" w:ascii="Times New Roman" w:hAnsi="Times New Roman" w:eastAsia="方正楷体_GBK" w:cs="Times New Roman"/>
          <w:b w:val="0"/>
          <w:bCs w:val="0"/>
          <w:sz w:val="32"/>
          <w:szCs w:val="32"/>
          <w:lang w:val="en-US" w:eastAsia="zh-CN"/>
        </w:rPr>
        <w:t>21</w:t>
      </w:r>
      <w:r>
        <w:rPr>
          <w:rFonts w:hint="default" w:ascii="Times New Roman" w:hAnsi="Times New Roman" w:eastAsia="方正楷体_GBK" w:cs="Times New Roman"/>
          <w:b w:val="0"/>
          <w:bCs w:val="0"/>
          <w:sz w:val="32"/>
          <w:szCs w:val="32"/>
        </w:rPr>
        <w:t>年</w:t>
      </w:r>
      <w:r>
        <w:rPr>
          <w:rFonts w:hint="default" w:ascii="Times New Roman" w:hAnsi="Times New Roman" w:eastAsia="方正楷体_GBK" w:cs="Times New Roman"/>
          <w:b w:val="0"/>
          <w:bCs w:val="0"/>
          <w:sz w:val="32"/>
          <w:szCs w:val="32"/>
          <w:lang w:val="en-US" w:eastAsia="zh-CN"/>
        </w:rPr>
        <w:t>8</w:t>
      </w:r>
      <w:r>
        <w:rPr>
          <w:rFonts w:hint="default" w:ascii="Times New Roman" w:hAnsi="Times New Roman" w:eastAsia="方正楷体_GBK" w:cs="Times New Roman"/>
          <w:b w:val="0"/>
          <w:bCs w:val="0"/>
          <w:sz w:val="32"/>
          <w:szCs w:val="32"/>
        </w:rPr>
        <w:t>月</w:t>
      </w:r>
      <w:r>
        <w:rPr>
          <w:rFonts w:hint="default" w:ascii="Times New Roman" w:hAnsi="Times New Roman" w:eastAsia="方正楷体_GBK" w:cs="Times New Roman"/>
          <w:b w:val="0"/>
          <w:bCs w:val="0"/>
          <w:sz w:val="32"/>
          <w:szCs w:val="32"/>
          <w:lang w:val="en-US" w:eastAsia="zh-CN"/>
        </w:rPr>
        <w:t>30</w:t>
      </w:r>
      <w:r>
        <w:rPr>
          <w:rFonts w:hint="default" w:ascii="Times New Roman" w:hAnsi="Times New Roman" w:eastAsia="方正楷体_GBK" w:cs="Times New Roman"/>
          <w:b w:val="0"/>
          <w:bCs w:val="0"/>
          <w:sz w:val="32"/>
          <w:szCs w:val="32"/>
        </w:rPr>
        <w:t>日</w:t>
      </w:r>
    </w:p>
    <w:p>
      <w:pPr>
        <w:keepNext w:val="0"/>
        <w:keepLines w:val="0"/>
        <w:pageBreakBefore w:val="0"/>
        <w:widowControl w:val="0"/>
        <w:kinsoku/>
        <w:wordWrap/>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p>
    <w:p>
      <w:pPr>
        <w:pStyle w:val="2"/>
        <w:rPr>
          <w:rFonts w:hint="default" w:ascii="Times New Roman" w:hAnsi="Times New Roman" w:eastAsia="方正小标宋_GBK" w:cs="Times New Roman"/>
          <w:bCs/>
          <w:sz w:val="44"/>
          <w:szCs w:val="44"/>
          <w:lang w:val="en-US" w:eastAsia="zh-CN"/>
        </w:rPr>
      </w:pPr>
    </w:p>
    <w:p>
      <w:pPr>
        <w:pStyle w:val="2"/>
        <w:rPr>
          <w:rFonts w:hint="default" w:ascii="Times New Roman" w:hAnsi="Times New Roman" w:eastAsia="方正小标宋_GBK" w:cs="Times New Roman"/>
          <w:bCs/>
          <w:sz w:val="44"/>
          <w:szCs w:val="44"/>
          <w:lang w:val="en-US" w:eastAsia="zh-CN"/>
        </w:rPr>
      </w:pPr>
    </w:p>
    <w:p>
      <w:pPr>
        <w:keepNext w:val="0"/>
        <w:keepLines w:val="0"/>
        <w:pageBreakBefore w:val="0"/>
        <w:widowControl w:val="0"/>
        <w:kinsoku/>
        <w:wordWrap/>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重庆市梁平区</w:t>
      </w:r>
      <w:r>
        <w:rPr>
          <w:rFonts w:hint="default" w:ascii="Times New Roman" w:hAnsi="Times New Roman" w:eastAsia="方正小标宋_GBK" w:cs="Times New Roman"/>
          <w:bCs/>
          <w:sz w:val="44"/>
          <w:szCs w:val="44"/>
          <w:lang w:val="en-US" w:eastAsia="zh-CN"/>
        </w:rPr>
        <w:t>雨露计划</w:t>
      </w:r>
      <w:r>
        <w:rPr>
          <w:rFonts w:hint="default" w:ascii="Times New Roman" w:hAnsi="Times New Roman" w:eastAsia="方正小标宋_GBK" w:cs="Times New Roman"/>
          <w:bCs/>
          <w:sz w:val="44"/>
          <w:szCs w:val="44"/>
          <w:lang w:val="en-US" w:eastAsia="zh-CN"/>
        </w:rPr>
        <w:t>职业教育补助</w:t>
      </w:r>
    </w:p>
    <w:p>
      <w:pPr>
        <w:keepNext w:val="0"/>
        <w:keepLines w:val="0"/>
        <w:pageBreakBefore w:val="0"/>
        <w:widowControl w:val="0"/>
        <w:kinsoku/>
        <w:wordWrap/>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工作方案</w:t>
      </w:r>
    </w:p>
    <w:p>
      <w:pPr>
        <w:keepNext w:val="0"/>
        <w:keepLines w:val="0"/>
        <w:pageBreakBefore w:val="0"/>
        <w:widowControl w:val="0"/>
        <w:kinsoku/>
        <w:wordWrap/>
        <w:topLinePunct w:val="0"/>
        <w:autoSpaceDE/>
        <w:autoSpaceDN/>
        <w:bidi w:val="0"/>
        <w:adjustRightInd/>
        <w:snapToGrid/>
        <w:spacing w:line="594" w:lineRule="exact"/>
        <w:ind w:right="0" w:rightChars="0"/>
        <w:jc w:val="center"/>
        <w:textAlignment w:val="auto"/>
        <w:outlineLvl w:val="9"/>
        <w:rPr>
          <w:rFonts w:hint="default" w:ascii="Times New Roman" w:hAnsi="Times New Roman" w:eastAsia="方正小标宋_GBK" w:cs="Times New Roman"/>
          <w:bCs/>
          <w:sz w:val="44"/>
          <w:szCs w:val="44"/>
          <w:lang w:val="en-US" w:eastAsia="zh-CN"/>
        </w:rPr>
      </w:pP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color w:val="282828"/>
          <w:sz w:val="32"/>
          <w:szCs w:val="32"/>
        </w:rPr>
      </w:pPr>
      <w:r>
        <w:rPr>
          <w:rFonts w:hint="default" w:ascii="Times New Roman" w:hAnsi="Times New Roman" w:eastAsia="方正黑体_GBK" w:cs="Times New Roman"/>
          <w:b w:val="0"/>
          <w:bCs w:val="0"/>
          <w:sz w:val="32"/>
          <w:szCs w:val="32"/>
        </w:rPr>
        <w:t>一、</w:t>
      </w:r>
      <w:r>
        <w:rPr>
          <w:rFonts w:hint="default" w:ascii="Times New Roman" w:hAnsi="Times New Roman" w:eastAsia="方正黑体_GBK" w:cs="Times New Roman"/>
          <w:b w:val="0"/>
          <w:bCs w:val="0"/>
          <w:color w:val="282828"/>
          <w:sz w:val="32"/>
          <w:szCs w:val="32"/>
          <w:shd w:val="clear" w:color="auto" w:fill="FFFFFF"/>
        </w:rPr>
        <w:t>目标任务</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雨露计划是巩固</w:t>
      </w:r>
      <w:r>
        <w:rPr>
          <w:rFonts w:hint="default" w:ascii="Times New Roman" w:hAnsi="Times New Roman" w:eastAsia="方正仿宋_GBK" w:cs="Times New Roman"/>
          <w:b w:val="0"/>
          <w:bCs w:val="0"/>
          <w:sz w:val="32"/>
          <w:szCs w:val="32"/>
          <w:lang w:val="en-US" w:eastAsia="zh-CN"/>
        </w:rPr>
        <w:t>拓展</w:t>
      </w:r>
      <w:r>
        <w:rPr>
          <w:rFonts w:hint="default" w:ascii="Times New Roman" w:hAnsi="Times New Roman" w:eastAsia="方正仿宋_GBK" w:cs="Times New Roman"/>
          <w:b w:val="0"/>
          <w:bCs w:val="0"/>
          <w:sz w:val="32"/>
          <w:szCs w:val="32"/>
        </w:rPr>
        <w:t>脱贫攻坚成果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增强脱贫人口内生动力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提高脱贫人口自我发展能力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促进就业增收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加快推进乡村振兴的一项重要举措。</w:t>
      </w:r>
      <w:r>
        <w:rPr>
          <w:rFonts w:hint="default" w:ascii="Times New Roman" w:hAnsi="Times New Roman" w:eastAsia="方正仿宋_GBK" w:cs="Times New Roman"/>
          <w:sz w:val="32"/>
          <w:szCs w:val="32"/>
        </w:rPr>
        <w:t>自2021年秋季开始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w:t>
      </w:r>
      <w:r>
        <w:rPr>
          <w:rFonts w:hint="default" w:ascii="Times New Roman" w:hAnsi="Times New Roman" w:eastAsia="方正仿宋_GBK" w:cs="Times New Roman"/>
          <w:b w:val="0"/>
          <w:bCs w:val="0"/>
          <w:sz w:val="32"/>
          <w:szCs w:val="32"/>
        </w:rPr>
        <w:t>对我</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农村建档立卡脱贫户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lang w:eastAsia="zh-CN"/>
        </w:rPr>
        <w:t>监测对象户</w:t>
      </w:r>
      <w:r>
        <w:rPr>
          <w:rFonts w:hint="default" w:ascii="Times New Roman" w:hAnsi="Times New Roman" w:eastAsia="方正仿宋_GBK" w:cs="Times New Roman"/>
          <w:b w:val="0"/>
          <w:bCs w:val="0"/>
          <w:sz w:val="32"/>
          <w:szCs w:val="32"/>
        </w:rPr>
        <w:t>家庭中符合</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职业教育补助条件的子女</w:t>
      </w:r>
      <w:r>
        <w:rPr>
          <w:rFonts w:hint="default" w:ascii="Times New Roman" w:hAnsi="Times New Roman" w:eastAsia="方正仿宋_GBK" w:cs="Times New Roman"/>
          <w:b w:val="0"/>
          <w:bCs w:val="0"/>
          <w:sz w:val="32"/>
          <w:szCs w:val="32"/>
          <w:lang w:val="en-US" w:eastAsia="zh-CN"/>
        </w:rPr>
        <w:t>进行补助</w:t>
      </w:r>
      <w:r>
        <w:rPr>
          <w:rFonts w:hint="default" w:ascii="Times New Roman" w:hAnsi="Times New Roman" w:eastAsia="方正仿宋_GBK" w:cs="Times New Roman"/>
          <w:b w:val="0"/>
          <w:bCs w:val="0"/>
          <w:sz w:val="32"/>
          <w:szCs w:val="32"/>
        </w:rPr>
        <w:t>，做到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应补尽补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二、</w:t>
      </w:r>
      <w:r>
        <w:rPr>
          <w:rFonts w:hint="default" w:ascii="Times New Roman" w:hAnsi="Times New Roman" w:eastAsia="方正黑体_GBK" w:cs="Times New Roman"/>
          <w:b w:val="0"/>
          <w:bCs w:val="0"/>
          <w:sz w:val="32"/>
          <w:szCs w:val="32"/>
          <w:lang w:val="en-US" w:eastAsia="zh-CN"/>
        </w:rPr>
        <w:t>补助</w:t>
      </w:r>
      <w:r>
        <w:rPr>
          <w:rFonts w:hint="default" w:ascii="Times New Roman" w:hAnsi="Times New Roman" w:eastAsia="方正黑体_GBK" w:cs="Times New Roman"/>
          <w:b w:val="0"/>
          <w:bCs w:val="0"/>
          <w:sz w:val="32"/>
          <w:szCs w:val="32"/>
        </w:rPr>
        <w:t>对象</w:t>
      </w:r>
      <w:r>
        <w:rPr>
          <w:rFonts w:hint="default" w:ascii="Times New Roman" w:hAnsi="Times New Roman" w:eastAsia="方正黑体_GBK" w:cs="Times New Roman"/>
          <w:b w:val="0"/>
          <w:bCs w:val="0"/>
          <w:sz w:val="32"/>
          <w:szCs w:val="32"/>
          <w:lang w:val="en-US" w:eastAsia="zh-CN"/>
        </w:rPr>
        <w:t>及条件</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补助对象为全</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农村建档立卡脱贫户（以下简称脱贫户）、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监测对象户中有子女接受中、高等职业教育的家庭。</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（一）脱贫户家庭是指农村建档立卡脱贫户家庭，应在重庆市乡村振兴局官网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脱贫户查询</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登记在册。</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监测对象户家庭，是指全国防返贫监测系统登记在册，且没有被标注为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风险消除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家庭。监测对象户在开学之日未被标注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风险消除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的，享受补助政策，在开学之日已被标注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风险消除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的，不再享受补助政策。</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（二）脱贫户家庭、</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子女在校学习，并在教育部、人力资源社会保障部的中、高等职业教育学籍管理系统注册正式学籍。中等职业教育包括全日制普通中专、职业高中、技工院校；高等职业教育包括全日制普通大专、高职院校、技师学院等。</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三、补助标准</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职业教育补助标准为每生每年3000元（分春季、秋季发放，每季1500元）。脱贫户、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监测对象户中接受高等职业教育的学生</w:t>
      </w:r>
      <w:r>
        <w:rPr>
          <w:rFonts w:hint="default" w:ascii="Times New Roman" w:hAnsi="Times New Roman" w:eastAsia="方正仿宋_GBK" w:cs="Times New Roman"/>
          <w:b w:val="0"/>
          <w:bCs w:val="0"/>
          <w:sz w:val="32"/>
          <w:szCs w:val="32"/>
          <w:lang w:val="en-US" w:eastAsia="zh-CN"/>
        </w:rPr>
        <w:t>如享受了国家级职业教育补助政策，可</w:t>
      </w:r>
      <w:r>
        <w:rPr>
          <w:rFonts w:hint="default" w:ascii="Times New Roman" w:hAnsi="Times New Roman" w:eastAsia="方正仿宋_GBK" w:cs="Times New Roman"/>
          <w:b w:val="0"/>
          <w:bCs w:val="0"/>
          <w:sz w:val="32"/>
          <w:szCs w:val="32"/>
        </w:rPr>
        <w:t>同时享受</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职业教育补助</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如享受了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重庆籍建档立卡贫困大学生学费资助（即最高8000元学费资助）</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等重庆地方政府资助政策的，不同时享受</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职业教育补助。</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四、</w:t>
      </w:r>
      <w:r>
        <w:rPr>
          <w:rFonts w:hint="default" w:ascii="Times New Roman" w:hAnsi="Times New Roman" w:eastAsia="方正黑体_GBK" w:cs="Times New Roman"/>
          <w:b w:val="0"/>
          <w:bCs w:val="0"/>
          <w:sz w:val="32"/>
          <w:szCs w:val="32"/>
          <w:lang w:val="en-US" w:eastAsia="zh-CN"/>
        </w:rPr>
        <w:t>补助</w:t>
      </w:r>
      <w:r>
        <w:rPr>
          <w:rFonts w:hint="default" w:ascii="Times New Roman" w:hAnsi="Times New Roman" w:eastAsia="方正黑体_GBK" w:cs="Times New Roman"/>
          <w:b w:val="0"/>
          <w:bCs w:val="0"/>
          <w:sz w:val="32"/>
          <w:szCs w:val="32"/>
        </w:rPr>
        <w:t>期限</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lang w:eastAsia="zh-CN"/>
        </w:rPr>
        <w:t>自</w:t>
      </w:r>
      <w:r>
        <w:rPr>
          <w:rFonts w:hint="default" w:ascii="Times New Roman" w:hAnsi="Times New Roman" w:eastAsia="方正仿宋_GBK" w:cs="Times New Roman"/>
          <w:sz w:val="32"/>
          <w:lang w:val="en-US" w:eastAsia="zh-CN"/>
        </w:rPr>
        <w:t>2021年秋季学期开始，</w:t>
      </w:r>
      <w:r>
        <w:rPr>
          <w:rFonts w:hint="default" w:ascii="Times New Roman" w:hAnsi="Times New Roman" w:eastAsia="方正仿宋_GBK" w:cs="Times New Roman"/>
          <w:b w:val="0"/>
          <w:bCs w:val="0"/>
          <w:sz w:val="32"/>
          <w:szCs w:val="32"/>
        </w:rPr>
        <w:t>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监测对象户家庭子女接受职业教育在校学习期间（包括顶岗实习），其家庭均可享受</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补助。符合</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补助条件的脱贫户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监测对象户家庭子女，有休学情况的学生将暂停申报补助，待停止休学回到学校后可继续享受补助。</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接受中等职业教育期间享受</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补助的脱贫户、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监测对象户家庭子女，毕业后直接升入高等职业院校继续学习的学生，其家庭继续享受该资助政策。</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sz w:val="32"/>
          <w:szCs w:val="32"/>
        </w:rPr>
        <w:t>补助方式</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（一）生源地补助。</w:t>
      </w:r>
      <w:r>
        <w:rPr>
          <w:rFonts w:hint="default" w:ascii="Times New Roman" w:hAnsi="Times New Roman" w:eastAsia="方正仿宋_GBK" w:cs="Times New Roman"/>
          <w:b w:val="0"/>
          <w:bCs w:val="0"/>
          <w:sz w:val="32"/>
          <w:szCs w:val="32"/>
        </w:rPr>
        <w:t>凡符合条件的脱贫户、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w:t>
      </w:r>
      <w:r>
        <w:rPr>
          <w:rFonts w:hint="default" w:ascii="Times New Roman" w:hAnsi="Times New Roman" w:eastAsia="方正仿宋_GBK" w:cs="Times New Roman"/>
          <w:b w:val="0"/>
          <w:bCs w:val="0"/>
          <w:sz w:val="32"/>
          <w:szCs w:val="32"/>
          <w:lang w:val="en-US" w:eastAsia="zh-CN"/>
        </w:rPr>
        <w:t>子女</w:t>
      </w:r>
      <w:r>
        <w:rPr>
          <w:rFonts w:hint="default" w:ascii="Times New Roman" w:hAnsi="Times New Roman" w:eastAsia="方正仿宋_GBK" w:cs="Times New Roman"/>
          <w:b w:val="0"/>
          <w:bCs w:val="0"/>
          <w:sz w:val="32"/>
          <w:szCs w:val="32"/>
        </w:rPr>
        <w:t>，无论其在何地就读，均在其家庭所在地申请补助。</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直补到户。</w:t>
      </w:r>
      <w:r>
        <w:rPr>
          <w:rFonts w:hint="default" w:ascii="Times New Roman" w:hAnsi="Times New Roman" w:eastAsia="方正仿宋_GBK" w:cs="Times New Roman"/>
          <w:b w:val="0"/>
          <w:bCs w:val="0"/>
          <w:sz w:val="32"/>
          <w:szCs w:val="32"/>
          <w:lang w:val="en-US" w:eastAsia="zh-CN"/>
        </w:rPr>
        <w:t>审核通过的</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职业教育补助资金通直接发放到脱贫户、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w:t>
      </w:r>
      <w:r>
        <w:rPr>
          <w:rFonts w:hint="default" w:ascii="Times New Roman" w:hAnsi="Times New Roman" w:eastAsia="方正仿宋_GBK" w:cs="Times New Roman"/>
          <w:b w:val="0"/>
          <w:bCs w:val="0"/>
          <w:sz w:val="32"/>
          <w:szCs w:val="32"/>
          <w:lang w:val="en-US" w:eastAsia="zh-CN"/>
        </w:rPr>
        <w:t>银行账户</w:t>
      </w:r>
      <w:r>
        <w:rPr>
          <w:rFonts w:hint="default" w:ascii="Times New Roman" w:hAnsi="Times New Roman" w:eastAsia="方正仿宋_GBK" w:cs="Times New Roman"/>
          <w:b w:val="0"/>
          <w:bCs w:val="0"/>
          <w:sz w:val="32"/>
          <w:szCs w:val="32"/>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（三）分期申请发放。</w:t>
      </w:r>
      <w:r>
        <w:rPr>
          <w:rFonts w:hint="default" w:ascii="Times New Roman" w:hAnsi="Times New Roman" w:eastAsia="方正仿宋_GBK" w:cs="Times New Roman"/>
          <w:b w:val="0"/>
          <w:bCs w:val="0"/>
          <w:sz w:val="32"/>
          <w:szCs w:val="32"/>
        </w:rPr>
        <w:t>每学年分秋季学期、春季学期两期申请、审核</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补助资金分学期发放。</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六、</w:t>
      </w:r>
      <w:r>
        <w:rPr>
          <w:rFonts w:hint="default" w:ascii="Times New Roman" w:hAnsi="Times New Roman" w:eastAsia="方正黑体_GBK" w:cs="Times New Roman"/>
          <w:b w:val="0"/>
          <w:bCs w:val="0"/>
          <w:sz w:val="32"/>
          <w:szCs w:val="32"/>
          <w:lang w:val="en-US" w:eastAsia="zh-CN"/>
        </w:rPr>
        <w:t>申请流程</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b w:val="0"/>
          <w:bCs w:val="0"/>
          <w:kern w:val="2"/>
          <w:sz w:val="32"/>
          <w:szCs w:val="32"/>
        </w:rPr>
        <w:t>（一）</w:t>
      </w:r>
      <w:r>
        <w:rPr>
          <w:rFonts w:hint="default" w:ascii="Times New Roman" w:hAnsi="Times New Roman" w:eastAsia="方正楷体_GBK" w:cs="Times New Roman"/>
          <w:sz w:val="32"/>
          <w:szCs w:val="32"/>
          <w:lang w:val="en-US" w:eastAsia="zh-CN"/>
        </w:rPr>
        <w:t>个人申请</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由</w:t>
      </w:r>
      <w:r>
        <w:rPr>
          <w:rFonts w:hint="default" w:ascii="Times New Roman" w:hAnsi="Times New Roman" w:eastAsia="方正仿宋_GBK" w:cs="Times New Roman"/>
          <w:b w:val="0"/>
          <w:bCs w:val="0"/>
          <w:sz w:val="32"/>
          <w:szCs w:val="32"/>
          <w:lang w:val="en-US" w:eastAsia="zh-CN"/>
        </w:rPr>
        <w:t>中高职学生</w:t>
      </w:r>
      <w:r>
        <w:rPr>
          <w:rFonts w:hint="default" w:ascii="Times New Roman" w:hAnsi="Times New Roman" w:eastAsia="方正仿宋_GBK" w:cs="Times New Roman"/>
          <w:b w:val="0"/>
          <w:bCs w:val="0"/>
          <w:sz w:val="32"/>
          <w:szCs w:val="32"/>
          <w:lang w:val="en-US" w:eastAsia="zh-CN"/>
        </w:rPr>
        <w:t>本人或委托其他家庭成员、帮扶责任人填写</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重庆市梁平区雨露计划中高职职业教育补助申请表</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（附件1）</w:t>
      </w:r>
      <w:r>
        <w:rPr>
          <w:rFonts w:hint="default" w:ascii="Times New Roman" w:hAnsi="Times New Roman" w:eastAsia="方正仿宋_GBK" w:cs="Times New Roman"/>
          <w:b w:val="0"/>
          <w:bCs w:val="0"/>
          <w:sz w:val="32"/>
          <w:szCs w:val="32"/>
          <w:lang w:val="en-US" w:eastAsia="zh-CN"/>
        </w:rPr>
        <w:t>，并提供</w:t>
      </w:r>
      <w:r>
        <w:rPr>
          <w:rFonts w:hint="default" w:ascii="Times New Roman" w:hAnsi="Times New Roman" w:eastAsia="方正仿宋_GBK" w:cs="Times New Roman"/>
          <w:b w:val="0"/>
          <w:bCs w:val="0"/>
          <w:sz w:val="32"/>
          <w:szCs w:val="32"/>
          <w:lang w:val="en-US" w:eastAsia="zh-CN"/>
        </w:rPr>
        <w:t>以下材料：</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重庆市梁平区雨露计划中高职职业教育补助申请表</w:t>
      </w:r>
      <w:r>
        <w:rPr>
          <w:rFonts w:hint="default" w:ascii="Times New Roman" w:hAnsi="Times New Roman" w:eastAsia="方正仿宋_GBK" w:cs="Times New Roman"/>
          <w:sz w:val="32"/>
          <w:szCs w:val="32"/>
        </w:rPr>
        <w:t>；2.户口本原件、复印件；</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.户主的</w:t>
      </w:r>
      <w:r>
        <w:rPr>
          <w:rFonts w:hint="default" w:ascii="Times New Roman" w:hAnsi="Times New Roman" w:eastAsia="方正仿宋_GBK" w:cs="Times New Roman"/>
          <w:sz w:val="32"/>
          <w:szCs w:val="32"/>
          <w:lang w:val="en-US" w:eastAsia="zh-CN"/>
        </w:rPr>
        <w:t>银行卡</w:t>
      </w:r>
      <w:r>
        <w:rPr>
          <w:rFonts w:hint="default" w:ascii="Times New Roman" w:hAnsi="Times New Roman" w:eastAsia="方正仿宋_GBK" w:cs="Times New Roman"/>
          <w:sz w:val="32"/>
          <w:szCs w:val="32"/>
        </w:rPr>
        <w:t>原件、复印件；</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脱贫户需要</w:t>
      </w:r>
      <w:r>
        <w:rPr>
          <w:rFonts w:hint="default" w:ascii="Times New Roman" w:hAnsi="Times New Roman" w:eastAsia="方正仿宋_GBK" w:cs="Times New Roman"/>
          <w:b w:val="0"/>
          <w:bCs w:val="0"/>
          <w:sz w:val="32"/>
          <w:szCs w:val="32"/>
        </w:rPr>
        <w:t>重庆市乡村振兴局官网</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脱贫户查询</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结果证明</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sz w:val="32"/>
          <w:szCs w:val="32"/>
          <w:lang w:val="en-US" w:eastAsia="zh-CN"/>
        </w:rPr>
        <w:t>监测对象需要全国防返贫监测系统截图（此项由乡镇（街道）统一提供）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学籍证明或缴纳学费凭证</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楷体_GBK" w:cs="Times New Roman"/>
          <w:b w:val="0"/>
          <w:bCs w:val="0"/>
          <w:kern w:val="2"/>
          <w:sz w:val="32"/>
          <w:szCs w:val="32"/>
          <w:lang w:val="en-US" w:eastAsia="zh-CN"/>
        </w:rPr>
      </w:pP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二</w:t>
      </w: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村（社区）初审</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村（社区）</w:t>
      </w:r>
      <w:r>
        <w:rPr>
          <w:rFonts w:hint="default" w:ascii="Times New Roman" w:hAnsi="Times New Roman" w:eastAsia="方正仿宋_GBK" w:cs="Times New Roman"/>
          <w:sz w:val="32"/>
          <w:szCs w:val="32"/>
          <w:lang w:val="en-US" w:eastAsia="zh-CN"/>
        </w:rPr>
        <w:t>要对申请人提供的资料真实性进行审核，并重点审核</w:t>
      </w:r>
      <w:r>
        <w:rPr>
          <w:rFonts w:hint="default" w:ascii="Times New Roman" w:hAnsi="Times New Roman" w:eastAsia="方正仿宋_GBK" w:cs="Times New Roman"/>
          <w:sz w:val="32"/>
          <w:szCs w:val="32"/>
        </w:rPr>
        <w:t>学生是否属本村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学生与所申报户主关系是否真实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学生所在家庭是否属</w:t>
      </w:r>
      <w:r>
        <w:rPr>
          <w:rFonts w:hint="default" w:ascii="Times New Roman" w:hAnsi="Times New Roman" w:eastAsia="方正仿宋_GBK" w:cs="Times New Roman"/>
          <w:sz w:val="32"/>
          <w:szCs w:val="32"/>
          <w:lang w:val="en-US" w:eastAsia="zh-CN"/>
        </w:rPr>
        <w:t>于</w:t>
      </w:r>
      <w:r>
        <w:rPr>
          <w:rFonts w:hint="default" w:ascii="Times New Roman" w:hAnsi="Times New Roman" w:eastAsia="方正仿宋_GBK" w:cs="Times New Roman"/>
          <w:sz w:val="32"/>
          <w:szCs w:val="32"/>
        </w:rPr>
        <w:t>脱贫户</w:t>
      </w:r>
      <w:r>
        <w:rPr>
          <w:rFonts w:hint="default" w:ascii="Times New Roman" w:hAnsi="Times New Roman" w:eastAsia="方正仿宋_GBK" w:cs="Times New Roman"/>
          <w:sz w:val="32"/>
          <w:szCs w:val="32"/>
          <w:lang w:val="en-US" w:eastAsia="zh-CN"/>
        </w:rPr>
        <w:t>和未消除风险的监测对象户、学生是否在读、提</w:t>
      </w:r>
      <w:r>
        <w:rPr>
          <w:rFonts w:hint="default" w:ascii="Times New Roman" w:hAnsi="Times New Roman" w:eastAsia="方正仿宋_GBK" w:cs="Times New Roman"/>
          <w:kern w:val="2"/>
          <w:sz w:val="32"/>
          <w:szCs w:val="32"/>
          <w:lang w:val="en-US" w:eastAsia="zh-CN"/>
        </w:rPr>
        <w:t>供的银行</w:t>
      </w:r>
      <w:r>
        <w:rPr>
          <w:rFonts w:hint="default" w:ascii="Times New Roman" w:hAnsi="Times New Roman" w:eastAsia="方正仿宋_GBK" w:cs="Times New Roman"/>
          <w:kern w:val="2"/>
          <w:sz w:val="32"/>
          <w:szCs w:val="32"/>
        </w:rPr>
        <w:t>账户信息</w:t>
      </w:r>
      <w:r>
        <w:rPr>
          <w:rFonts w:hint="default" w:ascii="Times New Roman" w:hAnsi="Times New Roman" w:eastAsia="方正仿宋_GBK" w:cs="Times New Roman"/>
          <w:kern w:val="2"/>
          <w:sz w:val="32"/>
          <w:szCs w:val="32"/>
          <w:lang w:val="en-US" w:eastAsia="zh-CN"/>
        </w:rPr>
        <w:t>是否准确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kern w:val="2"/>
          <w:sz w:val="32"/>
          <w:szCs w:val="32"/>
        </w:rPr>
        <w:t>按要求公示通过</w:t>
      </w:r>
      <w:r>
        <w:rPr>
          <w:rFonts w:hint="default" w:ascii="Times New Roman" w:hAnsi="Times New Roman" w:eastAsia="方正仿宋_GBK" w:cs="Times New Roman"/>
          <w:kern w:val="2"/>
          <w:sz w:val="32"/>
          <w:szCs w:val="32"/>
          <w:lang w:val="en-US" w:eastAsia="zh-CN"/>
        </w:rPr>
        <w:t>后，</w:t>
      </w:r>
      <w:r>
        <w:rPr>
          <w:rFonts w:hint="default" w:ascii="Times New Roman" w:hAnsi="Times New Roman" w:eastAsia="方正仿宋_GBK" w:cs="Times New Roman"/>
          <w:kern w:val="2"/>
          <w:sz w:val="32"/>
          <w:szCs w:val="32"/>
        </w:rPr>
        <w:t>经主要负责人审批</w:t>
      </w:r>
      <w:r>
        <w:rPr>
          <w:rFonts w:hint="default" w:ascii="Times New Roman" w:hAnsi="Times New Roman" w:eastAsia="方正仿宋_GBK" w:cs="Times New Roman"/>
          <w:kern w:val="2"/>
          <w:sz w:val="32"/>
          <w:szCs w:val="32"/>
          <w:lang w:val="en-US" w:eastAsia="zh-CN"/>
        </w:rPr>
        <w:t>加盖公章后，</w:t>
      </w:r>
      <w:r>
        <w:rPr>
          <w:rFonts w:hint="default" w:ascii="Times New Roman" w:hAnsi="Times New Roman" w:eastAsia="方正仿宋_GBK" w:cs="Times New Roman"/>
          <w:sz w:val="32"/>
          <w:szCs w:val="32"/>
          <w:lang w:val="en-US" w:eastAsia="zh-CN"/>
        </w:rPr>
        <w:t>报乡镇（街道）复审。</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楷体_GBK" w:cs="Times New Roman"/>
          <w:b w:val="0"/>
          <w:bCs w:val="0"/>
          <w:kern w:val="2"/>
          <w:sz w:val="32"/>
          <w:szCs w:val="32"/>
          <w:lang w:val="en-US" w:eastAsia="zh-CN"/>
        </w:rPr>
      </w:pP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三</w:t>
      </w: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乡镇（街道）复审</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乡镇</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街道</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对</w:t>
      </w:r>
      <w:r>
        <w:rPr>
          <w:rFonts w:hint="default" w:ascii="Times New Roman" w:hAnsi="Times New Roman" w:eastAsia="方正仿宋_GBK" w:cs="Times New Roman"/>
          <w:kern w:val="2"/>
          <w:sz w:val="32"/>
          <w:szCs w:val="32"/>
          <w:lang w:val="en-US" w:eastAsia="zh-CN"/>
        </w:rPr>
        <w:t>村（社区）提供的申请材料</w:t>
      </w:r>
      <w:r>
        <w:rPr>
          <w:rFonts w:hint="default" w:ascii="Times New Roman" w:hAnsi="Times New Roman" w:eastAsia="方正仿宋_GBK" w:cs="Times New Roman"/>
          <w:kern w:val="2"/>
          <w:sz w:val="32"/>
          <w:szCs w:val="32"/>
        </w:rPr>
        <w:t>进行复审，</w:t>
      </w:r>
      <w:r>
        <w:rPr>
          <w:rFonts w:hint="default" w:ascii="Times New Roman" w:hAnsi="Times New Roman" w:eastAsia="方正仿宋_GBK" w:cs="Times New Roman"/>
          <w:kern w:val="2"/>
          <w:sz w:val="32"/>
          <w:szCs w:val="32"/>
          <w:lang w:val="en-US" w:eastAsia="zh-CN"/>
        </w:rPr>
        <w:t>重点审核身份</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学籍的真实性和在校时间；对申报家庭</w:t>
      </w:r>
      <w:r>
        <w:rPr>
          <w:rFonts w:hint="default" w:ascii="Times New Roman" w:hAnsi="Times New Roman" w:eastAsia="方正仿宋_GBK" w:cs="Times New Roman"/>
          <w:kern w:val="2"/>
          <w:sz w:val="32"/>
          <w:szCs w:val="32"/>
          <w:lang w:val="en-US" w:eastAsia="zh-CN"/>
        </w:rPr>
        <w:t>提供的银行</w:t>
      </w:r>
      <w:r>
        <w:rPr>
          <w:rFonts w:hint="default" w:ascii="Times New Roman" w:hAnsi="Times New Roman" w:eastAsia="方正仿宋_GBK" w:cs="Times New Roman"/>
          <w:kern w:val="2"/>
          <w:sz w:val="32"/>
          <w:szCs w:val="32"/>
        </w:rPr>
        <w:t>账户信息进行核对；</w:t>
      </w:r>
      <w:r>
        <w:rPr>
          <w:rFonts w:hint="default" w:ascii="Times New Roman" w:hAnsi="Times New Roman" w:eastAsia="方正仿宋_GBK" w:cs="Times New Roman"/>
          <w:kern w:val="2"/>
          <w:sz w:val="32"/>
          <w:szCs w:val="32"/>
          <w:lang w:val="en-US" w:eastAsia="zh-CN"/>
        </w:rPr>
        <w:t>打印身份证明材料。按照汇总数据比对本辖区脱贫户、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kern w:val="2"/>
          <w:sz w:val="32"/>
          <w:szCs w:val="32"/>
          <w:lang w:val="en-US" w:eastAsia="zh-CN"/>
        </w:rPr>
        <w:t>监测对象户在读中高职子女是否全部纳入补贴对象。</w:t>
      </w:r>
      <w:r>
        <w:rPr>
          <w:rFonts w:hint="default" w:ascii="Times New Roman" w:hAnsi="Times New Roman" w:eastAsia="方正仿宋_GBK" w:cs="Times New Roman"/>
          <w:kern w:val="2"/>
          <w:sz w:val="32"/>
          <w:szCs w:val="32"/>
        </w:rPr>
        <w:t>按要求公示通过后，经主要负责人审批</w:t>
      </w:r>
      <w:r>
        <w:rPr>
          <w:rFonts w:hint="default" w:ascii="Times New Roman" w:hAnsi="Times New Roman" w:eastAsia="方正仿宋_GBK" w:cs="Times New Roman"/>
          <w:kern w:val="2"/>
          <w:sz w:val="32"/>
          <w:szCs w:val="32"/>
          <w:lang w:val="en-US" w:eastAsia="zh-CN"/>
        </w:rPr>
        <w:t>加盖公章后</w:t>
      </w:r>
      <w:r>
        <w:rPr>
          <w:rFonts w:hint="default" w:ascii="Times New Roman" w:hAnsi="Times New Roman" w:eastAsia="方正仿宋_GBK" w:cs="Times New Roman"/>
          <w:kern w:val="2"/>
          <w:sz w:val="32"/>
          <w:szCs w:val="32"/>
        </w:rPr>
        <w:t>，将申报材料</w:t>
      </w:r>
      <w:r>
        <w:rPr>
          <w:rFonts w:hint="default" w:ascii="Times New Roman" w:hAnsi="Times New Roman" w:eastAsia="方正仿宋_GBK" w:cs="Times New Roman"/>
          <w:kern w:val="2"/>
          <w:sz w:val="32"/>
          <w:szCs w:val="32"/>
          <w:lang w:val="en-US" w:eastAsia="zh-CN"/>
        </w:rPr>
        <w:t>和汇总表（附件2）</w:t>
      </w:r>
      <w:r>
        <w:rPr>
          <w:rFonts w:hint="default" w:ascii="Times New Roman" w:hAnsi="Times New Roman" w:eastAsia="方正仿宋_GBK" w:cs="Times New Roman"/>
          <w:kern w:val="2"/>
          <w:sz w:val="32"/>
          <w:szCs w:val="32"/>
        </w:rPr>
        <w:t>按时间要求统一报送</w:t>
      </w:r>
      <w:r>
        <w:rPr>
          <w:rFonts w:hint="default" w:ascii="Times New Roman" w:hAnsi="Times New Roman" w:eastAsia="方正仿宋_GBK" w:cs="Times New Roman"/>
          <w:sz w:val="32"/>
          <w:szCs w:val="32"/>
          <w:lang w:val="en-US" w:eastAsia="zh-CN"/>
        </w:rPr>
        <w:t>区乡村振兴局</w:t>
      </w:r>
      <w:r>
        <w:rPr>
          <w:rFonts w:hint="default" w:ascii="Times New Roman" w:hAnsi="Times New Roman" w:eastAsia="方正仿宋_GBK" w:cs="Times New Roman"/>
          <w:kern w:val="2"/>
          <w:sz w:val="32"/>
          <w:szCs w:val="32"/>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楷体_GBK" w:cs="Times New Roman"/>
          <w:b w:val="0"/>
          <w:bCs w:val="0"/>
          <w:kern w:val="2"/>
          <w:sz w:val="32"/>
          <w:szCs w:val="32"/>
          <w:lang w:val="en-US" w:eastAsia="zh-CN"/>
        </w:rPr>
      </w:pP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四</w:t>
      </w:r>
      <w:r>
        <w:rPr>
          <w:rFonts w:hint="default" w:ascii="Times New Roman" w:hAnsi="Times New Roman" w:eastAsia="方正楷体_GBK" w:cs="Times New Roman"/>
          <w:b w:val="0"/>
          <w:bCs w:val="0"/>
          <w:kern w:val="2"/>
          <w:sz w:val="32"/>
          <w:szCs w:val="32"/>
        </w:rPr>
        <w:t>）</w:t>
      </w:r>
      <w:r>
        <w:rPr>
          <w:rFonts w:hint="default" w:ascii="Times New Roman" w:hAnsi="Times New Roman" w:eastAsia="方正楷体_GBK" w:cs="Times New Roman"/>
          <w:b w:val="0"/>
          <w:bCs w:val="0"/>
          <w:kern w:val="2"/>
          <w:sz w:val="32"/>
          <w:szCs w:val="32"/>
          <w:lang w:val="en-US" w:eastAsia="zh-CN"/>
        </w:rPr>
        <w:t>区级审核</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区乡村振兴局</w:t>
      </w:r>
      <w:r>
        <w:rPr>
          <w:rFonts w:hint="default" w:ascii="Times New Roman" w:hAnsi="Times New Roman" w:eastAsia="方正仿宋_GBK" w:cs="Times New Roman"/>
          <w:b w:val="0"/>
          <w:bCs w:val="0"/>
          <w:sz w:val="32"/>
          <w:szCs w:val="32"/>
          <w:lang w:val="en-US" w:eastAsia="zh-CN"/>
        </w:rPr>
        <w:t>负责汇总各乡镇（街道）报送的拟补助人员名单并审核身份和材料。同时将名单发送给</w:t>
      </w:r>
      <w:r>
        <w:rPr>
          <w:rFonts w:hint="default" w:ascii="Times New Roman" w:hAnsi="Times New Roman" w:eastAsia="方正仿宋_GBK" w:cs="Times New Roman"/>
          <w:b w:val="0"/>
          <w:bCs w:val="0"/>
          <w:sz w:val="32"/>
          <w:szCs w:val="32"/>
          <w:lang w:val="en-US" w:eastAsia="zh-CN"/>
        </w:rPr>
        <w:t>区教委、</w:t>
      </w:r>
      <w:r>
        <w:rPr>
          <w:rFonts w:hint="default" w:ascii="Times New Roman" w:hAnsi="Times New Roman" w:eastAsia="方正仿宋_GBK" w:cs="Times New Roman"/>
          <w:b w:val="0"/>
          <w:bCs w:val="0"/>
          <w:sz w:val="32"/>
          <w:szCs w:val="32"/>
          <w:lang w:val="en-US" w:eastAsia="zh-CN"/>
        </w:rPr>
        <w:t>区人力社保</w:t>
      </w:r>
      <w:r>
        <w:rPr>
          <w:rFonts w:hint="default" w:ascii="Times New Roman" w:hAnsi="Times New Roman" w:eastAsia="方正仿宋_GBK" w:cs="Times New Roman"/>
          <w:b w:val="0"/>
          <w:bCs w:val="0"/>
          <w:sz w:val="32"/>
          <w:szCs w:val="32"/>
          <w:lang w:val="en-US" w:eastAsia="zh-CN"/>
        </w:rPr>
        <w:t>局、</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lang w:val="en-US" w:eastAsia="zh-CN"/>
        </w:rPr>
        <w:t>妇联、</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lang w:val="en-US" w:eastAsia="zh-CN"/>
        </w:rPr>
        <w:t>慈善会等</w:t>
      </w:r>
      <w:r>
        <w:rPr>
          <w:rFonts w:hint="default" w:ascii="Times New Roman" w:hAnsi="Times New Roman" w:eastAsia="方正仿宋_GBK" w:cs="Times New Roman"/>
          <w:b w:val="0"/>
          <w:bCs w:val="0"/>
          <w:sz w:val="32"/>
          <w:szCs w:val="32"/>
          <w:lang w:val="en-US" w:eastAsia="zh-CN"/>
        </w:rPr>
        <w:t>相关</w:t>
      </w:r>
      <w:r>
        <w:rPr>
          <w:rFonts w:hint="default" w:ascii="Times New Roman" w:hAnsi="Times New Roman" w:eastAsia="方正仿宋_GBK" w:cs="Times New Roman"/>
          <w:b w:val="0"/>
          <w:bCs w:val="0"/>
          <w:sz w:val="32"/>
          <w:szCs w:val="32"/>
          <w:lang w:val="en-US" w:eastAsia="zh-CN"/>
        </w:rPr>
        <w:t>单位</w:t>
      </w:r>
      <w:r>
        <w:rPr>
          <w:rFonts w:hint="default" w:ascii="Times New Roman" w:hAnsi="Times New Roman" w:eastAsia="方正仿宋_GBK" w:cs="Times New Roman"/>
          <w:b w:val="0"/>
          <w:bCs w:val="0"/>
          <w:sz w:val="32"/>
          <w:szCs w:val="32"/>
          <w:lang w:val="en-US" w:eastAsia="zh-CN"/>
        </w:rPr>
        <w:t>进行数据比对。</w:t>
      </w:r>
      <w:r>
        <w:rPr>
          <w:rFonts w:hint="default" w:ascii="Times New Roman" w:hAnsi="Times New Roman" w:eastAsia="方正仿宋_GBK" w:cs="Times New Roman"/>
          <w:b w:val="0"/>
          <w:bCs w:val="0"/>
          <w:sz w:val="32"/>
          <w:szCs w:val="32"/>
          <w:lang w:val="en-US" w:eastAsia="zh-CN"/>
        </w:rPr>
        <w:t>区教委</w:t>
      </w:r>
      <w:r>
        <w:rPr>
          <w:rFonts w:hint="default" w:ascii="Times New Roman" w:hAnsi="Times New Roman" w:eastAsia="方正仿宋_GBK" w:cs="Times New Roman"/>
          <w:b w:val="0"/>
          <w:bCs w:val="0"/>
          <w:sz w:val="32"/>
          <w:szCs w:val="32"/>
          <w:lang w:val="en-US" w:eastAsia="zh-CN"/>
        </w:rPr>
        <w:t>负责比对人员学籍情况和本单位本学期对名单中人员补助情况；区</w:t>
      </w:r>
      <w:r>
        <w:rPr>
          <w:rFonts w:hint="default" w:ascii="Times New Roman" w:hAnsi="Times New Roman" w:eastAsia="方正仿宋_GBK" w:cs="Times New Roman"/>
          <w:b w:val="0"/>
          <w:bCs w:val="0"/>
          <w:sz w:val="32"/>
          <w:szCs w:val="32"/>
          <w:lang w:val="en-US" w:eastAsia="zh-CN"/>
        </w:rPr>
        <w:t>妇联、</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lang w:val="en-US" w:eastAsia="zh-CN"/>
        </w:rPr>
        <w:t>慈善会</w:t>
      </w:r>
      <w:r>
        <w:rPr>
          <w:rFonts w:hint="default" w:ascii="Times New Roman" w:hAnsi="Times New Roman" w:eastAsia="方正仿宋_GBK" w:cs="Times New Roman"/>
          <w:b w:val="0"/>
          <w:bCs w:val="0"/>
          <w:sz w:val="32"/>
          <w:szCs w:val="32"/>
          <w:lang w:val="en-US" w:eastAsia="zh-CN"/>
        </w:rPr>
        <w:t>负责比对本单位本学期对名单中人员补助情况</w:t>
      </w:r>
      <w:r>
        <w:rPr>
          <w:rFonts w:hint="default" w:ascii="Times New Roman" w:hAnsi="Times New Roman" w:eastAsia="方正仿宋_GBK" w:cs="Times New Roman"/>
          <w:b w:val="0"/>
          <w:bCs w:val="0"/>
          <w:sz w:val="32"/>
          <w:szCs w:val="32"/>
          <w:lang w:val="en-US" w:eastAsia="zh-CN"/>
        </w:rPr>
        <w:t>。经</w:t>
      </w:r>
      <w:r>
        <w:rPr>
          <w:rFonts w:hint="default" w:ascii="Times New Roman" w:hAnsi="Times New Roman" w:eastAsia="方正仿宋_GBK" w:cs="Times New Roman"/>
          <w:b w:val="0"/>
          <w:bCs w:val="0"/>
          <w:sz w:val="32"/>
          <w:szCs w:val="32"/>
          <w:lang w:val="en-US" w:eastAsia="zh-CN"/>
        </w:rPr>
        <w:t>各单位审核</w:t>
      </w:r>
      <w:r>
        <w:rPr>
          <w:rFonts w:hint="default" w:ascii="Times New Roman" w:hAnsi="Times New Roman" w:eastAsia="方正仿宋_GBK" w:cs="Times New Roman"/>
          <w:kern w:val="2"/>
          <w:sz w:val="32"/>
          <w:szCs w:val="32"/>
        </w:rPr>
        <w:t>确定最终补助对象</w:t>
      </w:r>
      <w:r>
        <w:rPr>
          <w:rFonts w:hint="default" w:ascii="Times New Roman" w:hAnsi="Times New Roman" w:eastAsia="方正仿宋_GBK" w:cs="Times New Roman"/>
          <w:kern w:val="2"/>
          <w:sz w:val="32"/>
          <w:szCs w:val="32"/>
          <w:lang w:val="en-US" w:eastAsia="zh-CN"/>
        </w:rPr>
        <w:t>并</w:t>
      </w:r>
      <w:r>
        <w:rPr>
          <w:rFonts w:hint="default" w:ascii="Times New Roman" w:hAnsi="Times New Roman" w:eastAsia="方正仿宋_GBK" w:cs="Times New Roman"/>
          <w:kern w:val="2"/>
          <w:sz w:val="32"/>
          <w:szCs w:val="32"/>
        </w:rPr>
        <w:t>公示，通过审核</w:t>
      </w:r>
      <w:r>
        <w:rPr>
          <w:rFonts w:hint="default" w:ascii="Times New Roman" w:hAnsi="Times New Roman" w:eastAsia="方正仿宋_GBK" w:cs="Times New Roman"/>
          <w:kern w:val="2"/>
          <w:sz w:val="32"/>
          <w:szCs w:val="32"/>
          <w:lang w:val="en-US" w:eastAsia="zh-CN"/>
        </w:rPr>
        <w:t>后</w:t>
      </w:r>
      <w:r>
        <w:rPr>
          <w:rFonts w:hint="default" w:ascii="Times New Roman" w:hAnsi="Times New Roman" w:eastAsia="方正仿宋_GBK" w:cs="Times New Roman"/>
          <w:kern w:val="2"/>
          <w:sz w:val="32"/>
          <w:szCs w:val="32"/>
        </w:rPr>
        <w:t>拨付补助金。</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七、时间安排</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eastAsia="zh-CN"/>
        </w:rPr>
        <w:t>（</w:t>
      </w:r>
      <w:r>
        <w:rPr>
          <w:rFonts w:hint="default" w:ascii="Times New Roman" w:hAnsi="Times New Roman" w:eastAsia="方正楷体_GBK" w:cs="Times New Roman"/>
          <w:b w:val="0"/>
          <w:bCs w:val="0"/>
          <w:kern w:val="2"/>
          <w:sz w:val="32"/>
          <w:szCs w:val="32"/>
        </w:rPr>
        <w:t>一）春季学期。</w:t>
      </w:r>
      <w:r>
        <w:rPr>
          <w:rFonts w:hint="default" w:ascii="Times New Roman" w:hAnsi="Times New Roman" w:eastAsia="方正仿宋_GBK" w:cs="Times New Roman"/>
          <w:b w:val="0"/>
          <w:bCs w:val="0"/>
          <w:kern w:val="2"/>
          <w:sz w:val="32"/>
          <w:szCs w:val="32"/>
          <w:lang w:val="en-US" w:eastAsia="zh-CN" w:bidi="ar-SA"/>
        </w:rPr>
        <w:t>当年3月10日至5月30日期间进行申报，</w:t>
      </w:r>
      <w:r>
        <w:rPr>
          <w:rFonts w:hint="default" w:ascii="Times New Roman" w:hAnsi="Times New Roman" w:eastAsia="方正仿宋_GBK" w:cs="Times New Roman"/>
          <w:b w:val="0"/>
          <w:bCs w:val="0"/>
          <w:kern w:val="2"/>
          <w:sz w:val="32"/>
          <w:szCs w:val="32"/>
          <w:lang w:val="en-US" w:eastAsia="zh-CN" w:bidi="ar-SA"/>
        </w:rPr>
        <w:t>乡镇（街道）</w:t>
      </w:r>
      <w:r>
        <w:rPr>
          <w:rFonts w:hint="default" w:ascii="Times New Roman" w:hAnsi="Times New Roman" w:eastAsia="方正仿宋_GBK" w:cs="Times New Roman"/>
          <w:b w:val="0"/>
          <w:bCs w:val="0"/>
          <w:kern w:val="2"/>
          <w:sz w:val="32"/>
          <w:szCs w:val="32"/>
          <w:lang w:val="en-US" w:eastAsia="zh-CN" w:bidi="ar-SA"/>
        </w:rPr>
        <w:t>6月</w:t>
      </w:r>
      <w:r>
        <w:rPr>
          <w:rFonts w:hint="default" w:ascii="Times New Roman" w:hAnsi="Times New Roman" w:eastAsia="方正仿宋_GBK" w:cs="Times New Roman"/>
          <w:b w:val="0"/>
          <w:bCs w:val="0"/>
          <w:kern w:val="2"/>
          <w:sz w:val="32"/>
          <w:szCs w:val="32"/>
          <w:lang w:val="en-US" w:eastAsia="zh-CN" w:bidi="ar-SA"/>
        </w:rPr>
        <w:t>15</w:t>
      </w:r>
      <w:r>
        <w:rPr>
          <w:rFonts w:hint="default" w:ascii="Times New Roman" w:hAnsi="Times New Roman" w:eastAsia="方正仿宋_GBK" w:cs="Times New Roman"/>
          <w:b w:val="0"/>
          <w:bCs w:val="0"/>
          <w:kern w:val="2"/>
          <w:sz w:val="32"/>
          <w:szCs w:val="32"/>
          <w:lang w:val="en-US" w:eastAsia="zh-CN" w:bidi="ar-SA"/>
        </w:rPr>
        <w:t>日之前完成审核并统一报区乡村振兴局，6月底前完成补助资金拨付。</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kern w:val="2"/>
          <w:sz w:val="32"/>
          <w:szCs w:val="32"/>
          <w:lang w:val="en-US" w:eastAsia="zh-CN" w:bidi="ar-SA"/>
        </w:rPr>
        <w:t>（</w:t>
      </w:r>
      <w:r>
        <w:rPr>
          <w:rFonts w:hint="default" w:ascii="Times New Roman" w:hAnsi="Times New Roman" w:eastAsia="方正楷体_GBK" w:cs="Times New Roman"/>
          <w:b w:val="0"/>
          <w:bCs w:val="0"/>
          <w:kern w:val="2"/>
          <w:sz w:val="32"/>
          <w:szCs w:val="32"/>
          <w:lang w:val="en-US" w:eastAsia="zh-CN" w:bidi="ar-SA"/>
        </w:rPr>
        <w:t>二</w:t>
      </w:r>
      <w:r>
        <w:rPr>
          <w:rFonts w:hint="default" w:ascii="Times New Roman" w:hAnsi="Times New Roman" w:eastAsia="方正楷体_GBK" w:cs="Times New Roman"/>
          <w:b w:val="0"/>
          <w:bCs w:val="0"/>
          <w:kern w:val="2"/>
          <w:sz w:val="32"/>
          <w:szCs w:val="32"/>
          <w:lang w:val="en-US" w:eastAsia="zh-CN" w:bidi="ar-SA"/>
        </w:rPr>
        <w:t>）</w:t>
      </w:r>
      <w:r>
        <w:rPr>
          <w:rFonts w:hint="default" w:ascii="Times New Roman" w:hAnsi="Times New Roman" w:eastAsia="方正楷体_GBK" w:cs="Times New Roman"/>
          <w:b w:val="0"/>
          <w:bCs w:val="0"/>
          <w:kern w:val="2"/>
          <w:sz w:val="32"/>
          <w:szCs w:val="32"/>
          <w:lang w:val="en-US" w:eastAsia="zh-CN" w:bidi="ar-SA"/>
        </w:rPr>
        <w:t>秋季学期。</w:t>
      </w:r>
      <w:r>
        <w:rPr>
          <w:rFonts w:hint="default" w:ascii="Times New Roman" w:hAnsi="Times New Roman" w:eastAsia="方正仿宋_GBK" w:cs="Times New Roman"/>
          <w:b w:val="0"/>
          <w:bCs w:val="0"/>
          <w:sz w:val="32"/>
          <w:szCs w:val="32"/>
          <w:lang w:val="en-US" w:eastAsia="zh-CN"/>
        </w:rPr>
        <w:t>当年</w:t>
      </w:r>
      <w:r>
        <w:rPr>
          <w:rFonts w:hint="default" w:ascii="Times New Roman" w:hAnsi="Times New Roman" w:eastAsia="方正仿宋_GBK" w:cs="Times New Roman"/>
          <w:b w:val="0"/>
          <w:bCs w:val="0"/>
          <w:sz w:val="32"/>
          <w:szCs w:val="32"/>
        </w:rPr>
        <w:t>9月20日至10月30日期间进行申报，乡镇</w:t>
      </w:r>
      <w:r>
        <w:rPr>
          <w:rFonts w:hint="default" w:ascii="Times New Roman" w:hAnsi="Times New Roman" w:eastAsia="方正仿宋_GBK" w:cs="Times New Roman"/>
          <w:b w:val="0"/>
          <w:bCs w:val="0"/>
          <w:kern w:val="2"/>
          <w:sz w:val="32"/>
          <w:szCs w:val="32"/>
          <w:lang w:eastAsia="zh-CN"/>
        </w:rPr>
        <w:t>（</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kern w:val="2"/>
          <w:sz w:val="32"/>
          <w:szCs w:val="32"/>
          <w:lang w:eastAsia="zh-CN"/>
        </w:rPr>
        <w:t>）</w:t>
      </w:r>
      <w:r>
        <w:rPr>
          <w:rFonts w:hint="default" w:ascii="Times New Roman" w:hAnsi="Times New Roman" w:eastAsia="方正仿宋_GBK" w:cs="Times New Roman"/>
          <w:b w:val="0"/>
          <w:bCs w:val="0"/>
          <w:sz w:val="32"/>
          <w:szCs w:val="32"/>
        </w:rPr>
        <w:t>于11月15日之前完成审核并统一报</w:t>
      </w:r>
      <w:r>
        <w:rPr>
          <w:rFonts w:hint="default" w:ascii="Times New Roman" w:hAnsi="Times New Roman" w:eastAsia="方正仿宋_GBK" w:cs="Times New Roman"/>
          <w:b w:val="0"/>
          <w:bCs w:val="0"/>
          <w:sz w:val="32"/>
          <w:szCs w:val="32"/>
          <w:lang w:val="en-US" w:eastAsia="zh-CN"/>
        </w:rPr>
        <w:t>区乡村振兴局</w:t>
      </w:r>
      <w:r>
        <w:rPr>
          <w:rFonts w:hint="default" w:ascii="Times New Roman" w:hAnsi="Times New Roman" w:eastAsia="方正仿宋_GBK" w:cs="Times New Roman"/>
          <w:b w:val="0"/>
          <w:bCs w:val="0"/>
          <w:sz w:val="32"/>
          <w:szCs w:val="32"/>
        </w:rPr>
        <w:t>，11月底前完成</w:t>
      </w:r>
      <w:r>
        <w:rPr>
          <w:rFonts w:hint="default" w:ascii="Times New Roman" w:hAnsi="Times New Roman" w:eastAsia="方正仿宋_GBK" w:cs="Times New Roman"/>
          <w:b w:val="0"/>
          <w:bCs w:val="0"/>
          <w:sz w:val="32"/>
          <w:szCs w:val="32"/>
          <w:lang w:val="en-US" w:eastAsia="zh-CN"/>
        </w:rPr>
        <w:t>补助资金</w:t>
      </w:r>
      <w:r>
        <w:rPr>
          <w:rFonts w:hint="default" w:ascii="Times New Roman" w:hAnsi="Times New Roman" w:eastAsia="方正仿宋_GBK" w:cs="Times New Roman"/>
          <w:b w:val="0"/>
          <w:bCs w:val="0"/>
          <w:sz w:val="32"/>
          <w:szCs w:val="32"/>
        </w:rPr>
        <w:t>拨付。</w:t>
      </w:r>
    </w:p>
    <w:p>
      <w:pPr>
        <w:keepNext w:val="0"/>
        <w:keepLines w:val="0"/>
        <w:pageBreakBefore w:val="0"/>
        <w:widowControl w:val="0"/>
        <w:kinsoku/>
        <w:wordWrap/>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黑体_GBK" w:cs="Times New Roman"/>
          <w:color w:val="auto"/>
          <w:sz w:val="32"/>
          <w:highlight w:val="none"/>
          <w:lang w:val="en-US" w:eastAsia="zh-CN"/>
        </w:rPr>
      </w:pPr>
      <w:r>
        <w:rPr>
          <w:rFonts w:hint="default" w:ascii="Times New Roman" w:hAnsi="Times New Roman" w:eastAsia="方正黑体_GBK" w:cs="Times New Roman"/>
          <w:color w:val="auto"/>
          <w:sz w:val="32"/>
          <w:highlight w:val="none"/>
          <w:lang w:eastAsia="zh-CN"/>
        </w:rPr>
        <w:t>八</w:t>
      </w:r>
      <w:r>
        <w:rPr>
          <w:rFonts w:hint="default" w:ascii="Times New Roman" w:hAnsi="Times New Roman" w:eastAsia="方正黑体_GBK" w:cs="Times New Roman"/>
          <w:color w:val="auto"/>
          <w:sz w:val="32"/>
          <w:highlight w:val="none"/>
        </w:rPr>
        <w:t>、资金安排</w:t>
      </w:r>
      <w:r>
        <w:rPr>
          <w:rFonts w:hint="default" w:ascii="Times New Roman" w:hAnsi="Times New Roman" w:eastAsia="方正黑体_GBK" w:cs="Times New Roman"/>
          <w:color w:val="auto"/>
          <w:sz w:val="32"/>
          <w:highlight w:val="none"/>
          <w:lang w:val="en-US" w:eastAsia="zh-CN"/>
        </w:rPr>
        <w:t>与发放</w:t>
      </w:r>
    </w:p>
    <w:p>
      <w:pPr>
        <w:keepNext w:val="0"/>
        <w:keepLines w:val="0"/>
        <w:pageBreakBefore w:val="0"/>
        <w:widowControl w:val="0"/>
        <w:kinsoku/>
        <w:wordWrap/>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highlight w:val="yellow"/>
          <w:lang w:val="en-US" w:eastAsia="zh-CN"/>
        </w:rPr>
      </w:pPr>
      <w:r>
        <w:rPr>
          <w:rFonts w:hint="default" w:ascii="Times New Roman" w:hAnsi="Times New Roman" w:eastAsia="方正仿宋_GBK" w:cs="Times New Roman"/>
          <w:sz w:val="32"/>
        </w:rPr>
        <w:t>雨露计划职业教育补助所需资金在财政衔接推进乡村振兴补助资金中足额列支</w:t>
      </w:r>
      <w:r>
        <w:rPr>
          <w:rFonts w:hint="default" w:ascii="Times New Roman" w:hAnsi="Times New Roman" w:eastAsia="方正仿宋_GBK" w:cs="Times New Roman"/>
          <w:sz w:val="32"/>
          <w:highlight w:val="none"/>
          <w:lang w:eastAsia="zh-CN"/>
        </w:rPr>
        <w:t>，</w:t>
      </w:r>
      <w:r>
        <w:rPr>
          <w:rFonts w:hint="default" w:ascii="Times New Roman" w:hAnsi="Times New Roman" w:eastAsia="方正仿宋_GBK" w:cs="Times New Roman"/>
          <w:sz w:val="32"/>
          <w:highlight w:val="none"/>
          <w:lang w:val="en-US" w:eastAsia="zh-CN"/>
        </w:rPr>
        <w:t>由</w:t>
      </w:r>
      <w:r>
        <w:rPr>
          <w:rFonts w:hint="default" w:ascii="Times New Roman" w:hAnsi="Times New Roman" w:eastAsia="方正仿宋_GBK" w:cs="Times New Roman"/>
          <w:color w:val="auto"/>
          <w:sz w:val="32"/>
          <w:highlight w:val="none"/>
          <w:u w:val="none"/>
          <w:lang w:val="en-US" w:eastAsia="zh-CN"/>
        </w:rPr>
        <w:t>区乡村振兴局直补到户。</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九</w:t>
      </w:r>
      <w:r>
        <w:rPr>
          <w:rFonts w:hint="default" w:ascii="Times New Roman" w:hAnsi="Times New Roman" w:eastAsia="方正黑体_GBK" w:cs="Times New Roman"/>
          <w:b w:val="0"/>
          <w:bCs w:val="0"/>
          <w:sz w:val="32"/>
          <w:szCs w:val="32"/>
        </w:rPr>
        <w:t>、</w:t>
      </w:r>
      <w:r>
        <w:rPr>
          <w:rFonts w:hint="default" w:ascii="Times New Roman" w:hAnsi="Times New Roman" w:eastAsia="方正黑体_GBK" w:cs="Times New Roman"/>
          <w:b w:val="0"/>
          <w:bCs w:val="0"/>
          <w:sz w:val="32"/>
          <w:szCs w:val="32"/>
          <w:lang w:val="en-US" w:eastAsia="zh-CN"/>
        </w:rPr>
        <w:t>工作</w:t>
      </w:r>
      <w:r>
        <w:rPr>
          <w:rFonts w:hint="default" w:ascii="Times New Roman" w:hAnsi="Times New Roman" w:eastAsia="方正黑体_GBK" w:cs="Times New Roman"/>
          <w:b w:val="0"/>
          <w:bCs w:val="0"/>
          <w:sz w:val="32"/>
          <w:szCs w:val="32"/>
        </w:rPr>
        <w:t>要求</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kern w:val="2"/>
          <w:sz w:val="32"/>
          <w:szCs w:val="32"/>
          <w:lang w:val="en-US" w:eastAsia="zh-CN" w:bidi="ar-SA"/>
        </w:rPr>
        <w:t>（一）提高认识，加强领导。</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职业教育助学关系到脱贫户、监测对象户的切身利益，是推进乡村振兴的重要举措</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各</w:t>
      </w:r>
      <w:r>
        <w:rPr>
          <w:rFonts w:hint="default" w:ascii="Times New Roman" w:hAnsi="Times New Roman" w:eastAsia="方正仿宋_GBK" w:cs="Times New Roman"/>
          <w:b w:val="0"/>
          <w:bCs w:val="0"/>
          <w:sz w:val="32"/>
          <w:szCs w:val="32"/>
        </w:rPr>
        <w:t>乡</w:t>
      </w:r>
      <w:r>
        <w:rPr>
          <w:rFonts w:hint="default" w:ascii="Times New Roman" w:hAnsi="Times New Roman" w:eastAsia="方正仿宋_GBK" w:cs="Times New Roman"/>
          <w:b w:val="0"/>
          <w:bCs w:val="0"/>
          <w:sz w:val="32"/>
          <w:szCs w:val="32"/>
          <w:lang w:val="en-US" w:eastAsia="zh-CN"/>
        </w:rPr>
        <w:t>镇（街道）</w:t>
      </w:r>
      <w:r>
        <w:rPr>
          <w:rFonts w:hint="default" w:ascii="Times New Roman" w:hAnsi="Times New Roman" w:eastAsia="方正仿宋_GBK" w:cs="Times New Roman"/>
          <w:b w:val="0"/>
          <w:bCs w:val="0"/>
          <w:sz w:val="32"/>
          <w:szCs w:val="32"/>
        </w:rPr>
        <w:t>要切实加强组织领导，安排专职人员具体负责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要结合</w:t>
      </w:r>
      <w:r>
        <w:rPr>
          <w:rFonts w:hint="default" w:ascii="Times New Roman" w:hAnsi="Times New Roman" w:eastAsia="方正仿宋_GBK" w:cs="Times New Roman"/>
          <w:b w:val="0"/>
          <w:bCs w:val="0"/>
          <w:sz w:val="32"/>
          <w:szCs w:val="32"/>
          <w:lang w:val="en-US" w:eastAsia="zh-CN"/>
        </w:rPr>
        <w:t>区级提供的名单</w:t>
      </w:r>
      <w:r>
        <w:rPr>
          <w:rFonts w:hint="default" w:ascii="Times New Roman" w:hAnsi="Times New Roman" w:eastAsia="方正仿宋_GBK" w:cs="Times New Roman"/>
          <w:b w:val="0"/>
          <w:bCs w:val="0"/>
          <w:sz w:val="32"/>
          <w:szCs w:val="32"/>
        </w:rPr>
        <w:t>，对脱贫户、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监测对象户家庭子女在校教育基本情况定期进行摸底调查，提高数据信息的完整性和准确性。</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楷体_GBK" w:cs="Times New Roman"/>
          <w:b w:val="0"/>
          <w:bCs w:val="0"/>
          <w:kern w:val="2"/>
          <w:sz w:val="32"/>
          <w:szCs w:val="32"/>
          <w:lang w:val="en-US" w:eastAsia="zh-CN" w:bidi="ar-SA"/>
        </w:rPr>
        <w:t>（二）大力宣传，广泛动员。</w:t>
      </w:r>
      <w:r>
        <w:rPr>
          <w:rFonts w:hint="default" w:ascii="Times New Roman" w:hAnsi="Times New Roman" w:eastAsia="方正仿宋_GBK" w:cs="Times New Roman"/>
          <w:b w:val="0"/>
          <w:bCs w:val="0"/>
          <w:sz w:val="32"/>
          <w:szCs w:val="32"/>
        </w:rPr>
        <w:t>各乡镇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要采取多种形式宣传国家职业教育支持政策和</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扶持政策，营造全社会关注、关心、参与、支持的良好氛围。充分发挥第一书记、驻村工作队和帮扶责任人的作用，通过进村入户</w:t>
      </w:r>
      <w:r>
        <w:rPr>
          <w:rFonts w:hint="default" w:ascii="Times New Roman" w:hAnsi="Times New Roman" w:eastAsia="方正仿宋_GBK" w:cs="Times New Roman"/>
          <w:b w:val="0"/>
          <w:bCs w:val="0"/>
          <w:sz w:val="32"/>
          <w:szCs w:val="32"/>
          <w:lang w:val="en-US" w:eastAsia="zh-CN"/>
        </w:rPr>
        <w:t>等形式</w:t>
      </w:r>
      <w:r>
        <w:rPr>
          <w:rFonts w:hint="default" w:ascii="Times New Roman" w:hAnsi="Times New Roman" w:eastAsia="方正仿宋_GBK" w:cs="Times New Roman"/>
          <w:b w:val="0"/>
          <w:bCs w:val="0"/>
          <w:sz w:val="32"/>
          <w:szCs w:val="32"/>
        </w:rPr>
        <w:t>宣传</w:t>
      </w:r>
      <w:r>
        <w:rPr>
          <w:rFonts w:hint="default" w:ascii="Times New Roman" w:hAnsi="Times New Roman" w:eastAsia="方正仿宋_GBK" w:cs="Times New Roman"/>
          <w:b w:val="0"/>
          <w:bCs w:val="0"/>
          <w:sz w:val="32"/>
          <w:szCs w:val="32"/>
          <w:lang w:eastAsia="zh-CN"/>
        </w:rPr>
        <w:t>雨露计划</w:t>
      </w:r>
      <w:r>
        <w:rPr>
          <w:rFonts w:hint="default" w:ascii="Times New Roman" w:hAnsi="Times New Roman" w:eastAsia="方正仿宋_GBK" w:cs="Times New Roman"/>
          <w:b w:val="0"/>
          <w:bCs w:val="0"/>
          <w:sz w:val="32"/>
          <w:szCs w:val="32"/>
        </w:rPr>
        <w:t>职业教育扶持政策，动员脱贫户、</w:t>
      </w:r>
      <w:r>
        <w:rPr>
          <w:rFonts w:hint="default" w:ascii="Times New Roman" w:hAnsi="Times New Roman" w:eastAsia="方正仿宋_GBK" w:cs="Times New Roman"/>
          <w:b w:val="0"/>
          <w:bCs w:val="0"/>
          <w:sz w:val="32"/>
          <w:szCs w:val="32"/>
          <w:lang w:val="en-US" w:eastAsia="zh-CN"/>
        </w:rPr>
        <w:t>未消除风险的</w:t>
      </w:r>
      <w:r>
        <w:rPr>
          <w:rFonts w:hint="default" w:ascii="Times New Roman" w:hAnsi="Times New Roman" w:eastAsia="方正仿宋_GBK" w:cs="Times New Roman"/>
          <w:b w:val="0"/>
          <w:bCs w:val="0"/>
          <w:sz w:val="32"/>
          <w:szCs w:val="32"/>
        </w:rPr>
        <w:t>监测对象户家庭家长支持子女接受职业教育</w:t>
      </w:r>
      <w:r>
        <w:rPr>
          <w:rFonts w:hint="default" w:ascii="Times New Roman" w:hAnsi="Times New Roman" w:eastAsia="方正仿宋_GBK" w:cs="Times New Roman"/>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kern w:val="2"/>
          <w:sz w:val="32"/>
          <w:szCs w:val="32"/>
          <w:lang w:val="en-US" w:eastAsia="zh-CN" w:bidi="ar-SA"/>
        </w:rPr>
        <w:t>（</w:t>
      </w:r>
      <w:r>
        <w:rPr>
          <w:rFonts w:hint="default" w:ascii="Times New Roman" w:hAnsi="Times New Roman" w:eastAsia="方正楷体_GBK" w:cs="Times New Roman"/>
          <w:b w:val="0"/>
          <w:bCs w:val="0"/>
          <w:kern w:val="2"/>
          <w:sz w:val="32"/>
          <w:szCs w:val="32"/>
          <w:lang w:val="en-US" w:eastAsia="zh-CN" w:bidi="ar-SA"/>
        </w:rPr>
        <w:t>三</w:t>
      </w:r>
      <w:r>
        <w:rPr>
          <w:rFonts w:hint="default" w:ascii="Times New Roman" w:hAnsi="Times New Roman" w:eastAsia="方正楷体_GBK" w:cs="Times New Roman"/>
          <w:b w:val="0"/>
          <w:bCs w:val="0"/>
          <w:kern w:val="2"/>
          <w:sz w:val="32"/>
          <w:szCs w:val="32"/>
          <w:lang w:val="en-US" w:eastAsia="zh-CN" w:bidi="ar-SA"/>
        </w:rPr>
        <w:t>）严格审核，规范操作。</w:t>
      </w:r>
      <w:r>
        <w:rPr>
          <w:rFonts w:hint="default" w:ascii="Times New Roman" w:hAnsi="Times New Roman" w:eastAsia="方正仿宋_GBK" w:cs="Times New Roman"/>
          <w:b w:val="0"/>
          <w:bCs w:val="0"/>
          <w:sz w:val="32"/>
          <w:szCs w:val="32"/>
          <w:lang w:val="en-US" w:eastAsia="zh-CN"/>
        </w:rPr>
        <w:t>各</w:t>
      </w:r>
      <w:r>
        <w:rPr>
          <w:rFonts w:hint="default" w:ascii="Times New Roman" w:hAnsi="Times New Roman" w:eastAsia="方正仿宋_GBK" w:cs="Times New Roman"/>
          <w:b w:val="0"/>
          <w:bCs w:val="0"/>
          <w:sz w:val="32"/>
          <w:szCs w:val="32"/>
        </w:rPr>
        <w:t>乡镇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lang w:val="en-US" w:eastAsia="zh-CN"/>
        </w:rPr>
        <w:t>、村（社区）</w:t>
      </w:r>
      <w:r>
        <w:rPr>
          <w:rFonts w:hint="default" w:ascii="Times New Roman" w:hAnsi="Times New Roman" w:eastAsia="方正仿宋_GBK" w:cs="Times New Roman"/>
          <w:b w:val="0"/>
          <w:bCs w:val="0"/>
          <w:sz w:val="32"/>
          <w:szCs w:val="32"/>
        </w:rPr>
        <w:t>要</w:t>
      </w:r>
      <w:r>
        <w:rPr>
          <w:rFonts w:hint="default" w:ascii="Times New Roman" w:hAnsi="Times New Roman" w:eastAsia="方正仿宋_GBK" w:cs="Times New Roman"/>
          <w:b w:val="0"/>
          <w:bCs w:val="0"/>
          <w:sz w:val="32"/>
          <w:szCs w:val="32"/>
          <w:lang w:val="en-US" w:eastAsia="zh-CN"/>
        </w:rPr>
        <w:t>组织人员</w:t>
      </w:r>
      <w:r>
        <w:rPr>
          <w:rFonts w:hint="default" w:ascii="Times New Roman" w:hAnsi="Times New Roman" w:eastAsia="方正仿宋_GBK" w:cs="Times New Roman"/>
          <w:b w:val="0"/>
          <w:bCs w:val="0"/>
          <w:sz w:val="32"/>
          <w:szCs w:val="32"/>
        </w:rPr>
        <w:t>入户逐人严格审核、规范管理，</w:t>
      </w:r>
      <w:r>
        <w:rPr>
          <w:rFonts w:hint="default" w:ascii="Times New Roman" w:hAnsi="Times New Roman" w:eastAsia="方正仿宋_GBK" w:cs="Times New Roman"/>
          <w:b w:val="0"/>
          <w:bCs w:val="0"/>
          <w:sz w:val="32"/>
          <w:szCs w:val="32"/>
          <w:lang w:val="en-US" w:eastAsia="zh-CN"/>
        </w:rPr>
        <w:t>做到不重不漏，</w:t>
      </w:r>
      <w:r>
        <w:rPr>
          <w:rFonts w:hint="default" w:ascii="Times New Roman" w:hAnsi="Times New Roman" w:eastAsia="方正仿宋_GBK" w:cs="Times New Roman"/>
          <w:b w:val="0"/>
          <w:bCs w:val="0"/>
          <w:sz w:val="32"/>
          <w:szCs w:val="32"/>
        </w:rPr>
        <w:t>确保补助对象准确无误。</w:t>
      </w:r>
    </w:p>
    <w:p>
      <w:pPr>
        <w:keepNext w:val="0"/>
        <w:keepLines w:val="0"/>
        <w:pageBreakBefore w:val="0"/>
        <w:kinsoku/>
        <w:wordWrap/>
        <w:topLinePunct w:val="0"/>
        <w:autoSpaceDE/>
        <w:autoSpaceDN/>
        <w:bidi w:val="0"/>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kinsoku/>
        <w:wordWrap/>
        <w:topLinePunct w:val="0"/>
        <w:autoSpaceDE/>
        <w:autoSpaceDN/>
        <w:bidi w:val="0"/>
        <w:spacing w:line="594" w:lineRule="exact"/>
        <w:ind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附件：1.</w:t>
      </w:r>
      <w:r>
        <w:rPr>
          <w:rFonts w:hint="default" w:ascii="Times New Roman" w:hAnsi="Times New Roman" w:eastAsia="方正仿宋_GBK" w:cs="Times New Roman"/>
          <w:b w:val="0"/>
          <w:bCs w:val="0"/>
          <w:sz w:val="32"/>
          <w:szCs w:val="32"/>
          <w:lang w:val="en-US" w:eastAsia="zh-CN"/>
        </w:rPr>
        <w:t>重庆市梁平区雨露计划中高职职业教育补助申请表</w:t>
      </w:r>
    </w:p>
    <w:p>
      <w:pPr>
        <w:keepNext w:val="0"/>
        <w:keepLines w:val="0"/>
        <w:pageBreakBefore w:val="0"/>
        <w:kinsoku/>
        <w:wordWrap/>
        <w:topLinePunct w:val="0"/>
        <w:autoSpaceDE/>
        <w:autoSpaceDN/>
        <w:bidi w:val="0"/>
        <w:spacing w:line="594" w:lineRule="exact"/>
        <w:ind w:right="0" w:rightChars="0" w:firstLine="1600" w:firstLineChars="5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2.重庆市梁平区xx乡镇（街道）雨露计划中高职职业教育补助汇总表</w:t>
      </w:r>
    </w:p>
    <w:p>
      <w:pPr>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附件</w:t>
      </w:r>
      <w:r>
        <w:rPr>
          <w:rFonts w:hint="default" w:ascii="Times New Roman" w:hAnsi="Times New Roman" w:eastAsia="方正黑体_GBK" w:cs="Times New Roman"/>
          <w:b w:val="0"/>
          <w:bCs w:val="0"/>
          <w:sz w:val="32"/>
          <w:szCs w:val="32"/>
          <w:lang w:val="en-US" w:eastAsia="zh-CN"/>
        </w:rPr>
        <w:t>1</w:t>
      </w:r>
      <w:r>
        <w:rPr>
          <w:rFonts w:hint="default" w:ascii="Times New Roman" w:hAnsi="Times New Roman" w:eastAsia="方正黑体_GBK" w:cs="Times New Roman"/>
          <w:b w:val="0"/>
          <w:bCs w:val="0"/>
          <w:sz w:val="32"/>
          <w:szCs w:val="32"/>
        </w:rPr>
        <w:t xml:space="preserve"> </w:t>
      </w:r>
    </w:p>
    <w:p>
      <w:pPr>
        <w:spacing w:line="560" w:lineRule="exact"/>
        <w:jc w:val="center"/>
        <w:rPr>
          <w:rFonts w:hint="default" w:ascii="Times New Roman" w:hAnsi="Times New Roman" w:eastAsia="方正小标宋_GBK" w:cs="Times New Roman"/>
          <w:b w:val="0"/>
          <w:bCs/>
          <w:spacing w:val="0"/>
          <w:sz w:val="44"/>
          <w:szCs w:val="44"/>
          <w:lang w:val="en-US" w:eastAsia="zh-CN"/>
        </w:rPr>
      </w:pPr>
      <w:bookmarkStart w:id="0" w:name="_GoBack"/>
      <w:r>
        <w:rPr>
          <w:rFonts w:hint="default" w:ascii="Times New Roman" w:hAnsi="Times New Roman" w:eastAsia="方正小标宋_GBK" w:cs="Times New Roman"/>
          <w:b w:val="0"/>
          <w:bCs/>
          <w:spacing w:val="0"/>
          <w:sz w:val="44"/>
          <w:szCs w:val="44"/>
          <w:lang w:val="en-US" w:eastAsia="zh-CN"/>
        </w:rPr>
        <w:t>重庆市梁平区雨露计划中高职职业教育补助</w:t>
      </w:r>
    </w:p>
    <w:p>
      <w:pPr>
        <w:spacing w:line="560" w:lineRule="exact"/>
        <w:jc w:val="center"/>
        <w:rPr>
          <w:rFonts w:hint="default" w:ascii="Times New Roman" w:hAnsi="Times New Roman" w:eastAsia="方正小标宋_GBK" w:cs="Times New Roman"/>
          <w:b w:val="0"/>
          <w:bCs/>
          <w:spacing w:val="0"/>
          <w:sz w:val="44"/>
          <w:szCs w:val="44"/>
        </w:rPr>
      </w:pPr>
      <w:r>
        <w:rPr>
          <w:rFonts w:hint="default" w:ascii="Times New Roman" w:hAnsi="Times New Roman" w:eastAsia="方正小标宋_GBK" w:cs="Times New Roman"/>
          <w:b w:val="0"/>
          <w:bCs/>
          <w:spacing w:val="0"/>
          <w:sz w:val="44"/>
          <w:szCs w:val="44"/>
          <w:lang w:val="en-US" w:eastAsia="zh-CN"/>
        </w:rPr>
        <w:t>申请</w:t>
      </w:r>
      <w:r>
        <w:rPr>
          <w:rFonts w:hint="default" w:ascii="Times New Roman" w:hAnsi="Times New Roman" w:eastAsia="方正小标宋_GBK" w:cs="Times New Roman"/>
          <w:b w:val="0"/>
          <w:bCs/>
          <w:spacing w:val="0"/>
          <w:sz w:val="44"/>
          <w:szCs w:val="44"/>
        </w:rPr>
        <w:t>表</w:t>
      </w:r>
    </w:p>
    <w:bookmarkEnd w:id="0"/>
    <w:tbl>
      <w:tblPr>
        <w:tblStyle w:val="15"/>
        <w:tblpPr w:leftFromText="180" w:rightFromText="180" w:vertAnchor="text" w:horzAnchor="page" w:tblpX="1830" w:tblpY="359"/>
        <w:tblOverlap w:val="never"/>
        <w:tblW w:w="8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9"/>
        <w:gridCol w:w="1398"/>
        <w:gridCol w:w="1163"/>
        <w:gridCol w:w="1814"/>
        <w:gridCol w:w="1275"/>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姓名</w:t>
            </w:r>
          </w:p>
        </w:tc>
        <w:tc>
          <w:tcPr>
            <w:tcW w:w="139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c>
          <w:tcPr>
            <w:tcW w:w="116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身份证号</w:t>
            </w:r>
          </w:p>
        </w:tc>
        <w:tc>
          <w:tcPr>
            <w:tcW w:w="181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联系电话</w:t>
            </w:r>
          </w:p>
        </w:tc>
        <w:tc>
          <w:tcPr>
            <w:tcW w:w="201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性别</w:t>
            </w:r>
          </w:p>
        </w:tc>
        <w:tc>
          <w:tcPr>
            <w:tcW w:w="1398"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c>
          <w:tcPr>
            <w:tcW w:w="116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rPr>
              <w:t>就读学校及</w:t>
            </w:r>
            <w:r>
              <w:rPr>
                <w:rFonts w:hint="default" w:ascii="Times New Roman" w:hAnsi="Times New Roman" w:eastAsia="方正仿宋_GBK" w:cs="Times New Roman"/>
                <w:kern w:val="0"/>
                <w:sz w:val="22"/>
                <w:szCs w:val="22"/>
              </w:rPr>
              <w:t>专业</w:t>
            </w:r>
          </w:p>
        </w:tc>
        <w:tc>
          <w:tcPr>
            <w:tcW w:w="5100" w:type="dxa"/>
            <w:gridSpan w:val="3"/>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民族</w:t>
            </w:r>
          </w:p>
        </w:tc>
        <w:tc>
          <w:tcPr>
            <w:tcW w:w="1398"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c>
          <w:tcPr>
            <w:tcW w:w="1163" w:type="dxa"/>
            <w:tcBorders>
              <w:top w:val="nil"/>
              <w:left w:val="nil"/>
              <w:bottom w:val="single" w:color="auto" w:sz="4" w:space="0"/>
              <w:right w:val="single" w:color="auto" w:sz="4" w:space="0"/>
            </w:tcBorders>
            <w:vAlign w:val="center"/>
          </w:tcPr>
          <w:p>
            <w:pPr>
              <w:widowControl/>
              <w:spacing w:line="400" w:lineRule="exact"/>
              <w:jc w:val="both"/>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户主</w:t>
            </w:r>
            <w:r>
              <w:rPr>
                <w:rFonts w:hint="default" w:ascii="Times New Roman" w:hAnsi="Times New Roman" w:eastAsia="方正仿宋_GBK" w:cs="Times New Roman"/>
                <w:kern w:val="0"/>
                <w:sz w:val="22"/>
                <w:szCs w:val="22"/>
              </w:rPr>
              <w:t>姓名</w:t>
            </w:r>
          </w:p>
        </w:tc>
        <w:tc>
          <w:tcPr>
            <w:tcW w:w="1814"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联系电话</w:t>
            </w:r>
          </w:p>
        </w:tc>
        <w:tc>
          <w:tcPr>
            <w:tcW w:w="2011"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567" w:type="dxa"/>
            <w:gridSpan w:val="2"/>
            <w:tcBorders>
              <w:top w:val="nil"/>
              <w:left w:val="single" w:color="auto" w:sz="4" w:space="0"/>
              <w:bottom w:val="single" w:color="auto" w:sz="4" w:space="0"/>
              <w:right w:val="single" w:color="auto" w:sz="4" w:space="0"/>
            </w:tcBorders>
            <w:vAlign w:val="center"/>
          </w:tcPr>
          <w:p>
            <w:pPr>
              <w:widowControl/>
              <w:spacing w:line="400" w:lineRule="exact"/>
              <w:jc w:val="both"/>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家庭住址</w:t>
            </w:r>
          </w:p>
        </w:tc>
        <w:tc>
          <w:tcPr>
            <w:tcW w:w="6263"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rPr>
              <w:t>重庆市梁平区    乡镇（街道）    村（社区）</w:t>
            </w:r>
            <w:r>
              <w:rPr>
                <w:rFonts w:hint="default" w:ascii="Times New Roman" w:hAnsi="Times New Roman" w:eastAsia="方正仿宋_GBK" w:cs="Times New Roman"/>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开户银行</w:t>
            </w:r>
          </w:p>
        </w:tc>
        <w:tc>
          <w:tcPr>
            <w:tcW w:w="2561" w:type="dxa"/>
            <w:gridSpan w:val="2"/>
            <w:tcBorders>
              <w:top w:val="nil"/>
              <w:left w:val="nil"/>
              <w:bottom w:val="single" w:color="auto" w:sz="4" w:space="0"/>
              <w:right w:val="single" w:color="auto" w:sz="4" w:space="0"/>
            </w:tcBorders>
            <w:vAlign w:val="center"/>
          </w:tcPr>
          <w:p>
            <w:pPr>
              <w:widowControl/>
              <w:spacing w:line="400" w:lineRule="exact"/>
              <w:jc w:val="both"/>
              <w:rPr>
                <w:rFonts w:hint="default" w:ascii="Times New Roman" w:hAnsi="Times New Roman" w:eastAsia="方正仿宋_GBK" w:cs="Times New Roman"/>
                <w:kern w:val="0"/>
                <w:sz w:val="22"/>
                <w:szCs w:val="22"/>
                <w:lang w:val="en-US" w:eastAsia="zh-CN"/>
              </w:rPr>
            </w:pPr>
          </w:p>
        </w:tc>
        <w:tc>
          <w:tcPr>
            <w:tcW w:w="1814"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rPr>
              <w:t>银行卡号</w:t>
            </w:r>
          </w:p>
        </w:tc>
        <w:tc>
          <w:tcPr>
            <w:tcW w:w="3286" w:type="dxa"/>
            <w:gridSpan w:val="2"/>
            <w:tcBorders>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申请承诺</w:t>
            </w:r>
          </w:p>
        </w:tc>
        <w:tc>
          <w:tcPr>
            <w:tcW w:w="7661"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spacing w:val="-8"/>
                <w:kern w:val="0"/>
                <w:sz w:val="22"/>
                <w:szCs w:val="22"/>
              </w:rPr>
              <w:t>以上所填内容情况</w:t>
            </w:r>
            <w:r>
              <w:rPr>
                <w:rFonts w:hint="default" w:ascii="Times New Roman" w:hAnsi="Times New Roman" w:eastAsia="方正仿宋_GBK" w:cs="Times New Roman"/>
                <w:spacing w:val="-8"/>
                <w:kern w:val="0"/>
                <w:sz w:val="22"/>
                <w:szCs w:val="22"/>
                <w:lang w:val="en-US" w:eastAsia="zh-CN"/>
              </w:rPr>
              <w:t>及提供的相关资料</w:t>
            </w:r>
            <w:r>
              <w:rPr>
                <w:rFonts w:hint="default" w:ascii="Times New Roman" w:hAnsi="Times New Roman" w:eastAsia="方正仿宋_GBK" w:cs="Times New Roman"/>
                <w:spacing w:val="-8"/>
                <w:kern w:val="0"/>
                <w:sz w:val="22"/>
                <w:szCs w:val="22"/>
              </w:rPr>
              <w:t>皆为真实，如有虚假，所领救助金愿全数退回，并接受相关规章处理。</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t xml:space="preserve">  申请人签字：         家长</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lang w:val="en-US" w:eastAsia="zh-CN"/>
              </w:rPr>
              <w:t>监护人</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rPr>
              <w:t>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8"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村</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lang w:val="en-US" w:eastAsia="zh-CN"/>
              </w:rPr>
              <w:t>社区</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t>意见</w:t>
            </w:r>
          </w:p>
        </w:tc>
        <w:tc>
          <w:tcPr>
            <w:tcW w:w="7661"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t xml:space="preserve">  负责人签</w:t>
            </w:r>
            <w:r>
              <w:rPr>
                <w:rFonts w:hint="default" w:ascii="Times New Roman" w:hAnsi="Times New Roman" w:eastAsia="方正仿宋_GBK" w:cs="Times New Roman"/>
                <w:kern w:val="0"/>
                <w:sz w:val="22"/>
                <w:szCs w:val="22"/>
                <w:lang w:val="en-US" w:eastAsia="zh-CN"/>
              </w:rPr>
              <w:t>字</w:t>
            </w:r>
            <w:r>
              <w:rPr>
                <w:rFonts w:hint="default" w:ascii="Times New Roman" w:hAnsi="Times New Roman" w:eastAsia="方正仿宋_GBK" w:cs="Times New Roman"/>
                <w:kern w:val="0"/>
                <w:sz w:val="22"/>
                <w:szCs w:val="22"/>
              </w:rPr>
              <w:t>：                               公章</w:t>
            </w:r>
          </w:p>
          <w:p>
            <w:pPr>
              <w:widowControl/>
              <w:spacing w:line="240" w:lineRule="exact"/>
              <w:jc w:val="left"/>
              <w:rPr>
                <w:rFonts w:hint="default" w:ascii="Times New Roman" w:hAnsi="Times New Roman" w:eastAsia="方正仿宋_GBK" w:cs="Times New Roman"/>
                <w:kern w:val="0"/>
                <w:sz w:val="22"/>
                <w:szCs w:val="22"/>
              </w:rPr>
            </w:pPr>
          </w:p>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联系电话：           </w:t>
            </w:r>
            <w:r>
              <w:rPr>
                <w:rFonts w:hint="default" w:ascii="Times New Roman" w:hAnsi="Times New Roman" w:eastAsia="方正仿宋_GBK" w:cs="Times New Roman"/>
                <w:kern w:val="0"/>
                <w:sz w:val="22"/>
                <w:szCs w:val="22"/>
                <w:lang w:val="en-US" w:eastAsia="zh-CN"/>
              </w:rPr>
              <w:t xml:space="preserve">                         </w:t>
            </w:r>
            <w:r>
              <w:rPr>
                <w:rFonts w:hint="default" w:ascii="Times New Roman" w:hAnsi="Times New Roman" w:eastAsia="方正仿宋_GBK" w:cs="Times New Roman"/>
                <w:kern w:val="0"/>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3" w:hRule="atLeast"/>
        </w:trPr>
        <w:tc>
          <w:tcPr>
            <w:tcW w:w="116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乡镇（街道）意见</w:t>
            </w:r>
          </w:p>
        </w:tc>
        <w:tc>
          <w:tcPr>
            <w:tcW w:w="7661" w:type="dxa"/>
            <w:gridSpan w:val="5"/>
            <w:tcBorders>
              <w:top w:val="single" w:color="auto" w:sz="4" w:space="0"/>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w:t>
            </w:r>
          </w:p>
          <w:p>
            <w:pPr>
              <w:widowControl/>
              <w:spacing w:line="400" w:lineRule="exact"/>
              <w:ind w:firstLine="220" w:firstLineChars="10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负责人签</w:t>
            </w:r>
            <w:r>
              <w:rPr>
                <w:rFonts w:hint="default" w:ascii="Times New Roman" w:hAnsi="Times New Roman" w:eastAsia="方正仿宋_GBK" w:cs="Times New Roman"/>
                <w:kern w:val="0"/>
                <w:sz w:val="22"/>
                <w:szCs w:val="22"/>
                <w:lang w:val="en-US" w:eastAsia="zh-CN"/>
              </w:rPr>
              <w:t>字</w:t>
            </w:r>
            <w:r>
              <w:rPr>
                <w:rFonts w:hint="default" w:ascii="Times New Roman" w:hAnsi="Times New Roman" w:eastAsia="方正仿宋_GBK" w:cs="Times New Roman"/>
                <w:kern w:val="0"/>
                <w:sz w:val="22"/>
                <w:szCs w:val="22"/>
              </w:rPr>
              <w:t>：                               公章</w:t>
            </w:r>
          </w:p>
          <w:p>
            <w:pPr>
              <w:widowControl/>
              <w:spacing w:line="240" w:lineRule="exact"/>
              <w:jc w:val="left"/>
              <w:rPr>
                <w:rFonts w:hint="default" w:ascii="Times New Roman" w:hAnsi="Times New Roman" w:eastAsia="方正仿宋_GBK" w:cs="Times New Roman"/>
                <w:kern w:val="0"/>
                <w:sz w:val="22"/>
                <w:szCs w:val="22"/>
              </w:rPr>
            </w:pPr>
          </w:p>
          <w:p>
            <w:pPr>
              <w:widowControl/>
              <w:spacing w:line="240" w:lineRule="exact"/>
              <w:jc w:val="left"/>
              <w:rPr>
                <w:rFonts w:hint="default" w:ascii="Times New Roman" w:hAnsi="Times New Roman" w:eastAsia="方正仿宋_GBK" w:cs="Times New Roman"/>
                <w:kern w:val="0"/>
                <w:sz w:val="22"/>
                <w:szCs w:val="22"/>
              </w:rPr>
            </w:pPr>
          </w:p>
          <w:p>
            <w:pPr>
              <w:widowControl/>
              <w:spacing w:line="26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w:t>
            </w:r>
            <w:r>
              <w:rPr>
                <w:rFonts w:hint="default" w:ascii="Times New Roman" w:hAnsi="Times New Roman" w:eastAsia="方正仿宋_GBK" w:cs="Times New Roman"/>
                <w:kern w:val="0"/>
                <w:sz w:val="22"/>
                <w:szCs w:val="22"/>
                <w:lang w:val="en-US" w:eastAsia="zh-CN"/>
              </w:rPr>
              <w:t xml:space="preserve">经办人签字：          </w:t>
            </w:r>
            <w:r>
              <w:rPr>
                <w:rFonts w:hint="default" w:ascii="Times New Roman" w:hAnsi="Times New Roman" w:eastAsia="方正仿宋_GBK" w:cs="Times New Roman"/>
                <w:kern w:val="0"/>
                <w:sz w:val="22"/>
                <w:szCs w:val="22"/>
              </w:rPr>
              <w:t xml:space="preserve">联系电话：       </w:t>
            </w:r>
            <w:r>
              <w:rPr>
                <w:rFonts w:hint="default" w:ascii="Times New Roman" w:hAnsi="Times New Roman" w:eastAsia="方正仿宋_GBK" w:cs="Times New Roman"/>
                <w:kern w:val="0"/>
                <w:sz w:val="22"/>
                <w:szCs w:val="22"/>
                <w:lang w:val="en-US" w:eastAsia="zh-CN"/>
              </w:rPr>
              <w:t xml:space="preserve">       </w:t>
            </w:r>
            <w:r>
              <w:rPr>
                <w:rFonts w:hint="default" w:ascii="Times New Roman" w:hAnsi="Times New Roman" w:eastAsia="方正仿宋_GBK" w:cs="Times New Roman"/>
                <w:kern w:val="0"/>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4" w:hRule="atLeast"/>
        </w:trPr>
        <w:tc>
          <w:tcPr>
            <w:tcW w:w="116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区</w:t>
            </w:r>
            <w:r>
              <w:rPr>
                <w:rFonts w:hint="default" w:ascii="Times New Roman" w:hAnsi="Times New Roman" w:eastAsia="方正仿宋_GBK" w:cs="Times New Roman"/>
                <w:kern w:val="0"/>
                <w:sz w:val="22"/>
                <w:szCs w:val="22"/>
                <w:lang w:eastAsia="zh-CN"/>
              </w:rPr>
              <w:t>乡村振兴局意见</w:t>
            </w:r>
          </w:p>
        </w:tc>
        <w:tc>
          <w:tcPr>
            <w:tcW w:w="7661" w:type="dxa"/>
            <w:gridSpan w:val="5"/>
            <w:tcBorders>
              <w:top w:val="single" w:color="auto" w:sz="4" w:space="0"/>
              <w:left w:val="nil"/>
              <w:bottom w:val="single" w:color="auto" w:sz="4" w:space="0"/>
              <w:right w:val="single" w:color="auto" w:sz="4" w:space="0"/>
            </w:tcBorders>
            <w:vAlign w:val="center"/>
          </w:tcPr>
          <w:p>
            <w:pPr>
              <w:widowControl/>
              <w:spacing w:line="400" w:lineRule="exact"/>
              <w:ind w:firstLine="220" w:firstLineChars="100"/>
              <w:jc w:val="left"/>
              <w:rPr>
                <w:rFonts w:hint="default" w:ascii="Times New Roman" w:hAnsi="Times New Roman" w:eastAsia="方正仿宋_GBK" w:cs="Times New Roman"/>
                <w:kern w:val="0"/>
                <w:sz w:val="22"/>
                <w:szCs w:val="22"/>
              </w:rPr>
            </w:pPr>
          </w:p>
          <w:p>
            <w:pPr>
              <w:widowControl/>
              <w:spacing w:line="400" w:lineRule="exact"/>
              <w:ind w:firstLine="220" w:firstLineChars="10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负责人签</w:t>
            </w:r>
            <w:r>
              <w:rPr>
                <w:rFonts w:hint="default" w:ascii="Times New Roman" w:hAnsi="Times New Roman" w:eastAsia="方正仿宋_GBK" w:cs="Times New Roman"/>
                <w:kern w:val="0"/>
                <w:sz w:val="22"/>
                <w:szCs w:val="22"/>
                <w:lang w:val="en-US" w:eastAsia="zh-CN"/>
              </w:rPr>
              <w:t>字</w:t>
            </w:r>
            <w:r>
              <w:rPr>
                <w:rFonts w:hint="default" w:ascii="Times New Roman" w:hAnsi="Times New Roman" w:eastAsia="方正仿宋_GBK" w:cs="Times New Roman"/>
                <w:kern w:val="0"/>
                <w:sz w:val="22"/>
                <w:szCs w:val="22"/>
              </w:rPr>
              <w:t>：                               公章</w:t>
            </w:r>
          </w:p>
          <w:p>
            <w:pPr>
              <w:widowControl/>
              <w:spacing w:line="240" w:lineRule="exact"/>
              <w:jc w:val="left"/>
              <w:rPr>
                <w:rFonts w:hint="default" w:ascii="Times New Roman" w:hAnsi="Times New Roman" w:eastAsia="方正仿宋_GBK" w:cs="Times New Roman"/>
                <w:kern w:val="0"/>
                <w:sz w:val="22"/>
                <w:szCs w:val="22"/>
              </w:rPr>
            </w:pPr>
          </w:p>
          <w:p>
            <w:pPr>
              <w:widowControl/>
              <w:spacing w:line="240" w:lineRule="exact"/>
              <w:jc w:val="left"/>
              <w:rPr>
                <w:rFonts w:hint="default" w:ascii="Times New Roman" w:hAnsi="Times New Roman" w:eastAsia="方正仿宋_GBK" w:cs="Times New Roman"/>
                <w:kern w:val="0"/>
                <w:sz w:val="22"/>
                <w:szCs w:val="22"/>
              </w:rPr>
            </w:pPr>
          </w:p>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 xml:space="preserve">  </w:t>
            </w:r>
            <w:r>
              <w:rPr>
                <w:rFonts w:hint="default" w:ascii="Times New Roman" w:hAnsi="Times New Roman" w:eastAsia="方正仿宋_GBK" w:cs="Times New Roman"/>
                <w:kern w:val="0"/>
                <w:sz w:val="22"/>
                <w:szCs w:val="22"/>
                <w:lang w:val="en-US" w:eastAsia="zh-CN"/>
              </w:rPr>
              <w:t xml:space="preserve">经办人签字：                       </w:t>
            </w:r>
            <w:r>
              <w:rPr>
                <w:rFonts w:hint="default" w:ascii="Times New Roman" w:hAnsi="Times New Roman" w:eastAsia="方正仿宋_GBK" w:cs="Times New Roman"/>
                <w:kern w:val="0"/>
                <w:sz w:val="22"/>
                <w:szCs w:val="22"/>
              </w:rPr>
              <w:t xml:space="preserve">  </w:t>
            </w:r>
            <w:r>
              <w:rPr>
                <w:rFonts w:hint="default" w:ascii="Times New Roman" w:hAnsi="Times New Roman" w:eastAsia="方正仿宋_GBK" w:cs="Times New Roman"/>
                <w:kern w:val="0"/>
                <w:sz w:val="22"/>
                <w:szCs w:val="22"/>
                <w:lang w:val="en-US" w:eastAsia="zh-CN"/>
              </w:rPr>
              <w:t xml:space="preserve">       </w:t>
            </w:r>
            <w:r>
              <w:rPr>
                <w:rFonts w:hint="default" w:ascii="Times New Roman" w:hAnsi="Times New Roman" w:eastAsia="方正仿宋_GBK" w:cs="Times New Roman"/>
                <w:kern w:val="0"/>
                <w:sz w:val="22"/>
                <w:szCs w:val="22"/>
              </w:rPr>
              <w:t xml:space="preserve">     年   月   日</w:t>
            </w:r>
          </w:p>
        </w:tc>
      </w:tr>
    </w:tbl>
    <w:p>
      <w:pPr>
        <w:widowControl/>
        <w:spacing w:line="400" w:lineRule="exact"/>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填表说明：</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t>1.本表前部分由申请学生本人填写，</w:t>
      </w:r>
      <w:r>
        <w:rPr>
          <w:rFonts w:hint="default" w:ascii="Times New Roman" w:hAnsi="Times New Roman" w:eastAsia="方正仿宋_GBK" w:cs="Times New Roman"/>
          <w:kern w:val="0"/>
          <w:sz w:val="22"/>
          <w:szCs w:val="22"/>
          <w:lang w:val="en-US" w:eastAsia="zh-CN"/>
        </w:rPr>
        <w:t>交所在村（社区）</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lang w:val="en-US" w:eastAsia="zh-CN"/>
        </w:rPr>
        <w:t>由乡镇（街道）</w:t>
      </w:r>
      <w:r>
        <w:rPr>
          <w:rFonts w:hint="default" w:ascii="Times New Roman" w:hAnsi="Times New Roman" w:eastAsia="方正仿宋_GBK" w:cs="Times New Roman"/>
          <w:kern w:val="0"/>
          <w:sz w:val="22"/>
          <w:szCs w:val="22"/>
        </w:rPr>
        <w:t>上报</w:t>
      </w:r>
      <w:r>
        <w:rPr>
          <w:rFonts w:hint="default" w:ascii="Times New Roman" w:hAnsi="Times New Roman" w:eastAsia="方正仿宋_GBK" w:cs="Times New Roman"/>
          <w:kern w:val="0"/>
          <w:sz w:val="22"/>
          <w:szCs w:val="22"/>
          <w:lang w:eastAsia="zh-CN"/>
        </w:rPr>
        <w:t>区乡村振兴局</w:t>
      </w:r>
      <w:r>
        <w:rPr>
          <w:rFonts w:hint="default" w:ascii="Times New Roman" w:hAnsi="Times New Roman" w:eastAsia="方正仿宋_GBK" w:cs="Times New Roman"/>
          <w:kern w:val="0"/>
          <w:sz w:val="22"/>
          <w:szCs w:val="22"/>
        </w:rPr>
        <w:t>。</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rPr>
        <w:t>2.家庭住址要填写具体的村、组，如：**镇**村**</w:t>
      </w:r>
      <w:r>
        <w:rPr>
          <w:rFonts w:hint="default" w:ascii="Times New Roman" w:hAnsi="Times New Roman" w:eastAsia="方正仿宋_GBK" w:cs="Times New Roman"/>
          <w:kern w:val="0"/>
          <w:sz w:val="22"/>
          <w:szCs w:val="22"/>
          <w:lang w:eastAsia="zh-CN"/>
        </w:rPr>
        <w:t>社</w:t>
      </w:r>
      <w:r>
        <w:rPr>
          <w:rFonts w:hint="default" w:ascii="Times New Roman" w:hAnsi="Times New Roman" w:eastAsia="方正仿宋_GBK" w:cs="Times New Roman"/>
          <w:kern w:val="0"/>
          <w:sz w:val="22"/>
          <w:szCs w:val="22"/>
        </w:rPr>
        <w:t>。</w:t>
      </w:r>
      <w:r>
        <w:rPr>
          <w:rFonts w:hint="default" w:ascii="Times New Roman" w:hAnsi="Times New Roman" w:eastAsia="方正仿宋_GBK" w:cs="Times New Roman"/>
          <w:kern w:val="0"/>
          <w:sz w:val="22"/>
          <w:szCs w:val="22"/>
        </w:rPr>
        <w:br w:type="textWrapping"/>
      </w:r>
      <w:r>
        <w:rPr>
          <w:rFonts w:hint="default" w:ascii="Times New Roman" w:hAnsi="Times New Roman" w:eastAsia="方正仿宋_GBK" w:cs="Times New Roman"/>
          <w:kern w:val="0"/>
          <w:sz w:val="22"/>
          <w:szCs w:val="22"/>
          <w:lang w:val="en-US" w:eastAsia="zh-CN"/>
        </w:rPr>
        <w:t>3</w:t>
      </w:r>
      <w:r>
        <w:rPr>
          <w:rFonts w:hint="default" w:ascii="Times New Roman" w:hAnsi="Times New Roman" w:eastAsia="方正仿宋_GBK" w:cs="Times New Roman"/>
          <w:kern w:val="0"/>
          <w:sz w:val="22"/>
          <w:szCs w:val="22"/>
        </w:rPr>
        <w:t>.“村</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lang w:val="en-US" w:eastAsia="zh-CN"/>
        </w:rPr>
        <w:t>社区</w:t>
      </w:r>
      <w:r>
        <w:rPr>
          <w:rFonts w:hint="default" w:ascii="Times New Roman" w:hAnsi="Times New Roman" w:eastAsia="方正仿宋_GBK" w:cs="Times New Roman"/>
          <w:kern w:val="0"/>
          <w:sz w:val="22"/>
          <w:szCs w:val="22"/>
          <w:lang w:eastAsia="zh-CN"/>
        </w:rPr>
        <w:t>）</w:t>
      </w:r>
      <w:r>
        <w:rPr>
          <w:rFonts w:hint="default" w:ascii="Times New Roman" w:hAnsi="Times New Roman" w:eastAsia="方正仿宋_GBK" w:cs="Times New Roman"/>
          <w:kern w:val="0"/>
          <w:sz w:val="22"/>
          <w:szCs w:val="22"/>
        </w:rPr>
        <w:t>意见”“</w:t>
      </w:r>
      <w:r>
        <w:rPr>
          <w:rFonts w:hint="default" w:ascii="Times New Roman" w:hAnsi="Times New Roman" w:eastAsia="方正仿宋_GBK" w:cs="Times New Roman"/>
          <w:kern w:val="0"/>
          <w:sz w:val="22"/>
          <w:szCs w:val="22"/>
          <w:lang w:val="en-US" w:eastAsia="zh-CN"/>
        </w:rPr>
        <w:t>乡镇（街道）意见</w:t>
      </w:r>
      <w:r>
        <w:rPr>
          <w:rFonts w:hint="default" w:ascii="Times New Roman" w:hAnsi="Times New Roman" w:eastAsia="方正仿宋_GBK" w:cs="Times New Roman"/>
          <w:kern w:val="0"/>
          <w:sz w:val="22"/>
          <w:szCs w:val="22"/>
        </w:rPr>
        <w:t>”一栏应填写公示</w:t>
      </w:r>
      <w:r>
        <w:rPr>
          <w:rFonts w:hint="default" w:ascii="Times New Roman" w:hAnsi="Times New Roman" w:eastAsia="方正仿宋_GBK" w:cs="Times New Roman"/>
          <w:kern w:val="0"/>
          <w:sz w:val="22"/>
          <w:szCs w:val="22"/>
          <w:lang w:val="en-US" w:eastAsia="zh-CN"/>
        </w:rPr>
        <w:t>情况</w:t>
      </w:r>
      <w:r>
        <w:rPr>
          <w:rFonts w:hint="default" w:ascii="Times New Roman" w:hAnsi="Times New Roman" w:eastAsia="方正仿宋_GBK" w:cs="Times New Roman"/>
          <w:kern w:val="0"/>
          <w:sz w:val="22"/>
          <w:szCs w:val="22"/>
        </w:rPr>
        <w:t>，</w:t>
      </w:r>
      <w:r>
        <w:rPr>
          <w:rFonts w:hint="default" w:ascii="Times New Roman" w:hAnsi="Times New Roman" w:eastAsia="方正仿宋_GBK" w:cs="Times New Roman"/>
          <w:kern w:val="0"/>
          <w:sz w:val="22"/>
          <w:szCs w:val="22"/>
          <w:lang w:val="en-US" w:eastAsia="zh-CN"/>
        </w:rPr>
        <w:t>由相关人员签字</w:t>
      </w:r>
      <w:r>
        <w:rPr>
          <w:rFonts w:hint="default" w:ascii="Times New Roman" w:hAnsi="Times New Roman" w:eastAsia="方正仿宋_GBK" w:cs="Times New Roman"/>
          <w:kern w:val="0"/>
          <w:sz w:val="22"/>
          <w:szCs w:val="22"/>
        </w:rPr>
        <w:t>并加盖单位公章。</w:t>
      </w:r>
    </w:p>
    <w:p>
      <w:pPr>
        <w:widowControl/>
        <w:spacing w:line="400" w:lineRule="exact"/>
        <w:jc w:val="left"/>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4.开户行及银行卡号填写户主银行卡信息。</w:t>
      </w:r>
    </w:p>
    <w:p>
      <w:pPr>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br w:type="page"/>
      </w:r>
    </w:p>
    <w:p>
      <w:pPr>
        <w:rPr>
          <w:rFonts w:hint="default" w:ascii="Times New Roman" w:hAnsi="Times New Roman" w:eastAsia="方正黑体_GBK" w:cs="Times New Roman"/>
          <w:b w:val="0"/>
          <w:bCs w:val="0"/>
          <w:sz w:val="32"/>
          <w:szCs w:val="32"/>
          <w:lang w:val="en-US" w:eastAsia="zh-CN"/>
        </w:rPr>
        <w:sectPr>
          <w:footerReference r:id="rId3" w:type="default"/>
          <w:pgSz w:w="11906" w:h="16838"/>
          <w:pgMar w:top="1984" w:right="1446" w:bottom="1644" w:left="1446" w:header="851" w:footer="992" w:gutter="0"/>
          <w:pgNumType w:fmt="numberInDash"/>
          <w:cols w:space="0" w:num="1"/>
          <w:rtlGutter w:val="0"/>
          <w:docGrid w:type="lines" w:linePitch="312" w:charSpace="0"/>
        </w:sectPr>
      </w:pPr>
    </w:p>
    <w:p>
      <w:pPr>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w:t>
      </w:r>
      <w:r>
        <w:rPr>
          <w:rFonts w:hint="default" w:ascii="Times New Roman" w:hAnsi="Times New Roman" w:eastAsia="方正黑体_GBK" w:cs="Times New Roman"/>
          <w:b w:val="0"/>
          <w:bCs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重庆市梁平区xx乡镇（街道）雨露计划</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中高职职业教育补助汇总表</w:t>
      </w:r>
    </w:p>
    <w:tbl>
      <w:tblPr>
        <w:tblStyle w:val="16"/>
        <w:tblW w:w="13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00"/>
        <w:gridCol w:w="1710"/>
        <w:gridCol w:w="2220"/>
        <w:gridCol w:w="1970"/>
        <w:gridCol w:w="967"/>
        <w:gridCol w:w="866"/>
        <w:gridCol w:w="2601"/>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1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乡镇（街道）</w:t>
            </w:r>
          </w:p>
        </w:tc>
        <w:tc>
          <w:tcPr>
            <w:tcW w:w="90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学生姓名</w:t>
            </w:r>
          </w:p>
        </w:tc>
        <w:tc>
          <w:tcPr>
            <w:tcW w:w="171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住址</w:t>
            </w:r>
          </w:p>
        </w:tc>
        <w:tc>
          <w:tcPr>
            <w:tcW w:w="222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身份证号码</w:t>
            </w:r>
          </w:p>
        </w:tc>
        <w:tc>
          <w:tcPr>
            <w:tcW w:w="19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lang w:val="en-US" w:eastAsia="zh-CN"/>
              </w:rPr>
              <w:t>就读学校及</w:t>
            </w:r>
            <w:r>
              <w:rPr>
                <w:rFonts w:hint="default" w:ascii="Times New Roman" w:hAnsi="Times New Roman" w:eastAsia="方正黑体_GBK" w:cs="Times New Roman"/>
                <w:sz w:val="24"/>
                <w:szCs w:val="24"/>
              </w:rPr>
              <w:t>专业</w:t>
            </w: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户主姓名</w:t>
            </w:r>
          </w:p>
        </w:tc>
        <w:tc>
          <w:tcPr>
            <w:tcW w:w="86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开户银行</w:t>
            </w:r>
          </w:p>
        </w:tc>
        <w:tc>
          <w:tcPr>
            <w:tcW w:w="260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银行卡号</w:t>
            </w:r>
          </w:p>
        </w:tc>
        <w:tc>
          <w:tcPr>
            <w:tcW w:w="1576"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187"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vertAlign w:val="baseline"/>
                <w:lang w:val="en-US" w:eastAsia="zh-CN"/>
              </w:rPr>
            </w:pPr>
          </w:p>
        </w:tc>
        <w:tc>
          <w:tcPr>
            <w:tcW w:w="90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vertAlign w:val="baseline"/>
                <w:lang w:val="en-US" w:eastAsia="zh-CN"/>
              </w:rPr>
            </w:pPr>
            <w:r>
              <w:rPr>
                <w:rFonts w:hint="default" w:ascii="Times New Roman" w:hAnsi="Times New Roman" w:eastAsia="方正仿宋_GBK" w:cs="Times New Roman"/>
                <w:kern w:val="0"/>
                <w:sz w:val="24"/>
                <w:szCs w:val="24"/>
                <w:vertAlign w:val="baseline"/>
                <w:lang w:val="en-US" w:eastAsia="zh-CN"/>
              </w:rPr>
              <w:t>XXX</w:t>
            </w:r>
          </w:p>
        </w:tc>
        <w:tc>
          <w:tcPr>
            <w:tcW w:w="171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vertAlign w:val="baseline"/>
                <w:lang w:val="en-US" w:eastAsia="zh-CN"/>
              </w:rPr>
            </w:pPr>
            <w:r>
              <w:rPr>
                <w:rFonts w:hint="default" w:ascii="Times New Roman" w:hAnsi="Times New Roman" w:eastAsia="方正仿宋_GBK" w:cs="Times New Roman"/>
                <w:kern w:val="0"/>
                <w:sz w:val="24"/>
                <w:szCs w:val="24"/>
                <w:vertAlign w:val="baseline"/>
                <w:lang w:val="en-US" w:eastAsia="zh-CN"/>
              </w:rPr>
              <w:t>XXX镇XX村xx组</w:t>
            </w:r>
          </w:p>
        </w:tc>
        <w:tc>
          <w:tcPr>
            <w:tcW w:w="222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9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86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lang w:val="en-US" w:eastAsia="zh-CN"/>
              </w:rPr>
            </w:pPr>
          </w:p>
        </w:tc>
        <w:tc>
          <w:tcPr>
            <w:tcW w:w="26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57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18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7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22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9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86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6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57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18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7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22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9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86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6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57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18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0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71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22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970"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96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86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260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c>
          <w:tcPr>
            <w:tcW w:w="157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vertAlign w:val="baseline"/>
              </w:rPr>
            </w:pPr>
          </w:p>
        </w:tc>
      </w:tr>
    </w:tbl>
    <w:p>
      <w:pPr>
        <w:rPr>
          <w:rFonts w:hint="default" w:ascii="Times New Roman" w:hAnsi="Times New Roman" w:eastAsia="方正小标宋_GBK" w:cs="Times New Roman"/>
          <w:b w:val="0"/>
          <w:bCs w:val="0"/>
          <w:sz w:val="44"/>
          <w:szCs w:val="44"/>
          <w:lang w:val="en-US" w:eastAsia="zh-CN"/>
        </w:rPr>
        <w:sectPr>
          <w:pgSz w:w="16838" w:h="11906" w:orient="landscape"/>
          <w:pgMar w:top="1803" w:right="1440" w:bottom="1803" w:left="1440" w:header="851" w:footer="992" w:gutter="0"/>
          <w:pgNumType w:fmt="numberInDash"/>
          <w:cols w:space="0" w:num="1"/>
          <w:rtlGutter w:val="0"/>
          <w:docGrid w:type="lines" w:linePitch="319" w:charSpace="0"/>
        </w:sectPr>
      </w:pPr>
      <w:r>
        <w:rPr>
          <w:rFonts w:hint="default" w:ascii="Times New Roman" w:hAnsi="Times New Roman" w:eastAsia="方正小标宋_GBK" w:cs="Times New Roman"/>
          <w:b w:val="0"/>
          <w:bCs w:val="0"/>
          <w:sz w:val="44"/>
          <w:szCs w:val="44"/>
          <w:lang w:val="en-US" w:eastAsia="zh-CN"/>
        </w:rPr>
        <w:br w:type="page"/>
      </w:r>
    </w:p>
    <w:p>
      <w:pPr>
        <w:pStyle w:val="2"/>
        <w:rPr>
          <w:rFonts w:hint="default" w:ascii="Times New Roman" w:hAnsi="Times New Roman" w:cs="Times New Roman"/>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rPr>
          <w:rFonts w:hint="default" w:ascii="Times New Roman" w:hAnsi="Times New Roman" w:eastAsia="方正仿宋_GBK" w:cs="Times New Roman"/>
          <w:b w:val="0"/>
          <w:bCs/>
          <w:spacing w:val="-23"/>
          <w:sz w:val="28"/>
          <w:szCs w:val="28"/>
          <w:lang w:val="en-US" w:eastAsia="zh-CN"/>
        </w:rPr>
      </w:pPr>
    </w:p>
    <w:p>
      <w:pPr>
        <w:pStyle w:val="2"/>
        <w:pBdr>
          <w:bottom w:val="single" w:color="auto" w:sz="4" w:space="0"/>
        </w:pBdr>
        <w:rPr>
          <w:rFonts w:hint="default" w:ascii="Times New Roman" w:hAnsi="Times New Roman" w:eastAsia="方正仿宋_GBK" w:cs="Times New Roman"/>
          <w:b w:val="0"/>
          <w:bCs/>
          <w:spacing w:val="-23"/>
          <w:sz w:val="28"/>
          <w:szCs w:val="28"/>
          <w:lang w:val="en-US" w:eastAsia="zh-CN"/>
        </w:rPr>
      </w:pPr>
    </w:p>
    <w:p>
      <w:pPr>
        <w:pStyle w:val="2"/>
        <w:ind w:left="0" w:leftChars="0" w:firstLine="0" w:firstLineChars="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抄送：</w:t>
      </w:r>
      <w:r>
        <w:rPr>
          <w:rFonts w:hint="default" w:ascii="Times New Roman" w:hAnsi="Times New Roman" w:eastAsia="方正仿宋_GBK" w:cs="Times New Roman"/>
          <w:sz w:val="30"/>
          <w:szCs w:val="30"/>
          <w:lang w:val="en-US" w:eastAsia="zh-CN"/>
        </w:rPr>
        <w:t>区教委、</w:t>
      </w:r>
      <w:r>
        <w:rPr>
          <w:rFonts w:hint="default" w:ascii="Times New Roman" w:hAnsi="Times New Roman" w:eastAsia="方正仿宋_GBK" w:cs="Times New Roman"/>
          <w:sz w:val="30"/>
          <w:szCs w:val="30"/>
          <w:lang w:val="en-US" w:eastAsia="zh-CN"/>
        </w:rPr>
        <w:t>区人力社保</w:t>
      </w:r>
      <w:r>
        <w:rPr>
          <w:rFonts w:hint="default" w:ascii="Times New Roman" w:hAnsi="Times New Roman" w:eastAsia="方正仿宋_GBK" w:cs="Times New Roman"/>
          <w:sz w:val="30"/>
          <w:szCs w:val="30"/>
          <w:lang w:val="en-US" w:eastAsia="zh-CN"/>
        </w:rPr>
        <w:t>局、</w:t>
      </w:r>
      <w:r>
        <w:rPr>
          <w:rFonts w:hint="default" w:ascii="Times New Roman" w:hAnsi="Times New Roman" w:eastAsia="方正仿宋_GBK" w:cs="Times New Roman"/>
          <w:sz w:val="30"/>
          <w:szCs w:val="30"/>
          <w:lang w:val="en-US" w:eastAsia="zh-CN"/>
        </w:rPr>
        <w:t>区</w:t>
      </w:r>
      <w:r>
        <w:rPr>
          <w:rFonts w:hint="default" w:ascii="Times New Roman" w:hAnsi="Times New Roman" w:eastAsia="方正仿宋_GBK" w:cs="Times New Roman"/>
          <w:sz w:val="30"/>
          <w:szCs w:val="30"/>
          <w:lang w:val="en-US" w:eastAsia="zh-CN"/>
        </w:rPr>
        <w:t>妇联、</w:t>
      </w:r>
      <w:r>
        <w:rPr>
          <w:rFonts w:hint="default" w:ascii="Times New Roman" w:hAnsi="Times New Roman" w:eastAsia="方正仿宋_GBK" w:cs="Times New Roman"/>
          <w:sz w:val="30"/>
          <w:szCs w:val="30"/>
          <w:lang w:val="en-US" w:eastAsia="zh-CN"/>
        </w:rPr>
        <w:t>区</w:t>
      </w:r>
      <w:r>
        <w:rPr>
          <w:rFonts w:hint="default" w:ascii="Times New Roman" w:hAnsi="Times New Roman" w:eastAsia="方正仿宋_GBK" w:cs="Times New Roman"/>
          <w:sz w:val="30"/>
          <w:szCs w:val="30"/>
          <w:lang w:val="en-US" w:eastAsia="zh-CN"/>
        </w:rPr>
        <w:t>慈善会</w:t>
      </w:r>
    </w:p>
    <w:p>
      <w:pPr>
        <w:pBdr>
          <w:top w:val="single" w:color="auto" w:sz="6" w:space="1"/>
          <w:bottom w:val="single" w:color="auto" w:sz="6" w:space="1"/>
        </w:pBdr>
        <w:spacing w:line="480" w:lineRule="exact"/>
        <w:rPr>
          <w:rFonts w:hint="default" w:ascii="Times New Roman" w:hAnsi="Times New Roman" w:eastAsia="方正仿宋_GBK" w:cs="Times New Roman"/>
          <w:b w:val="0"/>
          <w:bCs/>
          <w:spacing w:val="-23"/>
          <w:sz w:val="28"/>
          <w:szCs w:val="28"/>
          <w:lang w:val="en-US" w:eastAsia="zh-CN"/>
        </w:rPr>
      </w:pPr>
      <w:r>
        <w:rPr>
          <w:rFonts w:hint="default" w:ascii="Times New Roman" w:hAnsi="Times New Roman" w:eastAsia="方正仿宋_GBK" w:cs="Times New Roman"/>
          <w:b w:val="0"/>
          <w:bCs/>
          <w:sz w:val="30"/>
          <w:szCs w:val="30"/>
        </w:rPr>
        <w:t>重庆市梁平区</w:t>
      </w:r>
      <w:r>
        <w:rPr>
          <w:rFonts w:hint="default" w:ascii="Times New Roman" w:hAnsi="Times New Roman" w:eastAsia="方正仿宋_GBK" w:cs="Times New Roman"/>
          <w:b w:val="0"/>
          <w:bCs/>
          <w:sz w:val="30"/>
          <w:szCs w:val="30"/>
          <w:lang w:eastAsia="zh-CN"/>
        </w:rPr>
        <w:t>乡村振兴局</w:t>
      </w:r>
      <w:r>
        <w:rPr>
          <w:rFonts w:hint="default" w:ascii="Times New Roman" w:hAnsi="Times New Roman" w:eastAsia="方正仿宋_GBK" w:cs="Times New Roman"/>
          <w:b w:val="0"/>
          <w:bCs/>
          <w:sz w:val="30"/>
          <w:szCs w:val="30"/>
        </w:rPr>
        <w:t xml:space="preserve">              202</w:t>
      </w:r>
      <w:r>
        <w:rPr>
          <w:rFonts w:hint="default" w:ascii="Times New Roman" w:hAnsi="Times New Roman" w:eastAsia="方正仿宋_GBK" w:cs="Times New Roman"/>
          <w:b w:val="0"/>
          <w:bCs/>
          <w:sz w:val="30"/>
          <w:szCs w:val="30"/>
          <w:lang w:val="en-US" w:eastAsia="zh-CN"/>
        </w:rPr>
        <w:t>1</w:t>
      </w:r>
      <w:r>
        <w:rPr>
          <w:rFonts w:hint="default" w:ascii="Times New Roman" w:hAnsi="Times New Roman" w:eastAsia="方正仿宋_GBK" w:cs="Times New Roman"/>
          <w:b w:val="0"/>
          <w:bCs/>
          <w:sz w:val="30"/>
          <w:szCs w:val="30"/>
        </w:rPr>
        <w:t>年</w:t>
      </w:r>
      <w:r>
        <w:rPr>
          <w:rFonts w:hint="default" w:ascii="Times New Roman" w:hAnsi="Times New Roman" w:eastAsia="方正仿宋_GBK" w:cs="Times New Roman"/>
          <w:b w:val="0"/>
          <w:bCs/>
          <w:sz w:val="30"/>
          <w:szCs w:val="30"/>
          <w:lang w:val="en-US" w:eastAsia="zh-CN"/>
        </w:rPr>
        <w:t>8</w:t>
      </w:r>
      <w:r>
        <w:rPr>
          <w:rFonts w:hint="default" w:ascii="Times New Roman" w:hAnsi="Times New Roman" w:eastAsia="方正仿宋_GBK" w:cs="Times New Roman"/>
          <w:b w:val="0"/>
          <w:bCs/>
          <w:sz w:val="30"/>
          <w:szCs w:val="30"/>
        </w:rPr>
        <w:t>月</w:t>
      </w:r>
      <w:r>
        <w:rPr>
          <w:rFonts w:hint="default" w:ascii="Times New Roman" w:hAnsi="Times New Roman" w:eastAsia="方正仿宋_GBK" w:cs="Times New Roman"/>
          <w:b w:val="0"/>
          <w:bCs/>
          <w:sz w:val="30"/>
          <w:szCs w:val="30"/>
          <w:lang w:val="en-US" w:eastAsia="zh-CN"/>
        </w:rPr>
        <w:t>30</w:t>
      </w:r>
      <w:r>
        <w:rPr>
          <w:rFonts w:hint="default" w:ascii="Times New Roman" w:hAnsi="Times New Roman" w:eastAsia="方正仿宋_GBK" w:cs="Times New Roman"/>
          <w:b w:val="0"/>
          <w:bCs/>
          <w:sz w:val="30"/>
          <w:szCs w:val="30"/>
        </w:rPr>
        <w:t>日印发</w:t>
      </w:r>
    </w:p>
    <w:p>
      <w:pPr>
        <w:pStyle w:val="2"/>
        <w:rPr>
          <w:rFonts w:hint="default" w:ascii="Times New Roman" w:hAnsi="Times New Roman" w:cs="Times New Roman"/>
          <w:lang w:val="en-US"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F242F"/>
    <w:rsid w:val="006D48EE"/>
    <w:rsid w:val="0088499C"/>
    <w:rsid w:val="009165A2"/>
    <w:rsid w:val="00997274"/>
    <w:rsid w:val="00F870DA"/>
    <w:rsid w:val="02314C28"/>
    <w:rsid w:val="06C7038A"/>
    <w:rsid w:val="0712795E"/>
    <w:rsid w:val="0A565F95"/>
    <w:rsid w:val="0A686947"/>
    <w:rsid w:val="0C0A62EA"/>
    <w:rsid w:val="0C0C0A2C"/>
    <w:rsid w:val="0D4551B9"/>
    <w:rsid w:val="0DA66D62"/>
    <w:rsid w:val="0E295F69"/>
    <w:rsid w:val="0F483E69"/>
    <w:rsid w:val="0F57571F"/>
    <w:rsid w:val="0FE35114"/>
    <w:rsid w:val="10856291"/>
    <w:rsid w:val="11730438"/>
    <w:rsid w:val="119E605C"/>
    <w:rsid w:val="127F33B1"/>
    <w:rsid w:val="13787C08"/>
    <w:rsid w:val="137C46C0"/>
    <w:rsid w:val="14A16828"/>
    <w:rsid w:val="15DF50EA"/>
    <w:rsid w:val="15EA2973"/>
    <w:rsid w:val="1807780A"/>
    <w:rsid w:val="18292BE4"/>
    <w:rsid w:val="18F81120"/>
    <w:rsid w:val="19304413"/>
    <w:rsid w:val="1B7C6DA0"/>
    <w:rsid w:val="1C3A6EFB"/>
    <w:rsid w:val="1C831C6C"/>
    <w:rsid w:val="1E445BBD"/>
    <w:rsid w:val="1EE841AD"/>
    <w:rsid w:val="229069C5"/>
    <w:rsid w:val="23E44D35"/>
    <w:rsid w:val="266E2B73"/>
    <w:rsid w:val="2AAC224C"/>
    <w:rsid w:val="2B23338E"/>
    <w:rsid w:val="2C292CCB"/>
    <w:rsid w:val="2CB23744"/>
    <w:rsid w:val="2CC77A5E"/>
    <w:rsid w:val="2F55187D"/>
    <w:rsid w:val="2FB25A33"/>
    <w:rsid w:val="2FCD154D"/>
    <w:rsid w:val="2FD86B85"/>
    <w:rsid w:val="31866522"/>
    <w:rsid w:val="3330395D"/>
    <w:rsid w:val="358D6134"/>
    <w:rsid w:val="38D2721A"/>
    <w:rsid w:val="39227DD2"/>
    <w:rsid w:val="394C6D93"/>
    <w:rsid w:val="398E0314"/>
    <w:rsid w:val="3A344A2B"/>
    <w:rsid w:val="3A6A164F"/>
    <w:rsid w:val="3AB8713E"/>
    <w:rsid w:val="3ACE44C0"/>
    <w:rsid w:val="3BB840C7"/>
    <w:rsid w:val="3C686343"/>
    <w:rsid w:val="3D29778E"/>
    <w:rsid w:val="3DFC1329"/>
    <w:rsid w:val="3E3855FB"/>
    <w:rsid w:val="3F1576F2"/>
    <w:rsid w:val="409A4158"/>
    <w:rsid w:val="40CE4C68"/>
    <w:rsid w:val="43B944D6"/>
    <w:rsid w:val="43D30B0B"/>
    <w:rsid w:val="44504CEE"/>
    <w:rsid w:val="4464705A"/>
    <w:rsid w:val="44656A45"/>
    <w:rsid w:val="44770022"/>
    <w:rsid w:val="46667B25"/>
    <w:rsid w:val="46FF40BB"/>
    <w:rsid w:val="4721362B"/>
    <w:rsid w:val="474F4236"/>
    <w:rsid w:val="486722E8"/>
    <w:rsid w:val="4897461B"/>
    <w:rsid w:val="48F80E63"/>
    <w:rsid w:val="4A5E207F"/>
    <w:rsid w:val="4AC74E62"/>
    <w:rsid w:val="4C2612F9"/>
    <w:rsid w:val="4D4929BE"/>
    <w:rsid w:val="4E497868"/>
    <w:rsid w:val="4F177585"/>
    <w:rsid w:val="4F8D4BC1"/>
    <w:rsid w:val="538D1BED"/>
    <w:rsid w:val="53FA1200"/>
    <w:rsid w:val="5486543D"/>
    <w:rsid w:val="54FF242F"/>
    <w:rsid w:val="55AF46FD"/>
    <w:rsid w:val="56BB65CF"/>
    <w:rsid w:val="5A2B22E2"/>
    <w:rsid w:val="5AF954C2"/>
    <w:rsid w:val="5B486631"/>
    <w:rsid w:val="5B510A88"/>
    <w:rsid w:val="5C2C3205"/>
    <w:rsid w:val="5D496D3F"/>
    <w:rsid w:val="5E0D7856"/>
    <w:rsid w:val="5FE9295C"/>
    <w:rsid w:val="608F22A1"/>
    <w:rsid w:val="61E60DA2"/>
    <w:rsid w:val="62341B53"/>
    <w:rsid w:val="62520C7C"/>
    <w:rsid w:val="626B3610"/>
    <w:rsid w:val="63C44418"/>
    <w:rsid w:val="68450AEA"/>
    <w:rsid w:val="69050C12"/>
    <w:rsid w:val="6A14710A"/>
    <w:rsid w:val="6D503038"/>
    <w:rsid w:val="6F530396"/>
    <w:rsid w:val="704F3D17"/>
    <w:rsid w:val="70C17675"/>
    <w:rsid w:val="71E8591D"/>
    <w:rsid w:val="73392B0A"/>
    <w:rsid w:val="73CA1151"/>
    <w:rsid w:val="757942A4"/>
    <w:rsid w:val="75870E8E"/>
    <w:rsid w:val="75C92B5F"/>
    <w:rsid w:val="764D6C25"/>
    <w:rsid w:val="767807CD"/>
    <w:rsid w:val="76B9034A"/>
    <w:rsid w:val="778A5B84"/>
    <w:rsid w:val="78754F81"/>
    <w:rsid w:val="78E504A6"/>
    <w:rsid w:val="78E7390F"/>
    <w:rsid w:val="796E7415"/>
    <w:rsid w:val="7B47672D"/>
    <w:rsid w:val="7DC53D5A"/>
    <w:rsid w:val="7E340A05"/>
    <w:rsid w:val="7F4218D7"/>
    <w:rsid w:val="7FD330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1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567"/>
    </w:pPr>
    <w:rPr>
      <w:rFonts w:ascii="Calibri" w:hAnsi="Calibri"/>
    </w:rPr>
  </w:style>
  <w:style w:type="paragraph" w:styleId="7">
    <w:name w:val="Body Text"/>
    <w:basedOn w:val="1"/>
    <w:next w:val="8"/>
    <w:qFormat/>
    <w:uiPriority w:val="0"/>
    <w:pPr>
      <w:tabs>
        <w:tab w:val="left" w:pos="3780"/>
        <w:tab w:val="left" w:pos="4830"/>
      </w:tabs>
      <w:spacing w:line="460" w:lineRule="exact"/>
      <w:ind w:right="433" w:rightChars="206"/>
    </w:pPr>
    <w:rPr>
      <w:rFonts w:eastAsia="宋体"/>
      <w:sz w:val="28"/>
    </w:rPr>
  </w:style>
  <w:style w:type="paragraph" w:styleId="8">
    <w:name w:val="toc 5"/>
    <w:basedOn w:val="1"/>
    <w:next w:val="1"/>
    <w:qFormat/>
    <w:uiPriority w:val="0"/>
    <w:pPr>
      <w:ind w:left="1680" w:leftChars="800"/>
    </w:pPr>
    <w:rPr>
      <w:rFonts w:ascii="Times New Roman" w:hAnsi="Times New Roma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character" w:styleId="14">
    <w:name w:val="page number"/>
    <w:basedOn w:val="12"/>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574</Words>
  <Characters>3276</Characters>
  <Lines>27</Lines>
  <Paragraphs>7</Paragraphs>
  <TotalTime>0</TotalTime>
  <ScaleCrop>false</ScaleCrop>
  <LinksUpToDate>false</LinksUpToDate>
  <CharactersWithSpaces>3843</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2021-07-23T03:11:00Z</dcterms:created>
  <dc:creator>小朋友不要走</dc:creator>
  <cp:lastModifiedBy>Administrator</cp:lastModifiedBy>
  <cp:lastPrinted>2021-08-30T03:20:00Z</cp:lastPrinted>
  <dcterms:modified xsi:type="dcterms:W3CDTF">2021-08-30T04:46:39Z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E0A95B46940747A5900E01E55AAABDA8</vt:lpwstr>
  </property>
</Properties>
</file>