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94" w:lineRule="exact"/>
        <w:rPr>
          <w:rFonts w:hint="default" w:ascii="Times New Roman" w:hAnsi="Times New Roman" w:eastAsia="方正黑体_GBK" w:cs="Times New Roman"/>
          <w:color w:val="auto"/>
          <w:sz w:val="32"/>
          <w:szCs w:val="32"/>
          <w:u w:val="none"/>
        </w:rPr>
      </w:pPr>
      <w:bookmarkStart w:id="0" w:name="_Toc16732_WPSOffice_Level1"/>
      <w:r>
        <w:rPr>
          <w:rFonts w:hint="default" w:ascii="Times New Roman" w:hAnsi="Times New Roman" w:eastAsia="方正黑体_GBK" w:cs="Times New Roman"/>
          <w:color w:val="auto"/>
          <w:sz w:val="32"/>
          <w:szCs w:val="32"/>
          <w:u w:val="none"/>
        </w:rPr>
        <w:t>附件</w:t>
      </w:r>
    </w:p>
    <w:bookmarkEnd w:id="0"/>
    <w:p>
      <w:pPr>
        <w:widowControl/>
        <w:jc w:val="center"/>
        <w:rPr>
          <w:rFonts w:ascii="方正小标宋_GBK" w:hAnsi="方正小标宋_GBK" w:eastAsia="方正小标宋_GBK" w:cs="方正小标宋_GBK"/>
          <w:b/>
          <w:bCs/>
          <w:sz w:val="44"/>
          <w:szCs w:val="44"/>
        </w:rPr>
      </w:pPr>
      <w:bookmarkStart w:id="1" w:name="_GoBack"/>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5</w:t>
      </w:r>
      <w:r>
        <w:rPr>
          <w:rFonts w:hint="eastAsia" w:ascii="方正小标宋_GBK" w:hAnsi="方正小标宋_GBK" w:eastAsia="方正小标宋_GBK" w:cs="方正小标宋_GBK"/>
          <w:b w:val="0"/>
          <w:bCs w:val="0"/>
          <w:sz w:val="44"/>
          <w:szCs w:val="44"/>
        </w:rPr>
        <w:t>年度扶持村集体经济发展基本情况表</w:t>
      </w:r>
    </w:p>
    <w:bookmarkEnd w:id="1"/>
    <w:tbl>
      <w:tblPr>
        <w:tblStyle w:val="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998"/>
        <w:gridCol w:w="46"/>
        <w:gridCol w:w="224"/>
        <w:gridCol w:w="500"/>
        <w:gridCol w:w="74"/>
        <w:gridCol w:w="140"/>
        <w:gridCol w:w="7"/>
        <w:gridCol w:w="137"/>
        <w:gridCol w:w="952"/>
        <w:gridCol w:w="104"/>
        <w:gridCol w:w="355"/>
        <w:gridCol w:w="527"/>
        <w:gridCol w:w="7"/>
        <w:gridCol w:w="459"/>
        <w:gridCol w:w="57"/>
        <w:gridCol w:w="476"/>
        <w:gridCol w:w="746"/>
        <w:gridCol w:w="104"/>
        <w:gridCol w:w="234"/>
        <w:gridCol w:w="9"/>
        <w:gridCol w:w="390"/>
        <w:gridCol w:w="6"/>
        <w:gridCol w:w="16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2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left"/>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村集体经济组织名称</w:t>
            </w:r>
          </w:p>
        </w:tc>
        <w:tc>
          <w:tcPr>
            <w:tcW w:w="3537" w:type="dxa"/>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ascii="Times New Roman" w:hAnsi="Times New Roman" w:eastAsia="方正仿宋_GBK"/>
                <w:color w:val="000000" w:themeColor="text1"/>
                <w:sz w:val="24"/>
                <w:szCs w:val="24"/>
                <w:highlight w:val="none"/>
                <w14:textFill>
                  <w14:solidFill>
                    <w14:schemeClr w14:val="tx1"/>
                  </w14:solidFill>
                </w14:textFill>
              </w:rPr>
              <w:t>梁平区</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ascii="Times New Roman" w:hAnsi="Times New Roman" w:eastAsia="方正仿宋_GBK"/>
                <w:color w:val="000000" w:themeColor="text1"/>
                <w:sz w:val="24"/>
                <w:szCs w:val="24"/>
                <w:highlight w:val="none"/>
                <w14:textFill>
                  <w14:solidFill>
                    <w14:schemeClr w14:val="tx1"/>
                  </w14:solidFill>
                </w14:textFill>
              </w:rPr>
              <w:t>镇</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ascii="Times New Roman" w:hAnsi="Times New Roman" w:eastAsia="方正仿宋_GBK"/>
                <w:color w:val="000000" w:themeColor="text1"/>
                <w:sz w:val="24"/>
                <w:szCs w:val="24"/>
                <w:highlight w:val="none"/>
                <w14:textFill>
                  <w14:solidFill>
                    <w14:schemeClr w14:val="tx1"/>
                  </w14:solidFill>
                </w14:textFill>
              </w:rPr>
              <w:t>村股份经济合作联合社</w:t>
            </w:r>
          </w:p>
        </w:tc>
        <w:tc>
          <w:tcPr>
            <w:tcW w:w="99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统一社会信用代码</w:t>
            </w:r>
          </w:p>
        </w:tc>
        <w:tc>
          <w:tcPr>
            <w:tcW w:w="3084"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hint="default" w:ascii="仿宋" w:hAnsi="仿宋" w:eastAsia="方正仿宋_GBK" w:cs="仿宋"/>
                <w:color w:val="000000"/>
                <w:sz w:val="24"/>
                <w:lang w:val="en-US" w:eastAsia="zh-CN"/>
              </w:rPr>
            </w:pPr>
            <w:r>
              <w:rPr>
                <w:rFonts w:ascii="Times New Roman" w:hAnsi="Times New Roman" w:eastAsia="方正仿宋_GBK"/>
                <w:color w:val="000000" w:themeColor="text1"/>
                <w:sz w:val="24"/>
                <w:szCs w:val="24"/>
                <w:highlight w:val="none"/>
                <w14:textFill>
                  <w14:solidFill>
                    <w14:schemeClr w14:val="tx1"/>
                  </w14:solidFill>
                </w14:textFill>
              </w:rPr>
              <w:t>N250015MF</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地址</w:t>
            </w:r>
          </w:p>
        </w:tc>
        <w:tc>
          <w:tcPr>
            <w:tcW w:w="7614" w:type="dxa"/>
            <w:gridSpan w:val="2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ascii="Times New Roman" w:hAnsi="Times New Roman" w:eastAsia="方正仿宋_GBK"/>
                <w:snapToGrid w:val="0"/>
                <w:color w:val="000000" w:themeColor="text1"/>
                <w:kern w:val="0"/>
                <w:sz w:val="24"/>
                <w:szCs w:val="24"/>
                <w:highlight w:val="none"/>
                <w14:textFill>
                  <w14:solidFill>
                    <w14:schemeClr w14:val="tx1"/>
                  </w14:solidFill>
                </w14:textFill>
              </w:rPr>
              <w:t>重庆市梁平区</w:t>
            </w:r>
            <w:r>
              <w:rPr>
                <w:rFonts w:hint="eastAsia" w:ascii="Times New Roman" w:hAnsi="Times New Roman" w:eastAsia="方正仿宋_GBK"/>
                <w:snapToGrid w:val="0"/>
                <w:color w:val="000000" w:themeColor="text1"/>
                <w:kern w:val="0"/>
                <w:sz w:val="24"/>
                <w:szCs w:val="24"/>
                <w:highlight w:val="none"/>
                <w:lang w:val="en-US" w:eastAsia="zh-CN"/>
                <w14:textFill>
                  <w14:solidFill>
                    <w14:schemeClr w14:val="tx1"/>
                  </w14:solidFill>
                </w14:textFill>
              </w:rPr>
              <w:t>XX</w:t>
            </w:r>
            <w:r>
              <w:rPr>
                <w:rFonts w:ascii="Times New Roman" w:hAnsi="Times New Roman" w:eastAsia="方正仿宋_GBK"/>
                <w:snapToGrid w:val="0"/>
                <w:color w:val="000000" w:themeColor="text1"/>
                <w:kern w:val="0"/>
                <w:sz w:val="24"/>
                <w:szCs w:val="24"/>
                <w:highlight w:val="none"/>
                <w14:textFill>
                  <w14:solidFill>
                    <w14:schemeClr w14:val="tx1"/>
                  </w14:solidFill>
                </w14:textFill>
              </w:rPr>
              <w:t>镇</w:t>
            </w:r>
            <w:r>
              <w:rPr>
                <w:rFonts w:hint="eastAsia" w:ascii="Times New Roman" w:hAnsi="Times New Roman" w:eastAsia="方正仿宋_GBK"/>
                <w:snapToGrid w:val="0"/>
                <w:color w:val="000000" w:themeColor="text1"/>
                <w:kern w:val="0"/>
                <w:sz w:val="24"/>
                <w:szCs w:val="24"/>
                <w:highlight w:val="none"/>
                <w:lang w:val="en-US" w:eastAsia="zh-CN"/>
                <w14:textFill>
                  <w14:solidFill>
                    <w14:schemeClr w14:val="tx1"/>
                  </w14:solidFill>
                </w14:textFill>
              </w:rPr>
              <w:t>XX</w:t>
            </w:r>
            <w:r>
              <w:rPr>
                <w:rFonts w:ascii="Times New Roman" w:hAnsi="Times New Roman" w:eastAsia="方正仿宋_GBK"/>
                <w:snapToGrid w:val="0"/>
                <w:color w:val="000000" w:themeColor="text1"/>
                <w:kern w:val="0"/>
                <w:sz w:val="24"/>
                <w:szCs w:val="24"/>
                <w:highlight w:val="none"/>
                <w14:textFill>
                  <w14:solidFill>
                    <w14:schemeClr w14:val="tx1"/>
                  </w14:solidFill>
                </w14:textFill>
              </w:rPr>
              <w:t>村</w:t>
            </w:r>
            <w:r>
              <w:rPr>
                <w:rFonts w:hint="eastAsia" w:ascii="Times New Roman" w:hAnsi="Times New Roman" w:eastAsia="方正仿宋_GBK"/>
                <w:snapToGrid w:val="0"/>
                <w:color w:val="000000" w:themeColor="text1"/>
                <w:kern w:val="0"/>
                <w:sz w:val="24"/>
                <w:szCs w:val="24"/>
                <w:highlight w:val="none"/>
                <w:lang w:val="en-US" w:eastAsia="zh-CN"/>
                <w14:textFill>
                  <w14:solidFill>
                    <w14:schemeClr w14:val="tx1"/>
                  </w14:solidFill>
                </w14:textFill>
              </w:rPr>
              <w:t>X</w:t>
            </w:r>
            <w:r>
              <w:rPr>
                <w:rFonts w:ascii="Times New Roman" w:hAnsi="Times New Roman" w:eastAsia="方正仿宋_GBK"/>
                <w:snapToGrid w:val="0"/>
                <w:color w:val="000000" w:themeColor="text1"/>
                <w:kern w:val="0"/>
                <w:sz w:val="24"/>
                <w:szCs w:val="24"/>
                <w:highlight w:val="none"/>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村党</w:t>
            </w:r>
            <w:r>
              <w:rPr>
                <w:rFonts w:ascii="仿宋" w:hAnsi="仿宋" w:eastAsia="仿宋" w:cs="仿宋"/>
                <w:snapToGrid w:val="0"/>
                <w:color w:val="000000"/>
                <w:kern w:val="0"/>
                <w:sz w:val="24"/>
              </w:rPr>
              <w:t>组织</w:t>
            </w:r>
            <w:r>
              <w:rPr>
                <w:rFonts w:hint="eastAsia" w:ascii="仿宋" w:hAnsi="仿宋" w:eastAsia="仿宋" w:cs="仿宋"/>
                <w:snapToGrid w:val="0"/>
                <w:color w:val="000000"/>
                <w:kern w:val="0"/>
                <w:sz w:val="24"/>
              </w:rPr>
              <w:t>书记</w:t>
            </w:r>
          </w:p>
        </w:tc>
        <w:tc>
          <w:tcPr>
            <w:tcW w:w="1268" w:type="dxa"/>
            <w:gridSpan w:val="3"/>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721" w:type="dxa"/>
            <w:gridSpan w:val="4"/>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pacing w:line="340" w:lineRule="exact"/>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年龄</w:t>
            </w:r>
          </w:p>
        </w:tc>
        <w:tc>
          <w:tcPr>
            <w:tcW w:w="1548"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993" w:type="dxa"/>
            <w:gridSpan w:val="3"/>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文化</w:t>
            </w:r>
          </w:p>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程度</w:t>
            </w:r>
          </w:p>
        </w:tc>
        <w:tc>
          <w:tcPr>
            <w:tcW w:w="127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743" w:type="dxa"/>
            <w:gridSpan w:val="5"/>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手机</w:t>
            </w:r>
          </w:p>
        </w:tc>
        <w:tc>
          <w:tcPr>
            <w:tcW w:w="1062"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77"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村集体理事长</w:t>
            </w:r>
          </w:p>
        </w:tc>
        <w:tc>
          <w:tcPr>
            <w:tcW w:w="1268" w:type="dxa"/>
            <w:gridSpan w:val="3"/>
            <w:tcBorders>
              <w:top w:val="single" w:color="000000" w:sz="8" w:space="0"/>
              <w:left w:val="single" w:color="000000" w:sz="8" w:space="0"/>
              <w:bottom w:val="single" w:color="auto" w:sz="4"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714" w:type="dxa"/>
            <w:gridSpan w:val="3"/>
            <w:tcBorders>
              <w:top w:val="single" w:color="000000" w:sz="8" w:space="0"/>
              <w:left w:val="single" w:color="auto" w:sz="4" w:space="0"/>
              <w:bottom w:val="single" w:color="auto" w:sz="4"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年龄</w:t>
            </w:r>
          </w:p>
        </w:tc>
        <w:tc>
          <w:tcPr>
            <w:tcW w:w="1555" w:type="dxa"/>
            <w:gridSpan w:val="5"/>
            <w:tcBorders>
              <w:top w:val="single" w:color="000000" w:sz="8" w:space="0"/>
              <w:left w:val="single" w:color="auto" w:sz="4" w:space="0"/>
              <w:bottom w:val="single" w:color="auto" w:sz="4"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993" w:type="dxa"/>
            <w:gridSpan w:val="3"/>
            <w:tcBorders>
              <w:top w:val="single" w:color="000000" w:sz="8" w:space="0"/>
              <w:left w:val="single" w:color="auto" w:sz="4" w:space="0"/>
              <w:bottom w:val="single" w:color="auto" w:sz="4"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文化</w:t>
            </w:r>
          </w:p>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程度</w:t>
            </w:r>
          </w:p>
        </w:tc>
        <w:tc>
          <w:tcPr>
            <w:tcW w:w="1279" w:type="dxa"/>
            <w:gridSpan w:val="3"/>
            <w:tcBorders>
              <w:top w:val="single" w:color="000000" w:sz="8" w:space="0"/>
              <w:left w:val="single" w:color="auto" w:sz="4" w:space="0"/>
              <w:bottom w:val="single" w:color="auto" w:sz="4"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737" w:type="dxa"/>
            <w:gridSpan w:val="4"/>
            <w:tcBorders>
              <w:top w:val="single" w:color="000000" w:sz="8" w:space="0"/>
              <w:left w:val="single" w:color="auto" w:sz="4" w:space="0"/>
              <w:bottom w:val="single" w:color="auto" w:sz="4"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手机</w:t>
            </w:r>
          </w:p>
        </w:tc>
        <w:tc>
          <w:tcPr>
            <w:tcW w:w="1068" w:type="dxa"/>
            <w:gridSpan w:val="3"/>
            <w:tcBorders>
              <w:top w:val="single" w:color="000000" w:sz="8" w:space="0"/>
              <w:left w:val="single" w:color="auto" w:sz="4" w:space="0"/>
              <w:bottom w:val="single" w:color="auto" w:sz="4"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7"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村集体监事长</w:t>
            </w:r>
          </w:p>
        </w:tc>
        <w:tc>
          <w:tcPr>
            <w:tcW w:w="1268" w:type="dxa"/>
            <w:gridSpan w:val="3"/>
            <w:tcBorders>
              <w:top w:val="single" w:color="auto" w:sz="4" w:space="0"/>
              <w:left w:val="single" w:color="000000" w:sz="8" w:space="0"/>
              <w:bottom w:val="single" w:color="000000" w:sz="8"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714" w:type="dxa"/>
            <w:gridSpan w:val="3"/>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340" w:lineRule="exact"/>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年龄</w:t>
            </w:r>
          </w:p>
        </w:tc>
        <w:tc>
          <w:tcPr>
            <w:tcW w:w="1555" w:type="dxa"/>
            <w:gridSpan w:val="5"/>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993" w:type="dxa"/>
            <w:gridSpan w:val="3"/>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文化</w:t>
            </w:r>
          </w:p>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程度</w:t>
            </w:r>
          </w:p>
        </w:tc>
        <w:tc>
          <w:tcPr>
            <w:tcW w:w="1279" w:type="dxa"/>
            <w:gridSpan w:val="3"/>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737" w:type="dxa"/>
            <w:gridSpan w:val="4"/>
            <w:tcBorders>
              <w:top w:val="single" w:color="auto" w:sz="4" w:space="0"/>
              <w:left w:val="single" w:color="auto" w:sz="4" w:space="0"/>
              <w:bottom w:val="single" w:color="000000" w:sz="8" w:space="0"/>
              <w:right w:val="single" w:color="auto" w:sz="4"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手机</w:t>
            </w:r>
          </w:p>
        </w:tc>
        <w:tc>
          <w:tcPr>
            <w:tcW w:w="1068" w:type="dxa"/>
            <w:gridSpan w:val="3"/>
            <w:tcBorders>
              <w:top w:val="single" w:color="auto" w:sz="4" w:space="0"/>
              <w:left w:val="single" w:color="auto" w:sz="4"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tcBorders>
              <w:top w:val="single" w:color="000000" w:sz="8" w:space="0"/>
              <w:left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村党组织建设情况</w:t>
            </w:r>
          </w:p>
        </w:tc>
        <w:tc>
          <w:tcPr>
            <w:tcW w:w="7614" w:type="dxa"/>
            <w:gridSpan w:val="24"/>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包括党</w:t>
            </w:r>
            <w:r>
              <w:rPr>
                <w:rFonts w:ascii="仿宋" w:hAnsi="仿宋" w:eastAsia="仿宋" w:cs="仿宋"/>
                <w:snapToGrid w:val="0"/>
                <w:color w:val="000000"/>
                <w:kern w:val="0"/>
                <w:sz w:val="24"/>
              </w:rPr>
              <w:t>组织设置</w:t>
            </w:r>
            <w:r>
              <w:rPr>
                <w:rFonts w:hint="eastAsia" w:ascii="仿宋" w:hAnsi="仿宋" w:eastAsia="仿宋" w:cs="仿宋"/>
                <w:snapToGrid w:val="0"/>
                <w:color w:val="000000"/>
                <w:kern w:val="0"/>
                <w:sz w:val="24"/>
              </w:rPr>
              <w:t>，</w:t>
            </w:r>
            <w:r>
              <w:rPr>
                <w:rFonts w:ascii="仿宋" w:hAnsi="仿宋" w:eastAsia="仿宋" w:cs="仿宋"/>
                <w:snapToGrid w:val="0"/>
                <w:color w:val="000000"/>
                <w:kern w:val="0"/>
                <w:sz w:val="24"/>
              </w:rPr>
              <w:t>党员</w:t>
            </w:r>
            <w:r>
              <w:rPr>
                <w:rFonts w:hint="eastAsia" w:ascii="仿宋" w:hAnsi="仿宋" w:eastAsia="仿宋" w:cs="仿宋"/>
                <w:snapToGrid w:val="0"/>
                <w:color w:val="000000"/>
                <w:kern w:val="0"/>
                <w:sz w:val="24"/>
              </w:rPr>
              <w:t>发展、教育、</w:t>
            </w:r>
            <w:r>
              <w:rPr>
                <w:rFonts w:ascii="仿宋" w:hAnsi="仿宋" w:eastAsia="仿宋" w:cs="仿宋"/>
                <w:snapToGrid w:val="0"/>
                <w:color w:val="000000"/>
                <w:kern w:val="0"/>
                <w:sz w:val="24"/>
              </w:rPr>
              <w:t>管理</w:t>
            </w:r>
            <w:r>
              <w:rPr>
                <w:rFonts w:hint="eastAsia" w:ascii="仿宋" w:hAnsi="仿宋" w:eastAsia="仿宋" w:cs="仿宋"/>
                <w:snapToGrid w:val="0"/>
                <w:color w:val="000000"/>
                <w:kern w:val="0"/>
                <w:sz w:val="24"/>
              </w:rPr>
              <w:t>、</w:t>
            </w:r>
            <w:r>
              <w:rPr>
                <w:rFonts w:ascii="仿宋" w:hAnsi="仿宋" w:eastAsia="仿宋" w:cs="仿宋"/>
                <w:snapToGrid w:val="0"/>
                <w:color w:val="000000"/>
                <w:kern w:val="0"/>
                <w:sz w:val="24"/>
              </w:rPr>
              <w:t>监督</w:t>
            </w:r>
            <w:r>
              <w:rPr>
                <w:rFonts w:hint="eastAsia" w:ascii="仿宋" w:hAnsi="仿宋" w:eastAsia="仿宋" w:cs="仿宋"/>
                <w:snapToGrid w:val="0"/>
                <w:color w:val="000000"/>
                <w:kern w:val="0"/>
                <w:sz w:val="24"/>
              </w:rPr>
              <w:t>，加强</w:t>
            </w:r>
            <w:r>
              <w:rPr>
                <w:rFonts w:ascii="仿宋" w:hAnsi="仿宋" w:eastAsia="仿宋" w:cs="仿宋"/>
                <w:snapToGrid w:val="0"/>
                <w:color w:val="000000"/>
                <w:kern w:val="0"/>
                <w:sz w:val="24"/>
              </w:rPr>
              <w:t>标准化规范化建设，</w:t>
            </w:r>
            <w:r>
              <w:rPr>
                <w:rFonts w:hint="eastAsia" w:ascii="仿宋" w:hAnsi="仿宋" w:eastAsia="仿宋" w:cs="仿宋"/>
                <w:snapToGrid w:val="0"/>
                <w:color w:val="000000"/>
                <w:kern w:val="0"/>
                <w:sz w:val="24"/>
              </w:rPr>
              <w:t>抓</w:t>
            </w:r>
            <w:r>
              <w:rPr>
                <w:rFonts w:ascii="仿宋" w:hAnsi="仿宋" w:eastAsia="仿宋" w:cs="仿宋"/>
                <w:snapToGrid w:val="0"/>
                <w:color w:val="000000"/>
                <w:kern w:val="0"/>
                <w:sz w:val="24"/>
              </w:rPr>
              <w:t>党建促乡村振兴</w:t>
            </w:r>
            <w:r>
              <w:rPr>
                <w:rFonts w:hint="eastAsia" w:ascii="仿宋" w:hAnsi="仿宋" w:eastAsia="仿宋" w:cs="仿宋"/>
                <w:snapToGrid w:val="0"/>
                <w:color w:val="000000"/>
                <w:kern w:val="0"/>
                <w:sz w:val="24"/>
              </w:rPr>
              <w:t>、</w:t>
            </w:r>
            <w:r>
              <w:rPr>
                <w:rFonts w:ascii="仿宋" w:hAnsi="仿宋" w:eastAsia="仿宋" w:cs="仿宋"/>
                <w:snapToGrid w:val="0"/>
                <w:color w:val="000000"/>
                <w:kern w:val="0"/>
                <w:sz w:val="24"/>
              </w:rPr>
              <w:t>引领</w:t>
            </w:r>
            <w:r>
              <w:rPr>
                <w:rFonts w:hint="eastAsia" w:ascii="仿宋" w:hAnsi="仿宋" w:eastAsia="仿宋" w:cs="仿宋"/>
                <w:snapToGrid w:val="0"/>
                <w:color w:val="000000"/>
                <w:kern w:val="0"/>
                <w:sz w:val="24"/>
              </w:rPr>
              <w:t>基层</w:t>
            </w:r>
            <w:r>
              <w:rPr>
                <w:rFonts w:ascii="仿宋" w:hAnsi="仿宋" w:eastAsia="仿宋" w:cs="仿宋"/>
                <w:snapToGrid w:val="0"/>
                <w:color w:val="000000"/>
                <w:kern w:val="0"/>
                <w:sz w:val="24"/>
              </w:rPr>
              <w:t>治理</w:t>
            </w:r>
            <w:r>
              <w:rPr>
                <w:rFonts w:hint="eastAsia" w:ascii="仿宋" w:hAnsi="仿宋" w:eastAsia="仿宋" w:cs="仿宋"/>
                <w:snapToGrid w:val="0"/>
                <w:color w:val="000000"/>
                <w:kern w:val="0"/>
                <w:sz w:val="24"/>
              </w:rPr>
              <w:t>，党组织统领集体经济组织管理和集体经济发展等</w:t>
            </w:r>
            <w:r>
              <w:rPr>
                <w:rFonts w:ascii="仿宋" w:hAnsi="仿宋" w:eastAsia="仿宋" w:cs="仿宋"/>
                <w:snapToGrid w:val="0"/>
                <w:color w:val="000000"/>
                <w:kern w:val="0"/>
                <w:sz w:val="24"/>
              </w:rPr>
              <w:t>情况</w:t>
            </w:r>
            <w:r>
              <w:rPr>
                <w:rFonts w:hint="eastAsia" w:ascii="仿宋" w:hAnsi="仿宋" w:eastAsia="仿宋" w:cs="仿宋"/>
                <w:snapToGrid w:val="0"/>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277" w:type="dxa"/>
            <w:tcBorders>
              <w:top w:val="single" w:color="auto" w:sz="4" w:space="0"/>
              <w:left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村集体经济组织情况</w:t>
            </w:r>
          </w:p>
        </w:tc>
        <w:tc>
          <w:tcPr>
            <w:tcW w:w="7614" w:type="dxa"/>
            <w:gridSpan w:val="24"/>
            <w:tcBorders>
              <w:top w:val="single" w:color="auto" w:sz="4"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仿宋"/>
                <w:snapToGrid w:val="0"/>
                <w:color w:val="000000"/>
                <w:kern w:val="0"/>
                <w:sz w:val="24"/>
              </w:rPr>
            </w:pP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ascii="Times New Roman" w:hAnsi="Times New Roman" w:eastAsia="方正仿宋_GBK"/>
                <w:color w:val="000000" w:themeColor="text1"/>
                <w:sz w:val="24"/>
                <w:szCs w:val="24"/>
                <w:highlight w:val="none"/>
                <w14:textFill>
                  <w14:solidFill>
                    <w14:schemeClr w14:val="tx1"/>
                  </w14:solidFill>
                </w14:textFill>
              </w:rPr>
              <w:t>村辖</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个村民小组，</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辖区面积</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平方公里，耕地</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亩、林地</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亩、固定资产</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万元、流动资金</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万元。共有经营主体</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家，其中合作社</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家</w:t>
            </w:r>
            <w:r>
              <w:rPr>
                <w:rFonts w:hint="eastAsia" w:ascii="Times New Roman" w:hAnsi="Times New Roman" w:eastAsia="方正仿宋_GBK"/>
                <w:color w:val="000000" w:themeColor="text1"/>
                <w:sz w:val="24"/>
                <w:szCs w:val="24"/>
                <w:highlight w:val="none"/>
                <w14:textFill>
                  <w14:solidFill>
                    <w14:schemeClr w14:val="tx1"/>
                  </w14:solidFill>
                </w14:textFill>
              </w:rPr>
              <w:t>、</w:t>
            </w:r>
            <w:r>
              <w:rPr>
                <w:rFonts w:ascii="Times New Roman" w:hAnsi="Times New Roman" w:eastAsia="方正仿宋_GBK"/>
                <w:color w:val="000000" w:themeColor="text1"/>
                <w:sz w:val="24"/>
                <w:szCs w:val="24"/>
                <w:highlight w:val="none"/>
                <w14:textFill>
                  <w14:solidFill>
                    <w14:schemeClr w14:val="tx1"/>
                  </w14:solidFill>
                </w14:textFill>
              </w:rPr>
              <w:t>家庭农场</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家。</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年</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月成立梁平区</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ascii="Times New Roman" w:hAnsi="Times New Roman" w:eastAsia="方正仿宋_GBK"/>
                <w:color w:val="000000" w:themeColor="text1"/>
                <w:sz w:val="24"/>
                <w:szCs w:val="24"/>
                <w:highlight w:val="none"/>
                <w14:textFill>
                  <w14:solidFill>
                    <w14:schemeClr w14:val="tx1"/>
                  </w14:solidFill>
                </w14:textFill>
              </w:rPr>
              <w:t>镇</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ascii="Times New Roman" w:hAnsi="Times New Roman" w:eastAsia="方正仿宋_GBK"/>
                <w:color w:val="000000" w:themeColor="text1"/>
                <w:sz w:val="24"/>
                <w:szCs w:val="24"/>
                <w:highlight w:val="none"/>
                <w14:textFill>
                  <w14:solidFill>
                    <w14:schemeClr w14:val="tx1"/>
                  </w14:solidFill>
                </w14:textFill>
              </w:rPr>
              <w:t>村股份经济合作联合社，选举产生理事会成员</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人、监事会成员</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人。2021年完成村委会与村集体经济组织政经分离与分账核算，完善通过集体经济组织章程，每年度召开</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ascii="Times New Roman" w:hAnsi="Times New Roman" w:eastAsia="方正仿宋_GBK"/>
                <w:color w:val="000000" w:themeColor="text1"/>
                <w:sz w:val="24"/>
                <w:szCs w:val="24"/>
                <w:highlight w:val="none"/>
                <w14:textFill>
                  <w14:solidFill>
                    <w14:schemeClr w14:val="tx1"/>
                  </w14:solidFill>
                </w14:textFill>
              </w:rPr>
              <w:t>次成员代表大会。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459" w:type="dxa"/>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项目所在村人口</w:t>
            </w:r>
          </w:p>
        </w:tc>
        <w:tc>
          <w:tcPr>
            <w:tcW w:w="4432" w:type="dxa"/>
            <w:gridSpan w:val="14"/>
            <w:tcBorders>
              <w:top w:val="single" w:color="000000" w:sz="8" w:space="0"/>
              <w:left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村</w:t>
            </w:r>
            <w:r>
              <w:rPr>
                <w:rFonts w:ascii="仿宋" w:hAnsi="仿宋" w:eastAsia="仿宋" w:cs="仿宋"/>
                <w:snapToGrid w:val="0"/>
                <w:color w:val="000000"/>
                <w:kern w:val="0"/>
                <w:sz w:val="24"/>
              </w:rPr>
              <w:t>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21"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总体情况</w:t>
            </w:r>
          </w:p>
        </w:tc>
        <w:tc>
          <w:tcPr>
            <w:tcW w:w="2138"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其中：脱贫户</w:t>
            </w:r>
          </w:p>
        </w:tc>
        <w:tc>
          <w:tcPr>
            <w:tcW w:w="4432" w:type="dxa"/>
            <w:gridSpan w:val="14"/>
            <w:vMerge w:val="restart"/>
            <w:tcBorders>
              <w:left w:val="single" w:color="000000" w:sz="8" w:space="0"/>
              <w:right w:val="single" w:color="000000" w:sz="8" w:space="0"/>
            </w:tcBorders>
            <w:shd w:val="clear" w:color="auto" w:fill="FFFFFF"/>
            <w:noWrap w:val="0"/>
            <w:vAlign w:val="center"/>
          </w:tcPr>
          <w:p>
            <w:pPr>
              <w:spacing w:line="340" w:lineRule="exact"/>
              <w:jc w:val="left"/>
              <w:rPr>
                <w:rFonts w:ascii="仿宋" w:hAnsi="仿宋" w:eastAsia="仿宋" w:cs="仿宋"/>
                <w:snapToGrid w:val="0"/>
                <w:color w:val="000000"/>
                <w:kern w:val="0"/>
                <w:sz w:val="24"/>
              </w:rPr>
            </w:pPr>
            <w:r>
              <w:rPr>
                <w:rFonts w:ascii="Times New Roman" w:hAnsi="Times New Roman" w:eastAsia="方正仿宋_GBK"/>
                <w:snapToGrid w:val="0"/>
                <w:color w:val="000000" w:themeColor="text1"/>
                <w:kern w:val="0"/>
                <w:sz w:val="24"/>
                <w:szCs w:val="24"/>
                <w:highlight w:val="none"/>
                <w14:textFill>
                  <w14:solidFill>
                    <w14:schemeClr w14:val="tx1"/>
                  </w14:solidFill>
                </w14:textFill>
              </w:rPr>
              <w:t>2021年开始实行集体经济组织财务与村委会财务分开管理，现村级财务由</w:t>
            </w:r>
            <w:r>
              <w:rPr>
                <w:rFonts w:hint="eastAsia" w:ascii="Times New Roman" w:hAnsi="Times New Roman" w:eastAsia="方正仿宋_GBK"/>
                <w:snapToGrid w:val="0"/>
                <w:color w:val="000000" w:themeColor="text1"/>
                <w:kern w:val="0"/>
                <w:sz w:val="24"/>
                <w:szCs w:val="24"/>
                <w:highlight w:val="none"/>
                <w:lang w:val="en-US" w:eastAsia="zh-CN"/>
                <w14:textFill>
                  <w14:solidFill>
                    <w14:schemeClr w14:val="tx1"/>
                  </w14:solidFill>
                </w14:textFill>
              </w:rPr>
              <w:t>XX</w:t>
            </w:r>
            <w:r>
              <w:rPr>
                <w:rFonts w:ascii="Times New Roman" w:hAnsi="Times New Roman" w:eastAsia="方正仿宋_GBK"/>
                <w:snapToGrid w:val="0"/>
                <w:color w:val="000000" w:themeColor="text1"/>
                <w:kern w:val="0"/>
                <w:sz w:val="24"/>
                <w:szCs w:val="24"/>
                <w:highlight w:val="none"/>
                <w14:textFill>
                  <w14:solidFill>
                    <w14:schemeClr w14:val="tx1"/>
                  </w14:solidFill>
                </w14:textFill>
              </w:rPr>
              <w:t>代理，暂无债权债务。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户数</w:t>
            </w:r>
          </w:p>
        </w:tc>
        <w:tc>
          <w:tcPr>
            <w:tcW w:w="1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人数</w:t>
            </w:r>
          </w:p>
        </w:tc>
        <w:tc>
          <w:tcPr>
            <w:tcW w:w="79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户数</w:t>
            </w:r>
          </w:p>
        </w:tc>
        <w:tc>
          <w:tcPr>
            <w:tcW w:w="134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人数</w:t>
            </w:r>
          </w:p>
        </w:tc>
        <w:tc>
          <w:tcPr>
            <w:tcW w:w="4432" w:type="dxa"/>
            <w:gridSpan w:val="14"/>
            <w:vMerge w:val="continue"/>
            <w:tcBorders>
              <w:left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1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798"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134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4432" w:type="dxa"/>
            <w:gridSpan w:val="14"/>
            <w:vMerge w:val="continue"/>
            <w:tcBorders>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7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村集体资产情况</w:t>
            </w:r>
          </w:p>
        </w:tc>
        <w:tc>
          <w:tcPr>
            <w:tcW w:w="5063" w:type="dxa"/>
            <w:gridSpan w:val="1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资源性资产（亩）</w:t>
            </w:r>
          </w:p>
        </w:tc>
        <w:tc>
          <w:tcPr>
            <w:tcW w:w="2551"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3078"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农用地</w:t>
            </w:r>
          </w:p>
        </w:tc>
        <w:tc>
          <w:tcPr>
            <w:tcW w:w="993" w:type="dxa"/>
            <w:gridSpan w:val="4"/>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建设</w:t>
            </w:r>
          </w:p>
          <w:p>
            <w:pPr>
              <w:spacing w:line="340" w:lineRule="exact"/>
              <w:jc w:val="center"/>
              <w:rPr>
                <w:rFonts w:ascii="仿宋" w:hAnsi="仿宋" w:eastAsia="仿宋" w:cs="仿宋"/>
                <w:color w:val="000000"/>
                <w:sz w:val="24"/>
              </w:rPr>
            </w:pPr>
            <w:r>
              <w:rPr>
                <w:rFonts w:hint="eastAsia" w:ascii="仿宋" w:hAnsi="仿宋" w:eastAsia="仿宋" w:cs="仿宋"/>
                <w:color w:val="000000"/>
                <w:sz w:val="24"/>
              </w:rPr>
              <w:t>用地</w:t>
            </w:r>
          </w:p>
        </w:tc>
        <w:tc>
          <w:tcPr>
            <w:tcW w:w="992"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未利</w:t>
            </w:r>
          </w:p>
          <w:p>
            <w:pPr>
              <w:spacing w:line="340" w:lineRule="exact"/>
              <w:jc w:val="center"/>
              <w:rPr>
                <w:rFonts w:ascii="仿宋" w:hAnsi="仿宋" w:eastAsia="仿宋" w:cs="仿宋"/>
                <w:color w:val="000000"/>
                <w:sz w:val="24"/>
              </w:rPr>
            </w:pPr>
            <w:r>
              <w:rPr>
                <w:rFonts w:hint="eastAsia" w:ascii="仿宋" w:hAnsi="仿宋" w:eastAsia="仿宋" w:cs="仿宋"/>
                <w:color w:val="000000"/>
                <w:sz w:val="24"/>
              </w:rPr>
              <w:t>用地</w:t>
            </w:r>
          </w:p>
        </w:tc>
        <w:tc>
          <w:tcPr>
            <w:tcW w:w="850"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固定资产</w:t>
            </w:r>
          </w:p>
        </w:tc>
        <w:tc>
          <w:tcPr>
            <w:tcW w:w="801" w:type="dxa"/>
            <w:gridSpan w:val="5"/>
            <w:vMerge w:val="restart"/>
            <w:tcBorders>
              <w:top w:val="single" w:color="000000" w:sz="8" w:space="0"/>
              <w:left w:val="single" w:color="000000" w:sz="8" w:space="0"/>
              <w:bottom w:val="single" w:color="000000" w:sz="8" w:space="0"/>
              <w:right w:val="nil"/>
            </w:tcBorders>
            <w:shd w:val="clear" w:color="auto" w:fill="FFFFFF"/>
            <w:noWrap w:val="0"/>
            <w:vAlign w:val="center"/>
          </w:tcPr>
          <w:p>
            <w:pPr>
              <w:snapToGrid w:val="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流动</w:t>
            </w:r>
          </w:p>
          <w:p>
            <w:pPr>
              <w:snapToGrid w:val="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资产</w:t>
            </w:r>
          </w:p>
        </w:tc>
        <w:tc>
          <w:tcPr>
            <w:tcW w:w="900" w:type="dxa"/>
            <w:tcBorders>
              <w:top w:val="single" w:color="000000" w:sz="8" w:space="0"/>
              <w:left w:val="nil"/>
              <w:bottom w:val="single" w:color="000000" w:sz="8" w:space="0"/>
              <w:right w:val="single" w:color="000000" w:sz="8" w:space="0"/>
            </w:tcBorders>
            <w:shd w:val="clear" w:color="auto" w:fill="FFFFFF"/>
            <w:noWrap w:val="0"/>
            <w:vAlign w:val="center"/>
          </w:tcPr>
          <w:p>
            <w:pPr>
              <w:snapToGrid w:val="0"/>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1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耕地</w:t>
            </w:r>
          </w:p>
        </w:tc>
        <w:tc>
          <w:tcPr>
            <w:tcW w:w="1082"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林地</w:t>
            </w:r>
          </w:p>
        </w:tc>
        <w:tc>
          <w:tcPr>
            <w:tcW w:w="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其它</w:t>
            </w:r>
          </w:p>
        </w:tc>
        <w:tc>
          <w:tcPr>
            <w:tcW w:w="993"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992"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85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方正仿宋_GBK" w:hAnsi="方正仿宋_GBK" w:eastAsia="方正仿宋_GBK" w:cs="方正仿宋_GBK"/>
                <w:color w:val="000000"/>
                <w:sz w:val="24"/>
                <w:szCs w:val="24"/>
              </w:rPr>
            </w:pP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104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1082"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993"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99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85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801"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864" w:type="dxa"/>
            <w:gridSpan w:val="1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Times New Roman" w:hAnsi="Times New Roman" w:eastAsia="仿宋"/>
                <w:color w:val="000000"/>
                <w:sz w:val="24"/>
              </w:rPr>
            </w:pPr>
            <w:r>
              <w:rPr>
                <w:rFonts w:hint="eastAsia" w:ascii="Times New Roman" w:hAnsi="Times New Roman" w:eastAsia="仿宋"/>
                <w:color w:val="000000"/>
                <w:sz w:val="24"/>
              </w:rPr>
              <w:t>202</w:t>
            </w:r>
            <w:r>
              <w:rPr>
                <w:rFonts w:hint="eastAsia" w:ascii="Times New Roman" w:hAnsi="Times New Roman" w:eastAsia="仿宋"/>
                <w:color w:val="000000"/>
                <w:sz w:val="24"/>
                <w:lang w:val="en-US" w:eastAsia="zh-CN"/>
              </w:rPr>
              <w:t>3</w:t>
            </w:r>
            <w:r>
              <w:rPr>
                <w:rFonts w:hint="eastAsia" w:ascii="Times New Roman" w:hAnsi="Times New Roman" w:eastAsia="仿宋"/>
                <w:color w:val="000000"/>
                <w:sz w:val="24"/>
              </w:rPr>
              <w:t>年度村集体经营性收入（万元）</w:t>
            </w:r>
          </w:p>
        </w:tc>
        <w:tc>
          <w:tcPr>
            <w:tcW w:w="3027"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864" w:type="dxa"/>
            <w:gridSpan w:val="1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left"/>
              <w:rPr>
                <w:rFonts w:ascii="仿宋" w:hAnsi="仿宋" w:eastAsia="仿宋" w:cs="仿宋"/>
                <w:color w:val="000000"/>
                <w:sz w:val="24"/>
              </w:rPr>
            </w:pPr>
            <w:r>
              <w:rPr>
                <w:rFonts w:ascii="Times New Roman" w:hAnsi="Times New Roman" w:eastAsia="仿宋"/>
                <w:color w:val="000000"/>
                <w:sz w:val="24"/>
              </w:rPr>
              <w:t>2018</w:t>
            </w:r>
            <w:r>
              <w:rPr>
                <w:rFonts w:ascii="Times New Roman" w:hAnsi="仿宋" w:eastAsia="仿宋"/>
                <w:color w:val="000000"/>
                <w:sz w:val="24"/>
              </w:rPr>
              <w:t>年至</w:t>
            </w:r>
            <w:r>
              <w:rPr>
                <w:rFonts w:ascii="Times New Roman" w:hAnsi="Times New Roman" w:eastAsia="仿宋"/>
                <w:color w:val="000000"/>
                <w:sz w:val="24"/>
              </w:rPr>
              <w:t>202</w:t>
            </w:r>
            <w:r>
              <w:rPr>
                <w:rFonts w:hint="eastAsia" w:ascii="Times New Roman" w:hAnsi="Times New Roman" w:eastAsia="仿宋"/>
                <w:color w:val="000000"/>
                <w:sz w:val="24"/>
                <w:lang w:val="en-US" w:eastAsia="zh-CN"/>
              </w:rPr>
              <w:t>3</w:t>
            </w:r>
            <w:r>
              <w:rPr>
                <w:rFonts w:ascii="Times New Roman" w:hAnsi="Times New Roman" w:eastAsia="仿宋"/>
                <w:color w:val="000000"/>
                <w:sz w:val="24"/>
              </w:rPr>
              <w:t xml:space="preserve"> </w:t>
            </w:r>
            <w:r>
              <w:rPr>
                <w:rFonts w:ascii="Times New Roman" w:hAnsi="仿宋" w:eastAsia="仿宋"/>
                <w:color w:val="000000"/>
                <w:sz w:val="24"/>
              </w:rPr>
              <w:t>年</w:t>
            </w:r>
            <w:r>
              <w:rPr>
                <w:rFonts w:hint="eastAsia" w:ascii="仿宋" w:hAnsi="仿宋" w:eastAsia="仿宋" w:cs="仿宋"/>
                <w:color w:val="000000"/>
                <w:sz w:val="24"/>
              </w:rPr>
              <w:t>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是</w:t>
            </w:r>
            <w:r>
              <w:rPr>
                <w:rFonts w:hint="eastAsia" w:ascii="方正仿宋_GBK" w:hAnsi="仿宋" w:eastAsia="方正仿宋_GBK" w:cs="仿宋"/>
                <w:color w:val="000000"/>
                <w:sz w:val="24"/>
              </w:rPr>
              <w:t>□</w:t>
            </w:r>
          </w:p>
        </w:tc>
        <w:tc>
          <w:tcPr>
            <w:tcW w:w="1467"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hint="eastAsia" w:ascii="仿宋" w:hAnsi="仿宋" w:eastAsia="方正仿宋_GBK" w:cs="仿宋"/>
                <w:color w:val="000000"/>
                <w:sz w:val="24"/>
                <w:lang w:eastAsia="zh-CN"/>
              </w:rPr>
            </w:pPr>
            <w:r>
              <w:rPr>
                <w:rFonts w:hint="eastAsia" w:ascii="仿宋" w:hAnsi="仿宋" w:eastAsia="仿宋" w:cs="仿宋"/>
                <w:color w:val="000000"/>
                <w:sz w:val="24"/>
              </w:rPr>
              <w:t>否</w:t>
            </w:r>
            <w:r>
              <w:rPr>
                <w:rFonts w:hint="eastAsia" w:ascii="方正仿宋_GBK" w:hAnsi="仿宋" w:eastAsia="方正仿宋_GBK"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jc w:val="center"/>
        </w:trPr>
        <w:tc>
          <w:tcPr>
            <w:tcW w:w="12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left"/>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拟发展的集体经济项目</w:t>
            </w:r>
          </w:p>
        </w:tc>
        <w:tc>
          <w:tcPr>
            <w:tcW w:w="7614" w:type="dxa"/>
            <w:gridSpan w:val="2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ind w:firstLine="480" w:firstLineChars="200"/>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项目名称：</w:t>
            </w:r>
            <w:r>
              <w:rPr>
                <w:rFonts w:hint="eastAsia" w:ascii="Times New Roman" w:hAnsi="Times New Roman" w:eastAsia="方正仿宋_GBK"/>
                <w:color w:val="000000" w:themeColor="text1"/>
                <w:sz w:val="24"/>
                <w:szCs w:val="24"/>
                <w:highlight w:val="none"/>
                <w14:textFill>
                  <w14:solidFill>
                    <w14:schemeClr w14:val="tx1"/>
                  </w14:solidFill>
                </w14:textFill>
              </w:rPr>
              <w:t>梁平区</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hint="eastAsia" w:ascii="Times New Roman" w:hAnsi="Times New Roman" w:eastAsia="方正仿宋_GBK"/>
                <w:color w:val="000000" w:themeColor="text1"/>
                <w:sz w:val="24"/>
                <w:szCs w:val="24"/>
                <w:highlight w:val="none"/>
                <w14:textFill>
                  <w14:solidFill>
                    <w14:schemeClr w14:val="tx1"/>
                  </w14:solidFill>
                </w14:textFill>
              </w:rPr>
              <w:t>镇</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hint="eastAsia" w:ascii="Times New Roman" w:hAnsi="Times New Roman" w:eastAsia="方正仿宋_GBK"/>
                <w:color w:val="000000" w:themeColor="text1"/>
                <w:sz w:val="24"/>
                <w:szCs w:val="24"/>
                <w:highlight w:val="none"/>
                <w14:textFill>
                  <w14:solidFill>
                    <w14:schemeClr w14:val="tx1"/>
                  </w14:solidFill>
                </w14:textFill>
              </w:rPr>
              <w:t>村扶持壮大农村集体经济项目</w:t>
            </w:r>
            <w:r>
              <w:rPr>
                <w:rFonts w:ascii="Times New Roman" w:hAnsi="Times New Roman" w:eastAsia="方正仿宋_GBK"/>
                <w:color w:val="000000" w:themeColor="text1"/>
                <w:sz w:val="24"/>
                <w:szCs w:val="24"/>
                <w:highlight w:val="none"/>
                <w14:textFill>
                  <w14:solidFill>
                    <w14:schemeClr w14:val="tx1"/>
                  </w14:solidFill>
                </w14:textFill>
              </w:rPr>
              <w:t>。</w:t>
            </w:r>
          </w:p>
          <w:p>
            <w:pPr>
              <w:spacing w:line="340" w:lineRule="exact"/>
              <w:ind w:firstLine="480" w:firstLineChars="200"/>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项目类型：</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资源发包、物业出租、居间服务、资产参股）</w:t>
            </w:r>
            <w:r>
              <w:rPr>
                <w:rFonts w:ascii="Times New Roman" w:hAnsi="Times New Roman" w:eastAsia="方正仿宋_GBK"/>
                <w:color w:val="000000" w:themeColor="text1"/>
                <w:sz w:val="24"/>
                <w:szCs w:val="24"/>
                <w:highlight w:val="none"/>
                <w14:textFill>
                  <w14:solidFill>
                    <w14:schemeClr w14:val="tx1"/>
                  </w14:solidFill>
                </w14:textFill>
              </w:rPr>
              <w:t>。</w:t>
            </w:r>
          </w:p>
          <w:p>
            <w:pPr>
              <w:spacing w:line="340" w:lineRule="exact"/>
              <w:ind w:firstLine="480" w:firstLineChars="200"/>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运营方式：</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村集体经济组织直接经营、集体经济组织创办实体经营、集体经济组织与外部主体合股联营、其它）</w:t>
            </w:r>
            <w:r>
              <w:rPr>
                <w:rFonts w:ascii="Times New Roman" w:hAnsi="Times New Roman" w:eastAsia="方正仿宋_GBK"/>
                <w:color w:val="000000" w:themeColor="text1"/>
                <w:sz w:val="24"/>
                <w:szCs w:val="24"/>
                <w:highlight w:val="none"/>
                <w14:textFill>
                  <w14:solidFill>
                    <w14:schemeClr w14:val="tx1"/>
                  </w14:solidFill>
                </w14:textFill>
              </w:rPr>
              <w:t>。</w:t>
            </w:r>
          </w:p>
          <w:p>
            <w:pPr>
              <w:spacing w:line="340" w:lineRule="exact"/>
              <w:ind w:firstLine="480" w:firstLineChars="200"/>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经营管理情况</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建成后出租、村集体自营</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ascii="Times New Roman" w:hAnsi="Times New Roman" w:eastAsia="方正仿宋_GBK"/>
                <w:color w:val="000000" w:themeColor="text1"/>
                <w:sz w:val="24"/>
                <w:szCs w:val="24"/>
                <w:highlight w:val="none"/>
                <w14:textFill>
                  <w14:solidFill>
                    <w14:schemeClr w14:val="tx1"/>
                  </w14:solidFill>
                </w14:textFill>
              </w:rPr>
              <w:t>。</w:t>
            </w:r>
          </w:p>
          <w:p>
            <w:pPr>
              <w:spacing w:line="340" w:lineRule="exact"/>
              <w:ind w:firstLine="480" w:firstLineChars="200"/>
              <w:rPr>
                <w:rFonts w:hint="eastAsia"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项目建设内容：</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w:t>
            </w:r>
            <w:r>
              <w:rPr>
                <w:rFonts w:hint="eastAsia" w:ascii="Times New Roman" w:hAnsi="Times New Roman" w:eastAsia="方正仿宋_GBK"/>
                <w:color w:val="000000" w:themeColor="text1"/>
                <w:sz w:val="24"/>
                <w:szCs w:val="24"/>
                <w:highlight w:val="none"/>
                <w14:textFill>
                  <w14:solidFill>
                    <w14:schemeClr w14:val="tx1"/>
                  </w14:solidFill>
                </w14:textFill>
              </w:rPr>
              <w:t>1.建设</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XX结构XX预计XX</w:t>
            </w:r>
            <w:r>
              <w:rPr>
                <w:rFonts w:hint="eastAsia" w:ascii="Times New Roman" w:hAnsi="Times New Roman" w:eastAsia="方正仿宋_GBK"/>
                <w:color w:val="000000" w:themeColor="text1"/>
                <w:sz w:val="24"/>
                <w:szCs w:val="24"/>
                <w:highlight w:val="none"/>
                <w14:textFill>
                  <w14:solidFill>
                    <w14:schemeClr w14:val="tx1"/>
                  </w14:solidFill>
                </w14:textFill>
              </w:rPr>
              <w:t>平方米约39万元；</w:t>
            </w:r>
          </w:p>
          <w:p>
            <w:pPr>
              <w:spacing w:line="340" w:lineRule="exact"/>
              <w:ind w:firstLine="480" w:firstLineChars="200"/>
              <w:rPr>
                <w:rFonts w:hint="eastAsia" w:ascii="Times New Roman" w:hAnsi="Times New Roman" w:eastAsia="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olor w:val="000000" w:themeColor="text1"/>
                <w:sz w:val="24"/>
                <w:szCs w:val="24"/>
                <w:highlight w:val="none"/>
                <w14:textFill>
                  <w14:solidFill>
                    <w14:schemeClr w14:val="tx1"/>
                  </w14:solidFill>
                </w14:textFill>
              </w:rPr>
              <w:t>2.</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建设XX型号XX设备</w:t>
            </w:r>
            <w:r>
              <w:rPr>
                <w:rFonts w:hint="eastAsia" w:ascii="Times New Roman" w:hAnsi="Times New Roman" w:eastAsia="方正仿宋_GBK"/>
                <w:color w:val="000000" w:themeColor="text1"/>
                <w:sz w:val="24"/>
                <w:szCs w:val="24"/>
                <w:highlight w:val="none"/>
                <w14:textFill>
                  <w14:solidFill>
                    <w14:schemeClr w14:val="tx1"/>
                  </w14:solidFill>
                </w14:textFill>
              </w:rPr>
              <w:t>约4万元；</w:t>
            </w:r>
          </w:p>
          <w:p>
            <w:pPr>
              <w:spacing w:line="340" w:lineRule="exact"/>
              <w:ind w:firstLine="480" w:firstLineChars="200"/>
              <w:rPr>
                <w:rFonts w:hint="eastAsia" w:ascii="Times New Roman" w:hAnsi="Times New Roman" w:eastAsia="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olor w:val="000000" w:themeColor="text1"/>
                <w:sz w:val="24"/>
                <w:szCs w:val="24"/>
                <w:highlight w:val="none"/>
                <w14:textFill>
                  <w14:solidFill>
                    <w14:schemeClr w14:val="tx1"/>
                  </w14:solidFill>
                </w14:textFill>
              </w:rPr>
              <w:t>3.</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XX费用</w:t>
            </w:r>
            <w:r>
              <w:rPr>
                <w:rFonts w:hint="eastAsia" w:ascii="Times New Roman" w:hAnsi="Times New Roman" w:eastAsia="方正仿宋_GBK"/>
                <w:color w:val="000000" w:themeColor="text1"/>
                <w:sz w:val="24"/>
                <w:szCs w:val="24"/>
                <w:highlight w:val="none"/>
                <w14:textFill>
                  <w14:solidFill>
                    <w14:schemeClr w14:val="tx1"/>
                  </w14:solidFill>
                </w14:textFill>
              </w:rPr>
              <w:t>约8万元。</w:t>
            </w:r>
          </w:p>
          <w:p>
            <w:pPr>
              <w:spacing w:line="340" w:lineRule="exact"/>
              <w:ind w:firstLine="480" w:firstLineChars="200"/>
              <w:rPr>
                <w:rFonts w:ascii="Times New Roman" w:hAnsi="Times New Roman" w:eastAsia="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olor w:val="000000" w:themeColor="text1"/>
                <w:sz w:val="24"/>
                <w:szCs w:val="24"/>
                <w:highlight w:val="none"/>
                <w14:textFill>
                  <w14:solidFill>
                    <w14:schemeClr w14:val="tx1"/>
                  </w14:solidFill>
                </w14:textFill>
              </w:rPr>
              <w:t>合计约</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w:t>
            </w:r>
            <w:r>
              <w:rPr>
                <w:rFonts w:hint="eastAsia" w:ascii="Times New Roman" w:hAnsi="Times New Roman" w:eastAsia="方正仿宋_GBK"/>
                <w:color w:val="000000" w:themeColor="text1"/>
                <w:sz w:val="24"/>
                <w:szCs w:val="24"/>
                <w:highlight w:val="none"/>
                <w14:textFill>
                  <w14:solidFill>
                    <w14:schemeClr w14:val="tx1"/>
                  </w14:solidFill>
                </w14:textFill>
              </w:rPr>
              <w:t>万元</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w:t>
            </w:r>
            <w:r>
              <w:rPr>
                <w:rFonts w:hint="eastAsia" w:ascii="Times New Roman" w:hAnsi="Times New Roman" w:eastAsia="方正仿宋_GBK"/>
                <w:color w:val="000000" w:themeColor="text1"/>
                <w:sz w:val="24"/>
                <w:szCs w:val="24"/>
                <w:highlight w:val="none"/>
                <w14:textFill>
                  <w14:solidFill>
                    <w14:schemeClr w14:val="tx1"/>
                  </w14:solidFill>
                </w14:textFill>
              </w:rPr>
              <w:t>。</w:t>
            </w:r>
          </w:p>
          <w:p>
            <w:pPr>
              <w:spacing w:line="340" w:lineRule="exact"/>
              <w:ind w:firstLine="480" w:firstLineChars="200"/>
              <w:rPr>
                <w:rFonts w:hint="default" w:ascii="Times New Roman" w:hAnsi="Times New Roman" w:eastAsia="方正仿宋_GBK"/>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项目建设预计时长：（X个月）。</w:t>
            </w:r>
          </w:p>
          <w:p>
            <w:pPr>
              <w:spacing w:line="340" w:lineRule="exact"/>
              <w:ind w:firstLine="480" w:firstLineChars="200"/>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投资</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盈利模式</w:t>
            </w:r>
            <w:r>
              <w:rPr>
                <w:rFonts w:ascii="Times New Roman" w:hAnsi="Times New Roman" w:eastAsia="方正仿宋_GBK"/>
                <w:color w:val="000000" w:themeColor="text1"/>
                <w:sz w:val="24"/>
                <w:szCs w:val="24"/>
                <w:highlight w:val="none"/>
                <w14:textFill>
                  <w14:solidFill>
                    <w14:schemeClr w14:val="tx1"/>
                  </w14:solidFill>
                </w14:textFill>
              </w:rPr>
              <w:t>：</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ascii="Times New Roman" w:hAnsi="Times New Roman" w:eastAsia="方正仿宋_GBK"/>
                <w:color w:val="000000" w:themeColor="text1"/>
                <w:sz w:val="24"/>
                <w:szCs w:val="24"/>
                <w:highlight w:val="none"/>
                <w14:textFill>
                  <w14:solidFill>
                    <w14:schemeClr w14:val="tx1"/>
                  </w14:solidFill>
                </w14:textFill>
              </w:rPr>
              <w:t>出租固定资产盈利</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ascii="Times New Roman" w:hAnsi="Times New Roman" w:eastAsia="方正仿宋_GBK"/>
                <w:color w:val="000000" w:themeColor="text1"/>
                <w:sz w:val="24"/>
                <w:szCs w:val="24"/>
                <w:highlight w:val="none"/>
                <w14:textFill>
                  <w14:solidFill>
                    <w14:schemeClr w14:val="tx1"/>
                  </w14:solidFill>
                </w14:textFill>
              </w:rPr>
              <w:t>自主经营获利</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ascii="Times New Roman" w:hAnsi="Times New Roman" w:eastAsia="方正仿宋_GBK"/>
                <w:color w:val="000000" w:themeColor="text1"/>
                <w:sz w:val="24"/>
                <w:szCs w:val="24"/>
                <w:highlight w:val="none"/>
                <w14:textFill>
                  <w14:solidFill>
                    <w14:schemeClr w14:val="tx1"/>
                  </w14:solidFill>
                </w14:textFill>
              </w:rPr>
              <w:t>。</w:t>
            </w:r>
          </w:p>
          <w:p>
            <w:pPr>
              <w:spacing w:line="340" w:lineRule="exact"/>
              <w:ind w:firstLine="480" w:firstLineChars="200"/>
              <w:rPr>
                <w:rFonts w:ascii="仿宋" w:hAnsi="仿宋" w:eastAsia="仿宋" w:cs="仿宋"/>
                <w:color w:val="000000"/>
                <w:sz w:val="24"/>
              </w:rPr>
            </w:pPr>
            <w:r>
              <w:rPr>
                <w:rFonts w:ascii="Times New Roman" w:hAnsi="Times New Roman" w:eastAsia="方正仿宋_GBK"/>
                <w:color w:val="000000" w:themeColor="text1"/>
                <w:sz w:val="24"/>
                <w:szCs w:val="24"/>
                <w:highlight w:val="none"/>
                <w14:textFill>
                  <w14:solidFill>
                    <w14:schemeClr w14:val="tx1"/>
                  </w14:solidFill>
                </w14:textFill>
              </w:rPr>
              <w:t>项目收益分配方式：</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通过聘用成员务工、流转成员土地、给成员分红、销售成员产品等方式建立利益联结机制，</w:t>
            </w:r>
            <w:r>
              <w:rPr>
                <w:rFonts w:ascii="Times New Roman" w:hAnsi="Times New Roman" w:eastAsia="方正仿宋_GBK"/>
                <w:color w:val="000000" w:themeColor="text1"/>
                <w:sz w:val="24"/>
                <w:szCs w:val="24"/>
                <w:highlight w:val="none"/>
                <w14:textFill>
                  <w14:solidFill>
                    <w14:schemeClr w14:val="tx1"/>
                  </w14:solidFill>
                </w14:textFill>
              </w:rPr>
              <w:t>本年可分配收益的40%的比例提取公积、公益金，主要用于发展壮大集体经济和公益事业建设，60%用于成员分红</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ascii="Times New Roman" w:hAnsi="Times New Roman" w:eastAsia="方正仿宋_GBK"/>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7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项目投入总额（万元）</w:t>
            </w:r>
          </w:p>
        </w:tc>
        <w:tc>
          <w:tcPr>
            <w:tcW w:w="99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6616" w:type="dxa"/>
            <w:gridSpan w:val="23"/>
            <w:tcBorders>
              <w:top w:val="single" w:color="000000" w:sz="8" w:space="0"/>
              <w:left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7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99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77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财政补助</w:t>
            </w:r>
          </w:p>
        </w:tc>
        <w:tc>
          <w:tcPr>
            <w:tcW w:w="1414"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88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集体自筹</w:t>
            </w:r>
          </w:p>
        </w:tc>
        <w:tc>
          <w:tcPr>
            <w:tcW w:w="999"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c>
          <w:tcPr>
            <w:tcW w:w="1093"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其它投入</w:t>
            </w:r>
          </w:p>
        </w:tc>
        <w:tc>
          <w:tcPr>
            <w:tcW w:w="1458"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2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snapToGrid w:val="0"/>
                <w:color w:val="000000"/>
                <w:kern w:val="0"/>
                <w:sz w:val="24"/>
              </w:rPr>
            </w:pPr>
            <w:r>
              <w:rPr>
                <w:rFonts w:hint="eastAsia" w:ascii="仿宋" w:hAnsi="仿宋" w:eastAsia="仿宋" w:cs="仿宋"/>
                <w:color w:val="000000"/>
                <w:sz w:val="24"/>
              </w:rPr>
              <w:t>集体成员对项目发展意愿及决策议定情况</w:t>
            </w:r>
          </w:p>
        </w:tc>
        <w:tc>
          <w:tcPr>
            <w:tcW w:w="7614" w:type="dxa"/>
            <w:gridSpan w:val="2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color w:val="000000" w:themeColor="text1"/>
                <w:sz w:val="24"/>
                <w:szCs w:val="24"/>
                <w:highlight w:val="none"/>
                <w14:textFill>
                  <w14:solidFill>
                    <w14:schemeClr w14:val="tx1"/>
                  </w14:solidFill>
                </w14:textFill>
              </w:rPr>
              <w:t>梁平区</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ascii="Times New Roman" w:hAnsi="Times New Roman" w:eastAsia="方正仿宋_GBK"/>
                <w:color w:val="000000" w:themeColor="text1"/>
                <w:sz w:val="24"/>
                <w:szCs w:val="24"/>
                <w:highlight w:val="none"/>
                <w14:textFill>
                  <w14:solidFill>
                    <w14:schemeClr w14:val="tx1"/>
                  </w14:solidFill>
                </w14:textFill>
              </w:rPr>
              <w:t>镇</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ascii="Times New Roman" w:hAnsi="Times New Roman" w:eastAsia="方正仿宋_GBK"/>
                <w:color w:val="000000" w:themeColor="text1"/>
                <w:sz w:val="24"/>
                <w:szCs w:val="24"/>
                <w:highlight w:val="none"/>
                <w14:textFill>
                  <w14:solidFill>
                    <w14:schemeClr w14:val="tx1"/>
                  </w14:solidFill>
                </w14:textFill>
              </w:rPr>
              <w:t>村股份经济合作联合社通过广泛征求</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成员</w:t>
            </w:r>
            <w:r>
              <w:rPr>
                <w:rFonts w:ascii="Times New Roman" w:hAnsi="Times New Roman" w:eastAsia="方正仿宋_GBK"/>
                <w:color w:val="000000" w:themeColor="text1"/>
                <w:sz w:val="24"/>
                <w:szCs w:val="24"/>
                <w:highlight w:val="none"/>
                <w14:textFill>
                  <w14:solidFill>
                    <w14:schemeClr w14:val="tx1"/>
                  </w14:solidFill>
                </w14:textFill>
              </w:rPr>
              <w:t>意见，</w:t>
            </w:r>
            <w:r>
              <w:rPr>
                <w:rFonts w:ascii="Times New Roman" w:hAnsi="Times New Roman" w:eastAsia="仿宋"/>
                <w:color w:val="000000" w:themeColor="text1"/>
                <w:sz w:val="24"/>
                <w:highlight w:val="none"/>
                <w14:textFill>
                  <w14:solidFill>
                    <w14:schemeClr w14:val="tx1"/>
                  </w14:solidFill>
                </w14:textFill>
              </w:rPr>
              <w:t>于202</w:t>
            </w:r>
            <w:r>
              <w:rPr>
                <w:rFonts w:hint="eastAsia" w:ascii="Times New Roman" w:hAnsi="Times New Roman" w:eastAsia="仿宋"/>
                <w:color w:val="000000" w:themeColor="text1"/>
                <w:sz w:val="24"/>
                <w:highlight w:val="none"/>
                <w:lang w:val="en-US" w:eastAsia="zh-CN"/>
                <w14:textFill>
                  <w14:solidFill>
                    <w14:schemeClr w14:val="tx1"/>
                  </w14:solidFill>
                </w14:textFill>
              </w:rPr>
              <w:t>5</w:t>
            </w:r>
            <w:r>
              <w:rPr>
                <w:rFonts w:ascii="Times New Roman" w:hAnsi="Times New Roman" w:eastAsia="仿宋"/>
                <w:color w:val="000000" w:themeColor="text1"/>
                <w:sz w:val="24"/>
                <w:highlight w:val="none"/>
                <w14:textFill>
                  <w14:solidFill>
                    <w14:schemeClr w14:val="tx1"/>
                  </w14:solidFill>
                </w14:textFill>
              </w:rPr>
              <w:t>年</w:t>
            </w:r>
            <w:r>
              <w:rPr>
                <w:rFonts w:hint="eastAsia" w:ascii="Times New Roman" w:hAnsi="Times New Roman" w:eastAsia="仿宋"/>
                <w:color w:val="000000" w:themeColor="text1"/>
                <w:sz w:val="24"/>
                <w:highlight w:val="none"/>
                <w:lang w:val="en-US" w:eastAsia="zh-CN"/>
                <w14:textFill>
                  <w14:solidFill>
                    <w14:schemeClr w14:val="tx1"/>
                  </w14:solidFill>
                </w14:textFill>
              </w:rPr>
              <w:t>X</w:t>
            </w:r>
            <w:r>
              <w:rPr>
                <w:rFonts w:ascii="Times New Roman" w:hAnsi="Times New Roman" w:eastAsia="仿宋"/>
                <w:color w:val="000000" w:themeColor="text1"/>
                <w:sz w:val="24"/>
                <w:highlight w:val="none"/>
                <w14:textFill>
                  <w14:solidFill>
                    <w14:schemeClr w14:val="tx1"/>
                  </w14:solidFill>
                </w14:textFill>
              </w:rPr>
              <w:t>月</w:t>
            </w:r>
            <w:r>
              <w:rPr>
                <w:rFonts w:hint="eastAsia" w:ascii="Times New Roman" w:hAnsi="Times New Roman" w:eastAsia="仿宋"/>
                <w:color w:val="000000" w:themeColor="text1"/>
                <w:sz w:val="24"/>
                <w:highlight w:val="none"/>
                <w:lang w:val="en-US" w:eastAsia="zh-CN"/>
                <w14:textFill>
                  <w14:solidFill>
                    <w14:schemeClr w14:val="tx1"/>
                  </w14:solidFill>
                </w14:textFill>
              </w:rPr>
              <w:t>XX</w:t>
            </w:r>
            <w:r>
              <w:rPr>
                <w:rFonts w:ascii="Times New Roman" w:hAnsi="Times New Roman" w:eastAsia="仿宋"/>
                <w:color w:val="000000" w:themeColor="text1"/>
                <w:sz w:val="24"/>
                <w:highlight w:val="none"/>
                <w14:textFill>
                  <w14:solidFill>
                    <w14:schemeClr w14:val="tx1"/>
                  </w14:solidFill>
                </w14:textFill>
              </w:rPr>
              <w:t>日召开</w:t>
            </w:r>
            <w:r>
              <w:rPr>
                <w:rFonts w:hint="eastAsia" w:ascii="Times New Roman" w:hAnsi="Times New Roman" w:eastAsia="仿宋"/>
                <w:color w:val="000000" w:themeColor="text1"/>
                <w:sz w:val="24"/>
                <w:highlight w:val="none"/>
                <w:lang w:val="en-US" w:eastAsia="zh-CN"/>
                <w14:textFill>
                  <w14:solidFill>
                    <w14:schemeClr w14:val="tx1"/>
                  </w14:solidFill>
                </w14:textFill>
              </w:rPr>
              <w:t>成员</w:t>
            </w:r>
            <w:r>
              <w:rPr>
                <w:rFonts w:ascii="Times New Roman" w:hAnsi="Times New Roman" w:eastAsia="仿宋"/>
                <w:color w:val="000000" w:themeColor="text1"/>
                <w:sz w:val="24"/>
                <w:highlight w:val="none"/>
                <w14:textFill>
                  <w14:solidFill>
                    <w14:schemeClr w14:val="tx1"/>
                  </w14:solidFill>
                </w14:textFill>
              </w:rPr>
              <w:t>代表会议，应到</w:t>
            </w:r>
            <w:r>
              <w:rPr>
                <w:rFonts w:hint="eastAsia" w:ascii="Times New Roman" w:hAnsi="Times New Roman" w:eastAsia="仿宋"/>
                <w:color w:val="000000" w:themeColor="text1"/>
                <w:sz w:val="24"/>
                <w:highlight w:val="none"/>
                <w:lang w:val="en-US" w:eastAsia="zh-CN"/>
                <w14:textFill>
                  <w14:solidFill>
                    <w14:schemeClr w14:val="tx1"/>
                  </w14:solidFill>
                </w14:textFill>
              </w:rPr>
              <w:t>XX</w:t>
            </w:r>
            <w:r>
              <w:rPr>
                <w:rFonts w:ascii="Times New Roman" w:hAnsi="Times New Roman" w:eastAsia="仿宋"/>
                <w:color w:val="000000" w:themeColor="text1"/>
                <w:sz w:val="24"/>
                <w:highlight w:val="none"/>
                <w14:textFill>
                  <w14:solidFill>
                    <w14:schemeClr w14:val="tx1"/>
                  </w14:solidFill>
                </w14:textFill>
              </w:rPr>
              <w:t>人，实到</w:t>
            </w:r>
            <w:r>
              <w:rPr>
                <w:rFonts w:hint="eastAsia" w:ascii="Times New Roman" w:hAnsi="Times New Roman" w:eastAsia="仿宋"/>
                <w:color w:val="000000" w:themeColor="text1"/>
                <w:sz w:val="24"/>
                <w:highlight w:val="none"/>
                <w:lang w:val="en-US" w:eastAsia="zh-CN"/>
                <w14:textFill>
                  <w14:solidFill>
                    <w14:schemeClr w14:val="tx1"/>
                  </w14:solidFill>
                </w14:textFill>
              </w:rPr>
              <w:t>XX</w:t>
            </w:r>
            <w:r>
              <w:rPr>
                <w:rFonts w:ascii="Times New Roman" w:hAnsi="Times New Roman" w:eastAsia="仿宋"/>
                <w:color w:val="000000" w:themeColor="text1"/>
                <w:sz w:val="24"/>
                <w:highlight w:val="none"/>
                <w14:textFill>
                  <w14:solidFill>
                    <w14:schemeClr w14:val="tx1"/>
                  </w14:solidFill>
                </w14:textFill>
              </w:rPr>
              <w:t>人，</w:t>
            </w:r>
            <w:r>
              <w:rPr>
                <w:rFonts w:hint="eastAsia" w:ascii="Times New Roman" w:hAnsi="Times New Roman" w:eastAsia="仿宋"/>
                <w:color w:val="000000" w:themeColor="text1"/>
                <w:sz w:val="24"/>
                <w:highlight w:val="none"/>
                <w:lang w:val="en-US" w:eastAsia="zh-CN"/>
                <w14:textFill>
                  <w14:solidFill>
                    <w14:schemeClr w14:val="tx1"/>
                  </w14:solidFill>
                </w14:textFill>
              </w:rPr>
              <w:t>XX人</w:t>
            </w:r>
            <w:r>
              <w:rPr>
                <w:rFonts w:ascii="Times New Roman" w:hAnsi="Times New Roman" w:eastAsia="仿宋"/>
                <w:color w:val="000000" w:themeColor="text1"/>
                <w:sz w:val="24"/>
                <w:highlight w:val="none"/>
                <w14:textFill>
                  <w14:solidFill>
                    <w14:schemeClr w14:val="tx1"/>
                  </w14:solidFill>
                </w14:textFill>
              </w:rPr>
              <w:t>同意</w:t>
            </w:r>
            <w:r>
              <w:rPr>
                <w:rFonts w:hint="eastAsia" w:ascii="Times New Roman" w:hAnsi="Times New Roman" w:eastAsia="仿宋"/>
                <w:color w:val="000000" w:themeColor="text1"/>
                <w:sz w:val="24"/>
                <w:highlight w:val="none"/>
                <w:lang w:val="en-US" w:eastAsia="zh-CN"/>
                <w14:textFill>
                  <w14:solidFill>
                    <w14:schemeClr w14:val="tx1"/>
                  </w14:solidFill>
                </w14:textFill>
              </w:rPr>
              <w:t>申报</w:t>
            </w:r>
            <w:r>
              <w:rPr>
                <w:rFonts w:hint="eastAsia" w:ascii="Times New Roman" w:hAnsi="Times New Roman" w:eastAsia="方正仿宋_GBK"/>
                <w:color w:val="000000" w:themeColor="text1"/>
                <w:sz w:val="24"/>
                <w:szCs w:val="24"/>
                <w:highlight w:val="none"/>
                <w14:textFill>
                  <w14:solidFill>
                    <w14:schemeClr w14:val="tx1"/>
                  </w14:solidFill>
                </w14:textFill>
              </w:rPr>
              <w:t>梁平区</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hint="eastAsia" w:ascii="Times New Roman" w:hAnsi="Times New Roman" w:eastAsia="方正仿宋_GBK"/>
                <w:color w:val="000000" w:themeColor="text1"/>
                <w:sz w:val="24"/>
                <w:szCs w:val="24"/>
                <w:highlight w:val="none"/>
                <w14:textFill>
                  <w14:solidFill>
                    <w14:schemeClr w14:val="tx1"/>
                  </w14:solidFill>
                </w14:textFill>
              </w:rPr>
              <w:t>镇</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XX</w:t>
            </w:r>
            <w:r>
              <w:rPr>
                <w:rFonts w:hint="eastAsia" w:ascii="Times New Roman" w:hAnsi="Times New Roman" w:eastAsia="方正仿宋_GBK"/>
                <w:color w:val="000000" w:themeColor="text1"/>
                <w:sz w:val="24"/>
                <w:szCs w:val="24"/>
                <w:highlight w:val="none"/>
                <w14:textFill>
                  <w14:solidFill>
                    <w14:schemeClr w14:val="tx1"/>
                  </w14:solidFill>
                </w14:textFill>
              </w:rPr>
              <w:t>村扶持壮大农村集体经济项目</w:t>
            </w:r>
            <w:r>
              <w:rPr>
                <w:rFonts w:ascii="Times New Roman" w:hAnsi="Times New Roman" w:eastAsia="方正仿宋_GBK"/>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仿宋" w:hAnsi="仿宋" w:eastAsia="仿宋" w:cs="仿宋"/>
                <w:color w:val="000000"/>
                <w:sz w:val="24"/>
              </w:rPr>
            </w:pPr>
            <w:r>
              <w:rPr>
                <w:rFonts w:hint="eastAsia" w:ascii="Times New Roman" w:hAnsi="Times New Roman" w:eastAsia="方正仿宋_GBK"/>
                <w:color w:val="000000" w:themeColor="text1"/>
                <w:sz w:val="24"/>
                <w:szCs w:val="24"/>
                <w:highlight w:val="none"/>
                <w14:textFill>
                  <w14:solidFill>
                    <w14:schemeClr w14:val="tx1"/>
                  </w14:solidFill>
                </w14:textFill>
              </w:rPr>
              <w:t>本项目已经按照</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color w:val="000000" w:themeColor="text1"/>
                <w:sz w:val="24"/>
                <w:szCs w:val="24"/>
                <w:highlight w:val="none"/>
                <w14:textFill>
                  <w14:solidFill>
                    <w14:schemeClr w14:val="tx1"/>
                  </w14:solidFill>
                </w14:textFill>
              </w:rPr>
              <w:t>四议两公开</w:t>
            </w:r>
            <w:r>
              <w:rPr>
                <w:rFonts w:hint="eastAsia" w:ascii="Times New Roman" w:hAnsi="Times New Roman" w:eastAsia="方正仿宋_GBK"/>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color w:val="000000" w:themeColor="text1"/>
                <w:sz w:val="24"/>
                <w:szCs w:val="24"/>
                <w:highlight w:val="none"/>
                <w14:textFill>
                  <w14:solidFill>
                    <w14:schemeClr w14:val="tx1"/>
                  </w14:solidFill>
                </w14:textFill>
              </w:rPr>
              <w:t>规定和要求，向</w:t>
            </w:r>
            <w:r>
              <w:rPr>
                <w:rFonts w:hint="eastAsia" w:ascii="Times New Roman" w:hAnsi="Times New Roman" w:eastAsia="方正仿宋_GBK"/>
                <w:color w:val="000000" w:themeColor="text1"/>
                <w:sz w:val="24"/>
                <w:szCs w:val="24"/>
                <w:highlight w:val="none"/>
                <w:lang w:val="en-US" w:eastAsia="zh-CN"/>
                <w14:textFill>
                  <w14:solidFill>
                    <w14:schemeClr w14:val="tx1"/>
                  </w14:solidFill>
                </w14:textFill>
              </w:rPr>
              <w:t>成员</w:t>
            </w:r>
            <w:r>
              <w:rPr>
                <w:rFonts w:hint="eastAsia" w:ascii="Times New Roman" w:hAnsi="Times New Roman" w:eastAsia="方正仿宋_GBK"/>
                <w:color w:val="000000" w:themeColor="text1"/>
                <w:sz w:val="24"/>
                <w:szCs w:val="24"/>
                <w:highlight w:val="none"/>
                <w14:textFill>
                  <w14:solidFill>
                    <w14:schemeClr w14:val="tx1"/>
                  </w14:solidFill>
                </w14:textFill>
              </w:rPr>
              <w:t>公示公开且无异议。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2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其他情况</w:t>
            </w:r>
          </w:p>
        </w:tc>
        <w:tc>
          <w:tcPr>
            <w:tcW w:w="7614" w:type="dxa"/>
            <w:gridSpan w:val="2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区</w:t>
            </w:r>
            <w:r>
              <w:rPr>
                <w:rFonts w:ascii="仿宋" w:hAnsi="仿宋" w:eastAsia="仿宋" w:cs="仿宋"/>
                <w:color w:val="000000"/>
                <w:sz w:val="24"/>
              </w:rPr>
              <w:t>县、乡镇（街道）、村认为需要提</w:t>
            </w:r>
            <w:r>
              <w:rPr>
                <w:rFonts w:hint="eastAsia" w:ascii="仿宋" w:hAnsi="仿宋" w:eastAsia="仿宋" w:cs="仿宋"/>
                <w:color w:val="000000"/>
                <w:sz w:val="24"/>
              </w:rPr>
              <w:t>供</w:t>
            </w:r>
            <w:r>
              <w:rPr>
                <w:rFonts w:ascii="仿宋" w:hAnsi="仿宋" w:eastAsia="仿宋" w:cs="仿宋"/>
                <w:color w:val="000000"/>
                <w:sz w:val="24"/>
              </w:rPr>
              <w:t>的其他信息</w:t>
            </w:r>
          </w:p>
        </w:tc>
      </w:tr>
    </w:tbl>
    <w:p>
      <w:pPr>
        <w:keepNext w:val="0"/>
        <w:keepLines w:val="0"/>
        <w:pageBreakBefore w:val="0"/>
        <w:kinsoku/>
        <w:wordWrap/>
        <w:overflowPunct/>
        <w:topLinePunct w:val="0"/>
        <w:bidi w:val="0"/>
        <w:spacing w:line="594" w:lineRule="exact"/>
        <w:jc w:val="left"/>
        <w:rPr>
          <w:rFonts w:hint="default" w:ascii="方正仿宋_GBK" w:hAnsi="方正仿宋_GBK" w:eastAsia="方正仿宋_GBK" w:cs="方正仿宋_GBK"/>
          <w:sz w:val="28"/>
          <w:szCs w:val="28"/>
          <w:lang w:val="en-US" w:eastAsia="zh-CN"/>
        </w:rPr>
      </w:pPr>
    </w:p>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468EF"/>
    <w:rsid w:val="5654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2024-12-09T02:52:00Z</dcterms:created>
  <dc:creator>Administrator</dc:creator>
  <cp:lastModifiedBy>Administrator</cp:lastModifiedBy>
  <dcterms:modified xsi:type="dcterms:W3CDTF">2024-12-09T02:53:08Z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