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E2B" w:rsidRDefault="008C1850">
      <w:pPr>
        <w:pStyle w:val="CharCharChar"/>
        <w:autoSpaceDE w:val="0"/>
        <w:adjustRightInd w:val="0"/>
        <w:spacing w:before="0" w:beforeAutospacing="0" w:after="0" w:afterAutospacing="0" w:line="594" w:lineRule="exact"/>
        <w:ind w:firstLineChars="200" w:firstLine="880"/>
        <w:contextualSpacing/>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shd w:val="clear" w:color="auto" w:fill="FFFFFF"/>
        </w:rPr>
        <w:t xml:space="preserve"> </w:t>
      </w:r>
      <w:r>
        <w:rPr>
          <w:rFonts w:ascii="Times New Roman" w:eastAsia="方正小标宋_GBK" w:hAnsi="Times New Roman" w:cs="Times New Roman"/>
          <w:sz w:val="44"/>
          <w:szCs w:val="44"/>
          <w:shd w:val="clear" w:color="auto" w:fill="FFFFFF"/>
        </w:rPr>
        <w:t>重庆市梁平区七星镇人民政府</w:t>
      </w:r>
    </w:p>
    <w:p w:rsidR="00390E2B" w:rsidRDefault="007B72DC">
      <w:pPr>
        <w:pStyle w:val="CharCharChar"/>
        <w:autoSpaceDE w:val="0"/>
        <w:adjustRightInd w:val="0"/>
        <w:spacing w:before="0" w:beforeAutospacing="0" w:after="0" w:afterAutospacing="0" w:line="594" w:lineRule="exact"/>
        <w:ind w:firstLineChars="200" w:firstLine="880"/>
        <w:contextualSpacing/>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shd w:val="clear" w:color="auto" w:fill="FFFFFF"/>
        </w:rPr>
        <w:t>2022</w:t>
      </w:r>
      <w:r w:rsidR="008C1850">
        <w:rPr>
          <w:rFonts w:ascii="Times New Roman" w:eastAsia="方正小标宋_GBK" w:hAnsi="Times New Roman" w:cs="Times New Roman"/>
          <w:sz w:val="44"/>
          <w:szCs w:val="44"/>
          <w:shd w:val="clear" w:color="auto" w:fill="FFFFFF"/>
        </w:rPr>
        <w:t>年度部门决算公开情况说明</w:t>
      </w:r>
    </w:p>
    <w:p w:rsidR="00390E2B" w:rsidRDefault="00390E2B">
      <w:pPr>
        <w:pStyle w:val="CharCharChar"/>
        <w:autoSpaceDE w:val="0"/>
        <w:adjustRightInd w:val="0"/>
        <w:spacing w:before="0" w:beforeAutospacing="0" w:after="0" w:afterAutospacing="0" w:line="594" w:lineRule="exact"/>
        <w:ind w:firstLineChars="200" w:firstLine="643"/>
        <w:contextualSpacing/>
        <w:rPr>
          <w:rFonts w:ascii="Times New Roman" w:eastAsia="方正黑体_GBK" w:hAnsi="Times New Roman" w:cs="Times New Roman"/>
          <w:b/>
          <w:bCs/>
          <w:sz w:val="32"/>
          <w:szCs w:val="32"/>
          <w:shd w:val="clear" w:color="auto" w:fill="FFFFFF"/>
        </w:rPr>
      </w:pPr>
    </w:p>
    <w:p w:rsidR="00390E2B" w:rsidRDefault="008C1850">
      <w:pPr>
        <w:pStyle w:val="CharCharChar"/>
        <w:autoSpaceDE w:val="0"/>
        <w:adjustRightInd w:val="0"/>
        <w:spacing w:before="0" w:beforeAutospacing="0" w:after="0" w:afterAutospacing="0" w:line="594" w:lineRule="exact"/>
        <w:ind w:firstLineChars="200" w:firstLine="643"/>
        <w:contextualSpacing/>
        <w:rPr>
          <w:rFonts w:ascii="Times New Roman" w:eastAsia="方正黑体_GBK" w:hAnsi="Times New Roman" w:cs="Times New Roman"/>
          <w:sz w:val="32"/>
          <w:szCs w:val="32"/>
        </w:rPr>
      </w:pPr>
      <w:r>
        <w:rPr>
          <w:rStyle w:val="17"/>
          <w:rFonts w:eastAsia="方正黑体_GBK"/>
          <w:sz w:val="32"/>
          <w:szCs w:val="32"/>
          <w:shd w:val="clear" w:color="auto" w:fill="FFFFFF"/>
        </w:rPr>
        <w:t>一、部门基本情况</w:t>
      </w:r>
    </w:p>
    <w:p w:rsidR="00390E2B" w:rsidRDefault="008C1850">
      <w:pPr>
        <w:pStyle w:val="CharChar"/>
        <w:widowControl w:val="0"/>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Pr>
          <w:rFonts w:ascii="Times New Roman" w:eastAsia="方正楷体_GBK" w:hAnsi="Times New Roman" w:cs="Times New Roman"/>
          <w:sz w:val="32"/>
          <w:szCs w:val="32"/>
        </w:rPr>
        <w:t xml:space="preserve"> </w:t>
      </w:r>
      <w:r>
        <w:rPr>
          <w:rFonts w:ascii="Times New Roman" w:eastAsia="方正楷体_GBK" w:hAnsi="Times New Roman" w:cs="Times New Roman"/>
          <w:sz w:val="32"/>
          <w:szCs w:val="32"/>
        </w:rPr>
        <w:t>（一）职能职责。</w:t>
      </w:r>
      <w:r>
        <w:rPr>
          <w:rFonts w:ascii="Times New Roman" w:eastAsia="方正仿宋_GBK" w:hAnsi="Times New Roman" w:cs="Times New Roman"/>
          <w:sz w:val="32"/>
          <w:szCs w:val="32"/>
        </w:rPr>
        <w:t>一是加强基层党的建设。坚持党要管党、全面从严治党，切实加强党的政治建设、思想建设、组织建设、作风建设、纪律建设，把制度建设贯穿其中，深入推进反腐败斗争，推动全面从严治党向基层延伸。二是强化经济发展职能。正确处理好政府与市场、政府与社会的关系，规范市场秩序，为各类市场主体创造统一开放、公平竞争的发展环境，激发市场、社会的创造活力。强化产业引导，科学编制发展规划，构建新型农业经营体系。落实强农惠农政策，推进扶贫开发，促进农民持续增收。三是强化公共服务职能。加快义务教育、学前教育、劳动就业、基本医疗卫生、公共文化体育、计划生育等社会事业发展，完善社会保险、社会救助、社会福利、优抚安置、扶贫济困、法律服务等社会保障体系。创新公共服务供给方式，优化基本公共服务资源配置，统筹基本公共服务设施空间布局，实现基本公共服务全覆盖。四是强化公共管理职能。加强村镇规划建设和环境保护，强化城镇和村容村貌管理。健全重大社情、疫情、险情等公共突发事件的预防和应急处理机制。推进社会治安综合治理，完善社会治安防控体系。加强信</w:t>
      </w:r>
      <w:r>
        <w:rPr>
          <w:rFonts w:ascii="Times New Roman" w:eastAsia="方正仿宋_GBK" w:hAnsi="Times New Roman" w:cs="Times New Roman"/>
          <w:sz w:val="32"/>
          <w:szCs w:val="32"/>
        </w:rPr>
        <w:lastRenderedPageBreak/>
        <w:t>访工作，建立调处化解矛盾纠纷综合机制，确保农村社会和谐稳定。五是强化公共安全职能。加强安全生产、食品药品、生态建设、农产品质量安全等监督管理，建立健全隐患排查治理体系和安全预防控制体系。推进基层行政执法体制改革，完善执法保障机制，增强执法监管能力。</w:t>
      </w:r>
    </w:p>
    <w:p w:rsidR="00390E2B" w:rsidRDefault="008C1850">
      <w:pPr>
        <w:widowControl w:val="0"/>
        <w:autoSpaceDE w:val="0"/>
        <w:adjustRightInd w:val="0"/>
        <w:spacing w:line="594" w:lineRule="exact"/>
        <w:ind w:firstLineChars="200" w:firstLine="640"/>
        <w:contextualSpacing/>
        <w:rPr>
          <w:rFonts w:ascii="Times New Roman" w:eastAsia="方正楷体_GBK" w:hAnsi="Times New Roman" w:cs="Times New Roman"/>
          <w:sz w:val="32"/>
          <w:szCs w:val="32"/>
          <w:shd w:val="clear" w:color="auto" w:fill="FFFFFF"/>
        </w:rPr>
      </w:pPr>
      <w:r>
        <w:rPr>
          <w:rStyle w:val="22"/>
          <w:rFonts w:eastAsia="方正楷体_GBK"/>
          <w:b w:val="0"/>
          <w:bCs w:val="0"/>
          <w:sz w:val="32"/>
          <w:szCs w:val="32"/>
          <w:shd w:val="clear" w:color="auto" w:fill="FFFFFF"/>
        </w:rPr>
        <w:t>（二）机构设置。</w:t>
      </w:r>
    </w:p>
    <w:p w:rsidR="00390E2B" w:rsidRDefault="008C1850">
      <w:pPr>
        <w:widowControl w:val="0"/>
        <w:autoSpaceDE w:val="0"/>
        <w:adjustRightInd w:val="0"/>
        <w:spacing w:line="594" w:lineRule="exact"/>
        <w:ind w:firstLineChars="200" w:firstLine="640"/>
        <w:contextualSpacing/>
        <w:rPr>
          <w:rFonts w:ascii="Times New Roman" w:eastAsia="方正仿宋_GBK" w:hAnsi="Times New Roman" w:cs="Times New Roman"/>
          <w:sz w:val="32"/>
          <w:szCs w:val="32"/>
        </w:rPr>
      </w:pPr>
      <w:r>
        <w:rPr>
          <w:rFonts w:ascii="Times New Roman" w:eastAsia="方正仿宋_GBK" w:hAnsi="Times New Roman" w:cs="Times New Roman"/>
          <w:sz w:val="32"/>
          <w:szCs w:val="32"/>
        </w:rPr>
        <w:t>我镇设置行政单位</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个、事业单位</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个（农业服务中心、劳动就业和社会保障服务所、文化服务中心、退役军人服务站、综合行政执法大队）</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w:t>
      </w:r>
    </w:p>
    <w:p w:rsidR="00390E2B" w:rsidRDefault="008C1850">
      <w:pPr>
        <w:widowControl w:val="0"/>
        <w:autoSpaceDE w:val="0"/>
        <w:adjustRightInd w:val="0"/>
        <w:spacing w:line="594" w:lineRule="exact"/>
        <w:ind w:firstLineChars="200" w:firstLine="640"/>
        <w:contextualSpacing/>
        <w:rPr>
          <w:rFonts w:ascii="Times New Roman" w:eastAsia="方正楷体_GBK" w:hAnsi="Times New Roman" w:cs="Times New Roman"/>
          <w:sz w:val="32"/>
          <w:szCs w:val="32"/>
          <w:shd w:val="clear" w:color="auto" w:fill="FFFFFF"/>
        </w:rPr>
      </w:pPr>
      <w:r>
        <w:rPr>
          <w:rStyle w:val="22"/>
          <w:rFonts w:eastAsia="方正楷体_GBK"/>
          <w:b w:val="0"/>
          <w:bCs w:val="0"/>
          <w:sz w:val="32"/>
          <w:szCs w:val="32"/>
          <w:shd w:val="clear" w:color="auto" w:fill="FFFFFF"/>
        </w:rPr>
        <w:t>综合办事机构的主要职责</w:t>
      </w:r>
    </w:p>
    <w:p w:rsidR="00390E2B" w:rsidRDefault="008C1850">
      <w:pPr>
        <w:autoSpaceDE w:val="0"/>
        <w:adjustRightInd w:val="0"/>
        <w:spacing w:line="594" w:lineRule="exact"/>
        <w:ind w:firstLineChars="200" w:firstLine="640"/>
        <w:contextualSpacing/>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党政办公室。统筹负责纪检、宣传、统战、武装、编制、人事、民宗侨台以及综合协调、文秘等职责。</w:t>
      </w:r>
    </w:p>
    <w:p w:rsidR="00390E2B" w:rsidRDefault="008C1850">
      <w:pPr>
        <w:autoSpaceDE w:val="0"/>
        <w:adjustRightInd w:val="0"/>
        <w:spacing w:line="594" w:lineRule="exact"/>
        <w:ind w:firstLineChars="200" w:firstLine="640"/>
        <w:contextualSpacing/>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党建工作办公室。统筹负责基层党建、群团等工作。</w:t>
      </w:r>
    </w:p>
    <w:p w:rsidR="00390E2B" w:rsidRDefault="008C1850">
      <w:pPr>
        <w:autoSpaceDE w:val="0"/>
        <w:adjustRightInd w:val="0"/>
        <w:spacing w:line="594" w:lineRule="exact"/>
        <w:ind w:firstLineChars="200" w:firstLine="640"/>
        <w:contextualSpacing/>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经济发展办公室（挂统计办公室、农村经营管理办公室牌子）。统筹负责经济发展规划、农村经营管理、经济社会统计、扶贫开发等职责。</w:t>
      </w:r>
    </w:p>
    <w:p w:rsidR="00390E2B" w:rsidRDefault="008C1850">
      <w:pPr>
        <w:autoSpaceDE w:val="0"/>
        <w:adjustRightInd w:val="0"/>
        <w:spacing w:line="594" w:lineRule="exact"/>
        <w:ind w:firstLineChars="200" w:firstLine="640"/>
        <w:contextualSpacing/>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民政和社会事务办公室（挂卫生健康办公室牌子）。统筹负责民政、教育、卫生、计生、老龄事业发展、文化、体育、社会救助、残疾人事业、劳动就业、社会保障、自治组织建设等职责。</w:t>
      </w:r>
    </w:p>
    <w:p w:rsidR="00390E2B" w:rsidRDefault="008C1850">
      <w:pPr>
        <w:autoSpaceDE w:val="0"/>
        <w:adjustRightInd w:val="0"/>
        <w:spacing w:line="594" w:lineRule="exact"/>
        <w:ind w:firstLineChars="200" w:firstLine="640"/>
        <w:contextualSpacing/>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5.</w:t>
      </w:r>
      <w:r>
        <w:rPr>
          <w:rFonts w:ascii="Times New Roman" w:eastAsia="方正仿宋_GBK" w:hAnsi="Times New Roman" w:cs="Times New Roman"/>
          <w:sz w:val="32"/>
          <w:szCs w:val="32"/>
        </w:rPr>
        <w:t>平安建设办公室。统筹负责信访、社会治安综合治理、防范和处理邪教等职责。</w:t>
      </w:r>
    </w:p>
    <w:p w:rsidR="00390E2B" w:rsidRDefault="008C1850">
      <w:pPr>
        <w:autoSpaceDE w:val="0"/>
        <w:adjustRightInd w:val="0"/>
        <w:spacing w:line="594" w:lineRule="exact"/>
        <w:ind w:firstLineChars="200" w:firstLine="640"/>
        <w:contextualSpacing/>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规划建设管理环保办公室。统筹负责村镇规划、村镇建设、市政公用、市容环卫、环境保护等职责。</w:t>
      </w:r>
    </w:p>
    <w:p w:rsidR="00390E2B" w:rsidRDefault="008C1850">
      <w:pPr>
        <w:autoSpaceDE w:val="0"/>
        <w:adjustRightInd w:val="0"/>
        <w:spacing w:line="594" w:lineRule="exact"/>
        <w:ind w:firstLineChars="200" w:firstLine="640"/>
        <w:contextualSpacing/>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财政办公室。统筹负责财政收支、预决算、财务管理、惠农资金兑付等职责。</w:t>
      </w:r>
    </w:p>
    <w:p w:rsidR="00390E2B" w:rsidRDefault="008C1850">
      <w:pPr>
        <w:autoSpaceDE w:val="0"/>
        <w:adjustRightInd w:val="0"/>
        <w:spacing w:line="594" w:lineRule="exact"/>
        <w:ind w:firstLineChars="200" w:firstLine="640"/>
        <w:contextualSpacing/>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应急管理办公室。统筹负责安全生产综合监管、应急管理、消防管理等职责。</w:t>
      </w:r>
    </w:p>
    <w:p w:rsidR="00390E2B" w:rsidRDefault="008C1850">
      <w:pPr>
        <w:autoSpaceDE w:val="0"/>
        <w:adjustRightInd w:val="0"/>
        <w:spacing w:line="594" w:lineRule="exact"/>
        <w:ind w:firstLineChars="200" w:firstLine="640"/>
        <w:contextualSpacing/>
        <w:rPr>
          <w:rFonts w:ascii="Times New Roman" w:eastAsia="方正仿宋_GBK" w:hAnsi="Times New Roman" w:cs="Times New Roman"/>
          <w:sz w:val="32"/>
          <w:szCs w:val="32"/>
        </w:rPr>
      </w:pP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综合行政执法办公室。集中行使依法授权或委托的农林水利、规划建设、环境保护、卫生计生、文化旅游、民政管理、消防管理等领域的行政执法权。</w:t>
      </w:r>
    </w:p>
    <w:p w:rsidR="00390E2B" w:rsidRDefault="008C1850">
      <w:pPr>
        <w:widowControl w:val="0"/>
        <w:autoSpaceDE w:val="0"/>
        <w:adjustRightInd w:val="0"/>
        <w:spacing w:line="594" w:lineRule="exact"/>
        <w:ind w:firstLineChars="200" w:firstLine="640"/>
        <w:contextualSpacing/>
        <w:rPr>
          <w:rFonts w:ascii="Times New Roman" w:eastAsia="方正楷体_GBK" w:hAnsi="Times New Roman" w:cs="Times New Roman"/>
          <w:sz w:val="32"/>
          <w:szCs w:val="32"/>
          <w:shd w:val="clear" w:color="auto" w:fill="FFFFFF"/>
        </w:rPr>
      </w:pPr>
      <w:r>
        <w:rPr>
          <w:rStyle w:val="22"/>
          <w:rFonts w:eastAsia="方正楷体_GBK"/>
          <w:b w:val="0"/>
          <w:bCs w:val="0"/>
          <w:sz w:val="32"/>
          <w:szCs w:val="32"/>
          <w:shd w:val="clear" w:color="auto" w:fill="FFFFFF"/>
        </w:rPr>
        <w:t>事业单位主要职责</w:t>
      </w:r>
    </w:p>
    <w:p w:rsidR="00390E2B" w:rsidRDefault="008C1850">
      <w:pPr>
        <w:autoSpaceDE w:val="0"/>
        <w:adjustRightInd w:val="0"/>
        <w:spacing w:line="594" w:lineRule="exact"/>
        <w:ind w:firstLineChars="200" w:firstLine="643"/>
        <w:contextualSpacing/>
        <w:rPr>
          <w:rFonts w:ascii="Times New Roman" w:hAnsi="Times New Roman" w:cs="Times New Roman"/>
        </w:rPr>
      </w:pPr>
      <w:r>
        <w:rPr>
          <w:rStyle w:val="17"/>
          <w:rFonts w:eastAsia="方正仿宋_GBK"/>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农业服务中心</w:t>
      </w:r>
      <w:r>
        <w:rPr>
          <w:rFonts w:ascii="Times New Roman" w:eastAsia="方正仿宋_GBK" w:hAnsi="Times New Roman" w:cs="Times New Roman"/>
          <w:sz w:val="31"/>
          <w:szCs w:val="31"/>
        </w:rPr>
        <w:t>。</w:t>
      </w:r>
      <w:r>
        <w:rPr>
          <w:rFonts w:ascii="Times New Roman" w:eastAsia="方正仿宋_GBK" w:hAnsi="Times New Roman" w:cs="Times New Roman"/>
          <w:sz w:val="32"/>
          <w:szCs w:val="32"/>
        </w:rPr>
        <w:t>承担农技、农机、林业、畜牧、水产等方面的技术推广、信息服务、灾害防治以及农产品质量安全、动物防疫的具体事务。</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Pr>
          <w:rFonts w:ascii="Times New Roman" w:eastAsia="方正仿宋_GBK" w:hAnsi="Times New Roman" w:cs="Times New Roman"/>
          <w:kern w:val="2"/>
          <w:sz w:val="32"/>
          <w:szCs w:val="32"/>
        </w:rPr>
        <w:t>2.</w:t>
      </w:r>
      <w:r>
        <w:rPr>
          <w:rFonts w:ascii="Times New Roman" w:eastAsia="方正仿宋_GBK" w:hAnsi="Times New Roman" w:cs="Times New Roman"/>
          <w:sz w:val="32"/>
          <w:szCs w:val="32"/>
        </w:rPr>
        <w:t>文化服务中心。承担辖区内时政宣传、文化体育、广播电视、旅游、文物保护、科普培训等方面服务工作。</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1"/>
          <w:szCs w:val="31"/>
        </w:rPr>
      </w:pPr>
      <w:r>
        <w:rPr>
          <w:rFonts w:ascii="Times New Roman" w:eastAsia="方正仿宋_GBK" w:hAnsi="Times New Roman" w:cs="Times New Roman"/>
          <w:kern w:val="2"/>
          <w:sz w:val="32"/>
          <w:szCs w:val="32"/>
        </w:rPr>
        <w:t>3.</w:t>
      </w:r>
      <w:r>
        <w:rPr>
          <w:rFonts w:ascii="Times New Roman" w:eastAsia="方正仿宋_GBK" w:hAnsi="Times New Roman" w:cs="Times New Roman"/>
          <w:sz w:val="31"/>
          <w:szCs w:val="31"/>
        </w:rPr>
        <w:t>劳动就业和社会保障服务所。承担辖区内失业人员就业培训、职业介绍、就业创业指导、就业再就业小额贷款推荐审核等管理服务工作；养老保险、失业保险、城乡居民医疗保险等社会保险服务工作。</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1"/>
          <w:szCs w:val="31"/>
        </w:rPr>
      </w:pPr>
      <w:r>
        <w:rPr>
          <w:rFonts w:ascii="Times New Roman" w:eastAsia="方正仿宋_GBK" w:hAnsi="Times New Roman" w:cs="Times New Roman"/>
          <w:kern w:val="2"/>
          <w:sz w:val="32"/>
          <w:szCs w:val="32"/>
        </w:rPr>
        <w:lastRenderedPageBreak/>
        <w:t>4.</w:t>
      </w:r>
      <w:r>
        <w:rPr>
          <w:rFonts w:ascii="Times New Roman" w:eastAsia="方正仿宋_GBK" w:hAnsi="Times New Roman" w:cs="Times New Roman"/>
          <w:sz w:val="31"/>
          <w:szCs w:val="31"/>
        </w:rPr>
        <w:t>退役军人服务站。负责辖区内退役军人保障服务工作，做好关系转接、信息采集、情况反映、慰问帮扶等工作。</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楷体_GBK" w:hAnsi="Times New Roman" w:cs="Times New Roman"/>
          <w:b/>
          <w:bCs/>
          <w:sz w:val="32"/>
          <w:szCs w:val="32"/>
          <w:shd w:val="clear" w:color="auto" w:fill="FFFFFF"/>
        </w:rPr>
      </w:pPr>
      <w:r>
        <w:rPr>
          <w:rFonts w:ascii="Times New Roman" w:eastAsia="方正仿宋_GBK" w:hAnsi="Times New Roman" w:cs="Times New Roman"/>
          <w:kern w:val="2"/>
          <w:sz w:val="32"/>
          <w:szCs w:val="32"/>
        </w:rPr>
        <w:t>5.</w:t>
      </w:r>
      <w:r>
        <w:rPr>
          <w:rFonts w:ascii="Times New Roman" w:eastAsia="方正仿宋_GBK" w:hAnsi="Times New Roman" w:cs="Times New Roman"/>
          <w:sz w:val="31"/>
          <w:szCs w:val="31"/>
          <w:shd w:val="clear" w:color="auto" w:fill="FFFFFF"/>
        </w:rPr>
        <w:t>综合行政执法大队。与综合行政执法办公室实行统筹运行的机制，集中行使依法授权或委托辖区内的农林水利、规划建设、市政管理、环境保护、卫生健康、文化旅游、民政管理、消防管理等领域的行政执法权。</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hAnsi="Times New Roman" w:cs="Times New Roman"/>
        </w:rPr>
      </w:pPr>
      <w:r>
        <w:rPr>
          <w:rStyle w:val="22"/>
          <w:rFonts w:eastAsia="方正楷体_GBK"/>
          <w:b w:val="0"/>
          <w:bCs w:val="0"/>
          <w:sz w:val="32"/>
          <w:szCs w:val="32"/>
          <w:shd w:val="clear" w:color="auto" w:fill="FFFFFF"/>
        </w:rPr>
        <w:t>（三）单位构成。</w:t>
      </w:r>
      <w:r>
        <w:rPr>
          <w:rFonts w:ascii="Times New Roman" w:eastAsia="方正仿宋_GBK" w:hAnsi="Times New Roman" w:cs="Times New Roman"/>
          <w:sz w:val="32"/>
          <w:szCs w:val="32"/>
        </w:rPr>
        <w:t>从预算单位构成看，本单位为一级预算单位，纳入</w:t>
      </w:r>
      <w:r w:rsidR="007B72DC">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年度决算编制的二级预算单位</w:t>
      </w:r>
      <w:r w:rsidR="007B72DC">
        <w:rPr>
          <w:rFonts w:ascii="Times New Roman" w:eastAsia="方正仿宋_GBK" w:hAnsi="Times New Roman" w:cs="Times New Roman" w:hint="eastAsia"/>
          <w:sz w:val="32"/>
          <w:szCs w:val="32"/>
        </w:rPr>
        <w:t>6</w:t>
      </w:r>
      <w:r w:rsidR="007B72DC">
        <w:rPr>
          <w:rFonts w:ascii="Times New Roman" w:eastAsia="方正仿宋_GBK" w:hAnsi="Times New Roman" w:cs="Times New Roman" w:hint="eastAsia"/>
          <w:sz w:val="32"/>
          <w:szCs w:val="32"/>
        </w:rPr>
        <w:t>个，包括政府（本级）和</w:t>
      </w:r>
      <w:r w:rsidR="007B72DC">
        <w:rPr>
          <w:rFonts w:ascii="Times New Roman" w:eastAsia="方正仿宋_GBK" w:hAnsi="Times New Roman" w:cs="Times New Roman" w:hint="eastAsia"/>
          <w:sz w:val="32"/>
          <w:szCs w:val="32"/>
        </w:rPr>
        <w:t>5</w:t>
      </w:r>
      <w:r w:rsidR="007B72DC">
        <w:rPr>
          <w:rFonts w:ascii="Times New Roman" w:eastAsia="方正仿宋_GBK" w:hAnsi="Times New Roman" w:cs="Times New Roman" w:hint="eastAsia"/>
          <w:sz w:val="32"/>
          <w:szCs w:val="32"/>
        </w:rPr>
        <w:t>个事业单位</w:t>
      </w:r>
      <w:r>
        <w:rPr>
          <w:rFonts w:ascii="Times New Roman" w:eastAsia="方正仿宋_GBK" w:hAnsi="Times New Roman" w:cs="Times New Roman"/>
          <w:sz w:val="32"/>
          <w:szCs w:val="32"/>
        </w:rPr>
        <w:t>。</w:t>
      </w:r>
    </w:p>
    <w:p w:rsidR="00390E2B" w:rsidRDefault="008C1850">
      <w:pPr>
        <w:pStyle w:val="CharCharChar"/>
        <w:autoSpaceDE w:val="0"/>
        <w:adjustRightInd w:val="0"/>
        <w:spacing w:before="0" w:beforeAutospacing="0" w:after="0" w:afterAutospacing="0" w:line="594" w:lineRule="exact"/>
        <w:ind w:firstLineChars="200" w:firstLine="643"/>
        <w:contextualSpacing/>
        <w:rPr>
          <w:rFonts w:ascii="Times New Roman" w:eastAsia="方正黑体_GBK" w:hAnsi="Times New Roman" w:cs="Times New Roman"/>
          <w:b/>
          <w:bCs/>
          <w:sz w:val="32"/>
          <w:szCs w:val="32"/>
          <w:shd w:val="clear" w:color="auto" w:fill="FFFFFF"/>
        </w:rPr>
      </w:pPr>
      <w:r>
        <w:rPr>
          <w:rStyle w:val="17"/>
          <w:rFonts w:eastAsia="方正黑体_GBK"/>
          <w:sz w:val="32"/>
          <w:szCs w:val="32"/>
          <w:shd w:val="clear" w:color="auto" w:fill="FFFFFF"/>
        </w:rPr>
        <w:t>二、部门决算情况说明</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楷体_GBK" w:hAnsi="Times New Roman" w:cs="Times New Roman"/>
          <w:sz w:val="32"/>
          <w:szCs w:val="32"/>
          <w:shd w:val="clear" w:color="auto" w:fill="FFFFFF"/>
        </w:rPr>
      </w:pPr>
      <w:r>
        <w:rPr>
          <w:rStyle w:val="22"/>
          <w:rFonts w:eastAsia="方正楷体_GBK"/>
          <w:b w:val="0"/>
          <w:bCs w:val="0"/>
          <w:sz w:val="32"/>
          <w:szCs w:val="32"/>
          <w:shd w:val="clear" w:color="auto" w:fill="FFFFFF"/>
        </w:rPr>
        <w:t>（一）收入支出决算总体情况说明</w:t>
      </w:r>
    </w:p>
    <w:p w:rsidR="00390E2B" w:rsidRDefault="008C1850">
      <w:pPr>
        <w:widowControl w:val="0"/>
        <w:autoSpaceDE w:val="0"/>
        <w:adjustRightInd w:val="0"/>
        <w:spacing w:line="594" w:lineRule="exact"/>
        <w:ind w:firstLineChars="200" w:firstLine="640"/>
        <w:contextualSpacing/>
        <w:jc w:val="both"/>
        <w:rPr>
          <w:rFonts w:ascii="Times New Roman" w:eastAsia="方正仿宋_GBK" w:hAnsi="Times New Roman" w:cs="Times New Roman"/>
          <w:sz w:val="32"/>
          <w:szCs w:val="32"/>
        </w:rPr>
      </w:pPr>
      <w:r>
        <w:rPr>
          <w:rStyle w:val="22"/>
          <w:rFonts w:eastAsia="方正楷体_GBK"/>
          <w:b w:val="0"/>
          <w:bCs w:val="0"/>
          <w:sz w:val="32"/>
          <w:szCs w:val="32"/>
          <w:shd w:val="clear" w:color="auto" w:fill="FFFFFF"/>
        </w:rPr>
        <w:t>1.</w:t>
      </w:r>
      <w:r>
        <w:rPr>
          <w:rStyle w:val="22"/>
          <w:rFonts w:eastAsia="方正楷体_GBK"/>
          <w:b w:val="0"/>
          <w:bCs w:val="0"/>
          <w:sz w:val="32"/>
          <w:szCs w:val="32"/>
          <w:shd w:val="clear" w:color="auto" w:fill="FFFFFF"/>
        </w:rPr>
        <w:t>总体情况。</w:t>
      </w:r>
      <w:r w:rsidR="007B72DC">
        <w:rPr>
          <w:rFonts w:ascii="Times New Roman" w:eastAsia="方正仿宋_GBK" w:hAnsi="Times New Roman" w:cs="Times New Roman"/>
          <w:sz w:val="32"/>
          <w:szCs w:val="32"/>
          <w:shd w:val="clear" w:color="auto" w:fill="FFFFFF"/>
        </w:rPr>
        <w:t>2022</w:t>
      </w:r>
      <w:r>
        <w:rPr>
          <w:rFonts w:ascii="Times New Roman" w:eastAsia="方正仿宋_GBK" w:hAnsi="Times New Roman" w:cs="Times New Roman"/>
          <w:sz w:val="32"/>
          <w:szCs w:val="32"/>
          <w:shd w:val="clear" w:color="auto" w:fill="FFFFFF"/>
        </w:rPr>
        <w:t>年度收入总计</w:t>
      </w:r>
      <w:r w:rsidR="009E7927">
        <w:rPr>
          <w:rFonts w:ascii="Times New Roman" w:eastAsia="方正仿宋_GBK" w:hAnsi="Times New Roman" w:cs="Times New Roman" w:hint="eastAsia"/>
          <w:sz w:val="32"/>
          <w:szCs w:val="32"/>
          <w:shd w:val="clear" w:color="auto" w:fill="FFFFFF"/>
        </w:rPr>
        <w:t>22</w:t>
      </w:r>
      <w:r w:rsidR="00F9642E">
        <w:rPr>
          <w:rFonts w:ascii="Times New Roman" w:eastAsia="方正仿宋_GBK" w:hAnsi="Times New Roman" w:cs="Times New Roman" w:hint="eastAsia"/>
          <w:sz w:val="32"/>
          <w:szCs w:val="32"/>
          <w:shd w:val="clear" w:color="auto" w:fill="FFFFFF"/>
        </w:rPr>
        <w:t>73</w:t>
      </w:r>
      <w:r w:rsidR="009E7927">
        <w:rPr>
          <w:rFonts w:ascii="Times New Roman" w:eastAsia="方正仿宋_GBK" w:hAnsi="Times New Roman" w:cs="Times New Roman" w:hint="eastAsia"/>
          <w:sz w:val="32"/>
          <w:szCs w:val="32"/>
          <w:shd w:val="clear" w:color="auto" w:fill="FFFFFF"/>
        </w:rPr>
        <w:t>.11</w:t>
      </w:r>
      <w:r>
        <w:rPr>
          <w:rFonts w:ascii="Times New Roman" w:eastAsia="方正仿宋_GBK" w:hAnsi="Times New Roman" w:cs="Times New Roman"/>
          <w:sz w:val="32"/>
          <w:szCs w:val="32"/>
          <w:shd w:val="clear" w:color="auto" w:fill="FFFFFF"/>
        </w:rPr>
        <w:t>万元，支出总计</w:t>
      </w:r>
      <w:r w:rsidR="009E7927" w:rsidRPr="00924FB2">
        <w:rPr>
          <w:rFonts w:ascii="Times New Roman" w:eastAsia="方正仿宋_GBK" w:hAnsi="Times New Roman" w:cs="Times New Roman" w:hint="eastAsia"/>
          <w:sz w:val="32"/>
          <w:szCs w:val="32"/>
          <w:shd w:val="clear" w:color="auto" w:fill="FFFFFF"/>
        </w:rPr>
        <w:t>2470.61</w:t>
      </w:r>
      <w:r w:rsidRPr="00924FB2">
        <w:rPr>
          <w:rFonts w:ascii="Times New Roman" w:eastAsia="方正仿宋_GBK" w:hAnsi="Times New Roman" w:cs="Times New Roman"/>
          <w:sz w:val="32"/>
          <w:szCs w:val="32"/>
          <w:shd w:val="clear" w:color="auto" w:fill="FFFFFF"/>
        </w:rPr>
        <w:t>万元。收支较上年决算数增加</w:t>
      </w:r>
      <w:r w:rsidR="00924FB2" w:rsidRPr="00924FB2">
        <w:rPr>
          <w:rFonts w:ascii="Times New Roman" w:eastAsia="方正仿宋_GBK" w:hAnsi="Times New Roman" w:cs="Times New Roman" w:hint="eastAsia"/>
          <w:sz w:val="32"/>
          <w:szCs w:val="32"/>
          <w:shd w:val="clear" w:color="auto" w:fill="FFFFFF"/>
        </w:rPr>
        <w:t>344.99</w:t>
      </w:r>
      <w:r w:rsidRPr="00924FB2">
        <w:rPr>
          <w:rFonts w:ascii="Times New Roman" w:eastAsia="方正仿宋_GBK" w:hAnsi="Times New Roman" w:cs="Times New Roman"/>
          <w:sz w:val="32"/>
          <w:szCs w:val="32"/>
          <w:shd w:val="clear" w:color="auto" w:fill="FFFFFF"/>
        </w:rPr>
        <w:t>万元，增加</w:t>
      </w:r>
      <w:r w:rsidR="00924FB2" w:rsidRPr="00924FB2">
        <w:rPr>
          <w:rFonts w:ascii="Times New Roman" w:eastAsia="方正仿宋_GBK" w:hAnsi="Times New Roman" w:cs="Times New Roman" w:hint="eastAsia"/>
          <w:sz w:val="32"/>
          <w:szCs w:val="32"/>
          <w:shd w:val="clear" w:color="auto" w:fill="FFFFFF"/>
        </w:rPr>
        <w:t>16.23</w:t>
      </w:r>
      <w:r w:rsidRPr="00924FB2">
        <w:rPr>
          <w:rFonts w:ascii="Times New Roman" w:eastAsia="方正仿宋_GBK" w:hAnsi="Times New Roman" w:cs="Times New Roman"/>
          <w:sz w:val="32"/>
          <w:szCs w:val="32"/>
          <w:shd w:val="clear" w:color="auto" w:fill="FFFFFF"/>
        </w:rPr>
        <w:t>%</w:t>
      </w:r>
      <w:r w:rsidRPr="00924FB2">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rPr>
        <w:t>主要原因是</w:t>
      </w:r>
      <w:r w:rsidR="007B72DC">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color w:val="000000"/>
          <w:sz w:val="32"/>
          <w:szCs w:val="32"/>
        </w:rPr>
        <w:t>增加了</w:t>
      </w:r>
      <w:r w:rsidR="00D30802" w:rsidRPr="00D30802">
        <w:rPr>
          <w:rFonts w:ascii="Times New Roman" w:eastAsia="方正仿宋_GBK" w:hAnsi="Times New Roman" w:cs="Times New Roman"/>
          <w:color w:val="000000"/>
          <w:sz w:val="32"/>
          <w:szCs w:val="32"/>
        </w:rPr>
        <w:t>顺鑫采矿有限责任公司矿区内排爆排危补助资金</w:t>
      </w:r>
      <w:r w:rsidR="00D30802">
        <w:rPr>
          <w:rFonts w:ascii="Times New Roman" w:eastAsia="方正仿宋_GBK" w:hAnsi="Times New Roman" w:cs="Times New Roman" w:hint="eastAsia"/>
          <w:color w:val="000000"/>
          <w:sz w:val="32"/>
          <w:szCs w:val="32"/>
        </w:rPr>
        <w:t>、</w:t>
      </w:r>
      <w:r w:rsidR="00D30802" w:rsidRPr="00D30802">
        <w:rPr>
          <w:rFonts w:ascii="Times New Roman" w:eastAsia="方正仿宋_GBK" w:hAnsi="Times New Roman" w:cs="Times New Roman" w:hint="eastAsia"/>
          <w:color w:val="000000"/>
          <w:sz w:val="32"/>
          <w:szCs w:val="32"/>
        </w:rPr>
        <w:t>农村综合改革转移支付</w:t>
      </w:r>
      <w:r w:rsidR="00D30802">
        <w:rPr>
          <w:rFonts w:ascii="Times New Roman" w:eastAsia="方正仿宋_GBK" w:hAnsi="Times New Roman" w:cs="Times New Roman" w:hint="eastAsia"/>
          <w:color w:val="000000"/>
          <w:sz w:val="32"/>
          <w:szCs w:val="32"/>
        </w:rPr>
        <w:t>、</w:t>
      </w:r>
      <w:r w:rsidR="00D30802" w:rsidRPr="00D30802">
        <w:rPr>
          <w:rFonts w:ascii="Times New Roman" w:eastAsia="方正仿宋_GBK" w:hAnsi="Times New Roman" w:cs="Times New Roman" w:hint="eastAsia"/>
          <w:color w:val="000000"/>
          <w:sz w:val="32"/>
          <w:szCs w:val="32"/>
        </w:rPr>
        <w:t>仁安村煤矿河道整治工程款</w:t>
      </w:r>
      <w:r w:rsidR="00D30802">
        <w:rPr>
          <w:rFonts w:ascii="Times New Roman" w:eastAsia="方正仿宋_GBK" w:hAnsi="Times New Roman" w:cs="Times New Roman" w:hint="eastAsia"/>
          <w:color w:val="000000"/>
          <w:sz w:val="32"/>
          <w:szCs w:val="32"/>
        </w:rPr>
        <w:t>、</w:t>
      </w:r>
      <w:r w:rsidR="00D30802" w:rsidRPr="00D30802">
        <w:rPr>
          <w:rFonts w:ascii="Times New Roman" w:eastAsia="方正仿宋_GBK" w:hAnsi="Times New Roman" w:cs="Times New Roman" w:hint="eastAsia"/>
          <w:color w:val="000000"/>
          <w:sz w:val="32"/>
          <w:szCs w:val="32"/>
        </w:rPr>
        <w:t>抗旱救灾资金</w:t>
      </w:r>
      <w:r w:rsidR="00D30802">
        <w:rPr>
          <w:rFonts w:ascii="Times New Roman" w:eastAsia="方正仿宋_GBK" w:hAnsi="Times New Roman" w:cs="Times New Roman" w:hint="eastAsia"/>
          <w:color w:val="000000"/>
          <w:sz w:val="32"/>
          <w:szCs w:val="32"/>
        </w:rPr>
        <w:t>等</w:t>
      </w:r>
      <w:r>
        <w:rPr>
          <w:rFonts w:ascii="Times New Roman" w:eastAsia="方正仿宋_GBK" w:hAnsi="Times New Roman" w:cs="Times New Roman"/>
          <w:sz w:val="32"/>
          <w:szCs w:val="32"/>
        </w:rPr>
        <w:t>。</w:t>
      </w:r>
    </w:p>
    <w:p w:rsidR="00390E2B" w:rsidRDefault="008C1850">
      <w:pPr>
        <w:pStyle w:val="Char1"/>
        <w:widowControl w:val="0"/>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Pr>
          <w:rStyle w:val="22"/>
          <w:rFonts w:eastAsia="方正楷体_GBK"/>
          <w:b w:val="0"/>
          <w:bCs w:val="0"/>
          <w:sz w:val="32"/>
          <w:szCs w:val="32"/>
          <w:shd w:val="clear" w:color="auto" w:fill="FFFFFF"/>
        </w:rPr>
        <w:t>2.</w:t>
      </w:r>
      <w:r>
        <w:rPr>
          <w:rStyle w:val="22"/>
          <w:rFonts w:eastAsia="方正楷体_GBK"/>
          <w:b w:val="0"/>
          <w:bCs w:val="0"/>
          <w:sz w:val="32"/>
          <w:szCs w:val="32"/>
          <w:shd w:val="clear" w:color="auto" w:fill="FFFFFF"/>
        </w:rPr>
        <w:t>收入情况。</w:t>
      </w:r>
      <w:r w:rsidR="007B72DC">
        <w:rPr>
          <w:rFonts w:ascii="Times New Roman" w:eastAsia="方正仿宋_GBK" w:hAnsi="Times New Roman" w:cs="Times New Roman"/>
          <w:sz w:val="32"/>
          <w:szCs w:val="32"/>
          <w:shd w:val="clear" w:color="auto" w:fill="FFFFFF"/>
        </w:rPr>
        <w:t>2022</w:t>
      </w:r>
      <w:r>
        <w:rPr>
          <w:rFonts w:ascii="Times New Roman" w:eastAsia="方正仿宋_GBK" w:hAnsi="Times New Roman" w:cs="Times New Roman"/>
          <w:sz w:val="32"/>
          <w:szCs w:val="32"/>
          <w:shd w:val="clear" w:color="auto" w:fill="FFFFFF"/>
        </w:rPr>
        <w:t xml:space="preserve"> </w:t>
      </w:r>
      <w:r>
        <w:rPr>
          <w:rFonts w:ascii="Times New Roman" w:eastAsia="方正仿宋_GBK" w:hAnsi="Times New Roman" w:cs="Times New Roman"/>
          <w:sz w:val="32"/>
          <w:szCs w:val="32"/>
          <w:shd w:val="clear" w:color="auto" w:fill="FFFFFF"/>
        </w:rPr>
        <w:t>年度收入合计</w:t>
      </w:r>
      <w:r w:rsidR="00F9642E">
        <w:rPr>
          <w:rFonts w:ascii="Times New Roman" w:eastAsia="方正仿宋_GBK" w:hAnsi="Times New Roman" w:cs="Times New Roman" w:hint="eastAsia"/>
          <w:sz w:val="32"/>
          <w:szCs w:val="32"/>
          <w:shd w:val="clear" w:color="auto" w:fill="FFFFFF"/>
        </w:rPr>
        <w:t>2273.11</w:t>
      </w:r>
      <w:r>
        <w:rPr>
          <w:rFonts w:ascii="Times New Roman" w:eastAsia="方正仿宋_GBK" w:hAnsi="Times New Roman" w:cs="Times New Roman"/>
          <w:sz w:val="32"/>
          <w:szCs w:val="32"/>
          <w:shd w:val="clear" w:color="auto" w:fill="FFFFFF"/>
        </w:rPr>
        <w:t>万元，较上年决算数增加</w:t>
      </w:r>
      <w:r w:rsidR="00F9642E">
        <w:rPr>
          <w:rFonts w:ascii="Times New Roman" w:eastAsia="方正仿宋_GBK" w:hAnsi="Times New Roman" w:cs="Times New Roman" w:hint="eastAsia"/>
          <w:sz w:val="32"/>
          <w:szCs w:val="32"/>
          <w:shd w:val="clear" w:color="auto" w:fill="FFFFFF"/>
        </w:rPr>
        <w:t>233.68</w:t>
      </w:r>
      <w:r>
        <w:rPr>
          <w:rFonts w:ascii="Times New Roman" w:eastAsia="方正仿宋_GBK" w:hAnsi="Times New Roman" w:cs="Times New Roman"/>
          <w:sz w:val="32"/>
          <w:szCs w:val="32"/>
          <w:shd w:val="clear" w:color="auto" w:fill="FFFFFF"/>
        </w:rPr>
        <w:t>万元，增长</w:t>
      </w:r>
      <w:r w:rsidR="00F9642E">
        <w:rPr>
          <w:rFonts w:ascii="Times New Roman" w:eastAsia="方正仿宋_GBK" w:hAnsi="Times New Roman" w:cs="Times New Roman" w:hint="eastAsia"/>
          <w:sz w:val="32"/>
          <w:szCs w:val="32"/>
          <w:shd w:val="clear" w:color="auto" w:fill="FFFFFF"/>
        </w:rPr>
        <w:t>11.46</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，主要原因是年中安排的</w:t>
      </w:r>
      <w:r w:rsidR="00B123B9" w:rsidRPr="00D30802">
        <w:rPr>
          <w:rFonts w:ascii="Times New Roman" w:eastAsia="方正仿宋_GBK" w:hAnsi="Times New Roman" w:cs="Times New Roman"/>
          <w:color w:val="000000"/>
          <w:sz w:val="32"/>
          <w:szCs w:val="32"/>
        </w:rPr>
        <w:t>顺鑫采矿有限责任公司矿区内排爆排危补助资金</w:t>
      </w:r>
      <w:r w:rsidR="00B123B9">
        <w:rPr>
          <w:rFonts w:ascii="Times New Roman" w:eastAsia="方正仿宋_GBK" w:hAnsi="Times New Roman" w:cs="Times New Roman" w:hint="eastAsia"/>
          <w:color w:val="000000"/>
          <w:sz w:val="32"/>
          <w:szCs w:val="32"/>
        </w:rPr>
        <w:t>、</w:t>
      </w:r>
      <w:r w:rsidR="00B123B9" w:rsidRPr="00D30802">
        <w:rPr>
          <w:rFonts w:ascii="Times New Roman" w:eastAsia="方正仿宋_GBK" w:hAnsi="Times New Roman" w:cs="Times New Roman" w:hint="eastAsia"/>
          <w:color w:val="000000"/>
          <w:sz w:val="32"/>
          <w:szCs w:val="32"/>
        </w:rPr>
        <w:t>农村综合改革转移支付</w:t>
      </w:r>
      <w:r w:rsidR="00B123B9">
        <w:rPr>
          <w:rFonts w:ascii="Times New Roman" w:eastAsia="方正仿宋_GBK" w:hAnsi="Times New Roman" w:cs="Times New Roman" w:hint="eastAsia"/>
          <w:color w:val="000000"/>
          <w:sz w:val="32"/>
          <w:szCs w:val="32"/>
        </w:rPr>
        <w:t>、</w:t>
      </w:r>
      <w:r w:rsidR="00B123B9" w:rsidRPr="00D30802">
        <w:rPr>
          <w:rFonts w:ascii="Times New Roman" w:eastAsia="方正仿宋_GBK" w:hAnsi="Times New Roman" w:cs="Times New Roman" w:hint="eastAsia"/>
          <w:color w:val="000000"/>
          <w:sz w:val="32"/>
          <w:szCs w:val="32"/>
        </w:rPr>
        <w:t>仁安村煤矿河道整治工程款</w:t>
      </w:r>
      <w:r w:rsidR="00B123B9">
        <w:rPr>
          <w:rFonts w:ascii="Times New Roman" w:eastAsia="方正仿宋_GBK" w:hAnsi="Times New Roman" w:cs="Times New Roman" w:hint="eastAsia"/>
          <w:color w:val="000000"/>
          <w:sz w:val="32"/>
          <w:szCs w:val="32"/>
        </w:rPr>
        <w:t>、</w:t>
      </w:r>
      <w:r w:rsidR="00B123B9" w:rsidRPr="00D30802">
        <w:rPr>
          <w:rFonts w:ascii="Times New Roman" w:eastAsia="方正仿宋_GBK" w:hAnsi="Times New Roman" w:cs="Times New Roman" w:hint="eastAsia"/>
          <w:color w:val="000000"/>
          <w:sz w:val="32"/>
          <w:szCs w:val="32"/>
        </w:rPr>
        <w:t>抗旱救灾资金</w:t>
      </w:r>
      <w:r>
        <w:rPr>
          <w:rFonts w:ascii="Times New Roman" w:eastAsia="方正仿宋_GBK" w:hAnsi="Times New Roman" w:cs="Times New Roman"/>
          <w:sz w:val="32"/>
          <w:szCs w:val="32"/>
          <w:shd w:val="clear" w:color="auto" w:fill="FFFFFF"/>
        </w:rPr>
        <w:t>等专项支出。其中：财政拨款收入</w:t>
      </w:r>
      <w:r w:rsidR="00B123B9">
        <w:rPr>
          <w:rFonts w:ascii="Times New Roman" w:eastAsia="方正仿宋_GBK" w:hAnsi="Times New Roman" w:cs="Times New Roman" w:hint="eastAsia"/>
          <w:sz w:val="32"/>
          <w:szCs w:val="32"/>
          <w:shd w:val="clear" w:color="auto" w:fill="FFFFFF"/>
        </w:rPr>
        <w:t>22</w:t>
      </w:r>
      <w:r w:rsidR="00F9642E">
        <w:rPr>
          <w:rFonts w:ascii="Times New Roman" w:eastAsia="方正仿宋_GBK" w:hAnsi="Times New Roman" w:cs="Times New Roman" w:hint="eastAsia"/>
          <w:sz w:val="32"/>
          <w:szCs w:val="32"/>
          <w:shd w:val="clear" w:color="auto" w:fill="FFFFFF"/>
        </w:rPr>
        <w:t>73.</w:t>
      </w:r>
      <w:r w:rsidR="00B123B9">
        <w:rPr>
          <w:rFonts w:ascii="Times New Roman" w:eastAsia="方正仿宋_GBK" w:hAnsi="Times New Roman" w:cs="Times New Roman" w:hint="eastAsia"/>
          <w:sz w:val="32"/>
          <w:szCs w:val="32"/>
          <w:shd w:val="clear" w:color="auto" w:fill="FFFFFF"/>
        </w:rPr>
        <w:t>11</w:t>
      </w:r>
      <w:r>
        <w:rPr>
          <w:rFonts w:ascii="Times New Roman" w:eastAsia="方正仿宋_GBK" w:hAnsi="Times New Roman" w:cs="Times New Roman"/>
          <w:sz w:val="32"/>
          <w:szCs w:val="32"/>
          <w:shd w:val="clear" w:color="auto" w:fill="FFFFFF"/>
        </w:rPr>
        <w:t>万元，占</w:t>
      </w:r>
      <w:r>
        <w:rPr>
          <w:rFonts w:ascii="Times New Roman" w:eastAsia="方正仿宋_GBK" w:hAnsi="Times New Roman" w:cs="Times New Roman"/>
          <w:sz w:val="32"/>
          <w:szCs w:val="32"/>
          <w:shd w:val="clear" w:color="auto" w:fill="FFFFFF"/>
        </w:rPr>
        <w:t xml:space="preserve"> 100%</w:t>
      </w:r>
      <w:r>
        <w:rPr>
          <w:rFonts w:ascii="Times New Roman" w:eastAsia="方正仿宋_GBK" w:hAnsi="Times New Roman" w:cs="Times New Roman"/>
          <w:sz w:val="32"/>
          <w:szCs w:val="32"/>
          <w:shd w:val="clear" w:color="auto" w:fill="FFFFFF"/>
        </w:rPr>
        <w:t>，含一般公</w:t>
      </w:r>
      <w:r>
        <w:rPr>
          <w:rFonts w:ascii="Times New Roman" w:eastAsia="方正仿宋_GBK" w:hAnsi="Times New Roman" w:cs="Times New Roman"/>
          <w:sz w:val="32"/>
          <w:szCs w:val="32"/>
          <w:shd w:val="clear" w:color="auto" w:fill="FFFFFF"/>
        </w:rPr>
        <w:lastRenderedPageBreak/>
        <w:t>共预算财政拨款收入</w:t>
      </w:r>
      <w:r w:rsidR="00B123B9">
        <w:rPr>
          <w:rFonts w:ascii="Times New Roman" w:eastAsia="方正仿宋_GBK" w:hAnsi="Times New Roman" w:cs="Times New Roman" w:hint="eastAsia"/>
          <w:sz w:val="32"/>
          <w:szCs w:val="32"/>
          <w:shd w:val="clear" w:color="auto" w:fill="FFFFFF"/>
        </w:rPr>
        <w:t>22</w:t>
      </w:r>
      <w:r w:rsidR="00F9642E">
        <w:rPr>
          <w:rFonts w:ascii="Times New Roman" w:eastAsia="方正仿宋_GBK" w:hAnsi="Times New Roman" w:cs="Times New Roman" w:hint="eastAsia"/>
          <w:sz w:val="32"/>
          <w:szCs w:val="32"/>
          <w:shd w:val="clear" w:color="auto" w:fill="FFFFFF"/>
        </w:rPr>
        <w:t>63</w:t>
      </w:r>
      <w:r w:rsidR="00B123B9">
        <w:rPr>
          <w:rFonts w:ascii="Times New Roman" w:eastAsia="方正仿宋_GBK" w:hAnsi="Times New Roman" w:cs="Times New Roman" w:hint="eastAsia"/>
          <w:sz w:val="32"/>
          <w:szCs w:val="32"/>
          <w:shd w:val="clear" w:color="auto" w:fill="FFFFFF"/>
        </w:rPr>
        <w:t>.11</w:t>
      </w:r>
      <w:r>
        <w:rPr>
          <w:rFonts w:ascii="Times New Roman" w:eastAsia="方正仿宋_GBK" w:hAnsi="Times New Roman" w:cs="Times New Roman"/>
          <w:sz w:val="32"/>
          <w:szCs w:val="32"/>
          <w:shd w:val="clear" w:color="auto" w:fill="FFFFFF"/>
        </w:rPr>
        <w:t>万元、政府性基金预算财政拨款收入</w:t>
      </w:r>
      <w:r w:rsidR="00B123B9">
        <w:rPr>
          <w:rFonts w:ascii="Times New Roman" w:eastAsia="方正仿宋_GBK" w:hAnsi="Times New Roman" w:cs="Times New Roman" w:hint="eastAsia"/>
          <w:sz w:val="32"/>
          <w:szCs w:val="32"/>
          <w:shd w:val="clear" w:color="auto" w:fill="FFFFFF"/>
        </w:rPr>
        <w:t>10</w:t>
      </w:r>
      <w:r>
        <w:rPr>
          <w:rFonts w:ascii="Times New Roman" w:eastAsia="方正仿宋_GBK" w:hAnsi="Times New Roman" w:cs="Times New Roman"/>
          <w:sz w:val="32"/>
          <w:szCs w:val="32"/>
          <w:shd w:val="clear" w:color="auto" w:fill="FFFFFF"/>
        </w:rPr>
        <w:t>万元</w:t>
      </w:r>
      <w:r>
        <w:rPr>
          <w:rFonts w:ascii="Times New Roman" w:eastAsia="方正仿宋_GBK" w:hAnsi="Times New Roman" w:cs="Times New Roman" w:hint="eastAsia"/>
          <w:sz w:val="32"/>
          <w:szCs w:val="32"/>
          <w:shd w:val="clear" w:color="auto" w:fill="FFFFFF"/>
        </w:rPr>
        <w:t>。</w:t>
      </w:r>
      <w:r>
        <w:rPr>
          <w:rFonts w:ascii="Times New Roman" w:eastAsia="方正仿宋_GBK" w:hAnsi="Times New Roman" w:cs="Times New Roman"/>
          <w:sz w:val="32"/>
          <w:szCs w:val="32"/>
          <w:shd w:val="clear" w:color="auto" w:fill="FFFFFF"/>
        </w:rPr>
        <w:t>此外，年初结转和结余</w:t>
      </w:r>
      <w:r w:rsidR="00B123B9">
        <w:rPr>
          <w:rFonts w:ascii="Times New Roman" w:eastAsia="方正仿宋_GBK" w:hAnsi="Times New Roman" w:cs="Times New Roman" w:hint="eastAsia"/>
          <w:sz w:val="32"/>
          <w:szCs w:val="32"/>
          <w:shd w:val="clear" w:color="auto" w:fill="FFFFFF"/>
        </w:rPr>
        <w:t>197.51</w:t>
      </w:r>
      <w:r>
        <w:rPr>
          <w:rFonts w:ascii="Times New Roman" w:eastAsia="方正仿宋_GBK" w:hAnsi="Times New Roman" w:cs="Times New Roman"/>
          <w:sz w:val="32"/>
          <w:szCs w:val="32"/>
          <w:shd w:val="clear" w:color="auto" w:fill="FFFFFF"/>
        </w:rPr>
        <w:t>万元。</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Pr>
          <w:rStyle w:val="22"/>
          <w:rFonts w:eastAsia="方正楷体_GBK"/>
          <w:b w:val="0"/>
          <w:bCs w:val="0"/>
          <w:sz w:val="32"/>
          <w:szCs w:val="32"/>
          <w:shd w:val="clear" w:color="auto" w:fill="FFFFFF"/>
        </w:rPr>
        <w:t>3.</w:t>
      </w:r>
      <w:r>
        <w:rPr>
          <w:rStyle w:val="22"/>
          <w:rFonts w:eastAsia="方正楷体_GBK"/>
          <w:b w:val="0"/>
          <w:bCs w:val="0"/>
          <w:sz w:val="32"/>
          <w:szCs w:val="32"/>
          <w:shd w:val="clear" w:color="auto" w:fill="FFFFFF"/>
        </w:rPr>
        <w:t>支出情况。</w:t>
      </w:r>
      <w:r w:rsidR="007B72DC">
        <w:rPr>
          <w:rFonts w:ascii="Times New Roman" w:eastAsia="方正仿宋_GBK" w:hAnsi="Times New Roman" w:cs="Times New Roman"/>
          <w:sz w:val="32"/>
          <w:szCs w:val="32"/>
          <w:shd w:val="clear" w:color="auto" w:fill="FFFFFF"/>
        </w:rPr>
        <w:t>2022</w:t>
      </w:r>
      <w:r>
        <w:rPr>
          <w:rFonts w:ascii="Times New Roman" w:eastAsia="方正仿宋_GBK" w:hAnsi="Times New Roman" w:cs="Times New Roman"/>
          <w:sz w:val="32"/>
          <w:szCs w:val="32"/>
          <w:shd w:val="clear" w:color="auto" w:fill="FFFFFF"/>
        </w:rPr>
        <w:t>年度支出合计</w:t>
      </w:r>
      <w:r w:rsidR="00F9642E">
        <w:rPr>
          <w:rFonts w:ascii="Times New Roman" w:eastAsia="方正仿宋_GBK" w:hAnsi="Times New Roman" w:cs="Times New Roman" w:hint="eastAsia"/>
          <w:sz w:val="32"/>
          <w:szCs w:val="32"/>
          <w:shd w:val="clear" w:color="auto" w:fill="FFFFFF"/>
        </w:rPr>
        <w:t>2470.61</w:t>
      </w:r>
      <w:r>
        <w:rPr>
          <w:rFonts w:ascii="Times New Roman" w:eastAsia="方正仿宋_GBK" w:hAnsi="Times New Roman" w:cs="Times New Roman"/>
          <w:sz w:val="32"/>
          <w:szCs w:val="32"/>
          <w:shd w:val="clear" w:color="auto" w:fill="FFFFFF"/>
        </w:rPr>
        <w:t>万元，较上年决算数增加</w:t>
      </w:r>
      <w:r w:rsidR="00F9642E">
        <w:rPr>
          <w:rFonts w:ascii="Times New Roman" w:eastAsia="方正仿宋_GBK" w:hAnsi="Times New Roman" w:cs="Times New Roman" w:hint="eastAsia"/>
          <w:sz w:val="32"/>
          <w:szCs w:val="32"/>
          <w:shd w:val="clear" w:color="auto" w:fill="FFFFFF"/>
        </w:rPr>
        <w:t>344.99</w:t>
      </w:r>
      <w:r>
        <w:rPr>
          <w:rFonts w:ascii="Times New Roman" w:eastAsia="方正仿宋_GBK" w:hAnsi="Times New Roman" w:cs="Times New Roman"/>
          <w:sz w:val="32"/>
          <w:szCs w:val="32"/>
          <w:shd w:val="clear" w:color="auto" w:fill="FFFFFF"/>
        </w:rPr>
        <w:t>万元，增加</w:t>
      </w:r>
      <w:r w:rsidR="00F9642E">
        <w:rPr>
          <w:rFonts w:ascii="Times New Roman" w:eastAsia="方正仿宋_GBK" w:hAnsi="Times New Roman" w:cs="Times New Roman" w:hint="eastAsia"/>
          <w:sz w:val="32"/>
          <w:szCs w:val="32"/>
          <w:shd w:val="clear" w:color="auto" w:fill="FFFFFF"/>
        </w:rPr>
        <w:t>16.23</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，主要原因是支付了</w:t>
      </w:r>
      <w:r w:rsidR="00F9642E" w:rsidRPr="00D30802">
        <w:rPr>
          <w:rFonts w:ascii="Times New Roman" w:eastAsia="方正仿宋_GBK" w:hAnsi="Times New Roman" w:cs="Times New Roman"/>
          <w:color w:val="000000"/>
          <w:sz w:val="32"/>
          <w:szCs w:val="32"/>
        </w:rPr>
        <w:t>顺鑫采矿有限责任公司矿区内排爆排危补助资金</w:t>
      </w:r>
      <w:r w:rsidR="00F9642E">
        <w:rPr>
          <w:rFonts w:ascii="Times New Roman" w:eastAsia="方正仿宋_GBK" w:hAnsi="Times New Roman" w:cs="Times New Roman" w:hint="eastAsia"/>
          <w:color w:val="000000"/>
          <w:sz w:val="32"/>
          <w:szCs w:val="32"/>
        </w:rPr>
        <w:t>、</w:t>
      </w:r>
      <w:r w:rsidR="00F9642E" w:rsidRPr="00D30802">
        <w:rPr>
          <w:rFonts w:ascii="Times New Roman" w:eastAsia="方正仿宋_GBK" w:hAnsi="Times New Roman" w:cs="Times New Roman" w:hint="eastAsia"/>
          <w:color w:val="000000"/>
          <w:sz w:val="32"/>
          <w:szCs w:val="32"/>
        </w:rPr>
        <w:t>农村综合改革转移支付</w:t>
      </w:r>
      <w:r w:rsidR="00F9642E">
        <w:rPr>
          <w:rFonts w:ascii="Times New Roman" w:eastAsia="方正仿宋_GBK" w:hAnsi="Times New Roman" w:cs="Times New Roman" w:hint="eastAsia"/>
          <w:color w:val="000000"/>
          <w:sz w:val="32"/>
          <w:szCs w:val="32"/>
        </w:rPr>
        <w:t>、</w:t>
      </w:r>
      <w:r w:rsidR="00FF2DC3">
        <w:rPr>
          <w:rFonts w:ascii="Times New Roman" w:eastAsia="方正仿宋_GBK" w:hAnsi="Times New Roman" w:cs="Times New Roman" w:hint="eastAsia"/>
          <w:color w:val="000000"/>
          <w:sz w:val="32"/>
          <w:szCs w:val="32"/>
        </w:rPr>
        <w:t>乡村振兴衔接、</w:t>
      </w:r>
      <w:r w:rsidR="00F9642E" w:rsidRPr="00D30802">
        <w:rPr>
          <w:rFonts w:ascii="Times New Roman" w:eastAsia="方正仿宋_GBK" w:hAnsi="Times New Roman" w:cs="Times New Roman" w:hint="eastAsia"/>
          <w:color w:val="000000"/>
          <w:sz w:val="32"/>
          <w:szCs w:val="32"/>
        </w:rPr>
        <w:t>仁安村煤矿河道整治工程款</w:t>
      </w:r>
      <w:r w:rsidR="00F9642E">
        <w:rPr>
          <w:rFonts w:ascii="Times New Roman" w:eastAsia="方正仿宋_GBK" w:hAnsi="Times New Roman" w:cs="Times New Roman" w:hint="eastAsia"/>
          <w:color w:val="000000"/>
          <w:sz w:val="32"/>
          <w:szCs w:val="32"/>
        </w:rPr>
        <w:t>、</w:t>
      </w:r>
      <w:r w:rsidR="00F9642E" w:rsidRPr="00D30802">
        <w:rPr>
          <w:rFonts w:ascii="Times New Roman" w:eastAsia="方正仿宋_GBK" w:hAnsi="Times New Roman" w:cs="Times New Roman" w:hint="eastAsia"/>
          <w:color w:val="000000"/>
          <w:sz w:val="32"/>
          <w:szCs w:val="32"/>
        </w:rPr>
        <w:t>抗旱救灾资金</w:t>
      </w:r>
      <w:r>
        <w:rPr>
          <w:rFonts w:ascii="Times New Roman" w:eastAsia="方正仿宋_GBK" w:hAnsi="Times New Roman" w:cs="Times New Roman"/>
          <w:sz w:val="32"/>
          <w:szCs w:val="32"/>
          <w:shd w:val="clear" w:color="auto" w:fill="FFFFFF"/>
        </w:rPr>
        <w:t>等</w:t>
      </w:r>
      <w:r>
        <w:rPr>
          <w:rFonts w:ascii="Times New Roman" w:eastAsia="方正仿宋_GBK" w:hAnsi="Times New Roman" w:cs="Times New Roman"/>
          <w:color w:val="000000"/>
          <w:sz w:val="32"/>
          <w:szCs w:val="32"/>
        </w:rPr>
        <w:t>项目款</w:t>
      </w:r>
      <w:r>
        <w:rPr>
          <w:rFonts w:ascii="Times New Roman" w:eastAsia="方正仿宋_GBK" w:hAnsi="Times New Roman" w:cs="Times New Roman"/>
          <w:sz w:val="32"/>
          <w:szCs w:val="32"/>
          <w:shd w:val="clear" w:color="auto" w:fill="FFFFFF"/>
        </w:rPr>
        <w:t>。其中：基本支出</w:t>
      </w:r>
      <w:r>
        <w:rPr>
          <w:rFonts w:ascii="Times New Roman" w:eastAsia="方正仿宋_GBK" w:hAnsi="Times New Roman" w:cs="Times New Roman"/>
          <w:sz w:val="32"/>
          <w:szCs w:val="32"/>
          <w:shd w:val="clear" w:color="auto" w:fill="FFFFFF"/>
        </w:rPr>
        <w:t xml:space="preserve"> </w:t>
      </w:r>
      <w:r w:rsidR="00D47B56">
        <w:rPr>
          <w:rFonts w:ascii="Times New Roman" w:eastAsia="方正仿宋_GBK" w:hAnsi="Times New Roman" w:cs="Times New Roman" w:hint="eastAsia"/>
          <w:sz w:val="32"/>
          <w:szCs w:val="32"/>
          <w:shd w:val="clear" w:color="auto" w:fill="FFFFFF"/>
        </w:rPr>
        <w:t>886.58</w:t>
      </w:r>
      <w:r>
        <w:rPr>
          <w:rFonts w:ascii="Times New Roman" w:eastAsia="方正仿宋_GBK" w:hAnsi="Times New Roman" w:cs="Times New Roman"/>
          <w:sz w:val="32"/>
          <w:szCs w:val="32"/>
          <w:shd w:val="clear" w:color="auto" w:fill="FFFFFF"/>
        </w:rPr>
        <w:t>万元，占</w:t>
      </w:r>
      <w:r w:rsidR="00D47B56">
        <w:rPr>
          <w:rFonts w:ascii="Times New Roman" w:eastAsia="方正仿宋_GBK" w:hAnsi="Times New Roman" w:cs="Times New Roman" w:hint="eastAsia"/>
          <w:sz w:val="32"/>
          <w:szCs w:val="32"/>
          <w:shd w:val="clear" w:color="auto" w:fill="FFFFFF"/>
        </w:rPr>
        <w:t>35.89</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；项目支出</w:t>
      </w:r>
      <w:r w:rsidR="00D47B56">
        <w:rPr>
          <w:rFonts w:ascii="Times New Roman" w:eastAsia="方正仿宋_GBK" w:hAnsi="Times New Roman" w:cs="Times New Roman" w:hint="eastAsia"/>
          <w:sz w:val="32"/>
          <w:szCs w:val="32"/>
          <w:shd w:val="clear" w:color="auto" w:fill="FFFFFF"/>
        </w:rPr>
        <w:t>1584.03</w:t>
      </w:r>
      <w:r>
        <w:rPr>
          <w:rFonts w:ascii="Times New Roman" w:eastAsia="方正仿宋_GBK" w:hAnsi="Times New Roman" w:cs="Times New Roman"/>
          <w:sz w:val="32"/>
          <w:szCs w:val="32"/>
          <w:shd w:val="clear" w:color="auto" w:fill="FFFFFF"/>
        </w:rPr>
        <w:t>万元，占</w:t>
      </w:r>
      <w:r w:rsidR="00D47B56">
        <w:rPr>
          <w:rFonts w:ascii="Times New Roman" w:eastAsia="方正仿宋_GBK" w:hAnsi="Times New Roman" w:cs="Times New Roman" w:hint="eastAsia"/>
          <w:sz w:val="32"/>
          <w:szCs w:val="32"/>
          <w:shd w:val="clear" w:color="auto" w:fill="FFFFFF"/>
        </w:rPr>
        <w:t>64.11</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Pr>
          <w:rStyle w:val="22"/>
          <w:rFonts w:eastAsia="方正楷体_GBK"/>
          <w:b w:val="0"/>
          <w:bCs w:val="0"/>
          <w:sz w:val="32"/>
          <w:szCs w:val="32"/>
          <w:shd w:val="clear" w:color="auto" w:fill="FFFFFF"/>
        </w:rPr>
        <w:t>4.</w:t>
      </w:r>
      <w:r>
        <w:rPr>
          <w:rStyle w:val="22"/>
          <w:rFonts w:eastAsia="方正楷体_GBK"/>
          <w:b w:val="0"/>
          <w:bCs w:val="0"/>
          <w:sz w:val="32"/>
          <w:szCs w:val="32"/>
          <w:shd w:val="clear" w:color="auto" w:fill="FFFFFF"/>
        </w:rPr>
        <w:t>结转结余情况。</w:t>
      </w:r>
      <w:r w:rsidR="007B72DC">
        <w:rPr>
          <w:rFonts w:ascii="Times New Roman" w:eastAsia="方正仿宋_GBK" w:hAnsi="Times New Roman" w:cs="Times New Roman"/>
          <w:sz w:val="32"/>
          <w:szCs w:val="32"/>
          <w:shd w:val="clear" w:color="auto" w:fill="FFFFFF"/>
        </w:rPr>
        <w:t>2022</w:t>
      </w:r>
      <w:r>
        <w:rPr>
          <w:rFonts w:ascii="Times New Roman" w:eastAsia="方正仿宋_GBK" w:hAnsi="Times New Roman" w:cs="Times New Roman"/>
          <w:sz w:val="32"/>
          <w:szCs w:val="32"/>
          <w:shd w:val="clear" w:color="auto" w:fill="FFFFFF"/>
        </w:rPr>
        <w:t>年度年末结转和结余</w:t>
      </w:r>
      <w:r>
        <w:rPr>
          <w:rFonts w:ascii="Times New Roman" w:eastAsia="方正仿宋_GBK" w:hAnsi="Times New Roman" w:cs="Times New Roman"/>
          <w:sz w:val="32"/>
          <w:szCs w:val="32"/>
          <w:shd w:val="clear" w:color="auto" w:fill="FFFFFF"/>
        </w:rPr>
        <w:t>0</w:t>
      </w:r>
      <w:r>
        <w:rPr>
          <w:rFonts w:ascii="Times New Roman" w:eastAsia="方正仿宋_GBK" w:hAnsi="Times New Roman" w:cs="Times New Roman"/>
          <w:sz w:val="32"/>
          <w:szCs w:val="32"/>
          <w:shd w:val="clear" w:color="auto" w:fill="FFFFFF"/>
        </w:rPr>
        <w:t>万元。</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楷体_GBK" w:hAnsi="Times New Roman" w:cs="Times New Roman"/>
          <w:sz w:val="32"/>
          <w:szCs w:val="32"/>
          <w:shd w:val="clear" w:color="auto" w:fill="FFFFFF"/>
        </w:rPr>
      </w:pPr>
      <w:r>
        <w:rPr>
          <w:rStyle w:val="22"/>
          <w:rFonts w:eastAsia="方正楷体_GBK"/>
          <w:b w:val="0"/>
          <w:bCs w:val="0"/>
          <w:sz w:val="32"/>
          <w:szCs w:val="32"/>
          <w:shd w:val="clear" w:color="auto" w:fill="FFFFFF"/>
        </w:rPr>
        <w:t>（二）财政拨款收入支出决算总体情况说明</w:t>
      </w:r>
    </w:p>
    <w:p w:rsidR="00390E2B" w:rsidRDefault="007B72DC" w:rsidP="00535058">
      <w:pPr>
        <w:widowControl w:val="0"/>
        <w:autoSpaceDE w:val="0"/>
        <w:adjustRightInd w:val="0"/>
        <w:spacing w:line="594" w:lineRule="exact"/>
        <w:ind w:firstLineChars="200" w:firstLine="640"/>
        <w:contextualSpacing/>
        <w:rPr>
          <w:rFonts w:ascii="Times New Roman" w:eastAsia="方正仿宋_GBK" w:hAnsi="Times New Roman" w:cs="Times New Roman"/>
          <w:sz w:val="32"/>
          <w:szCs w:val="32"/>
        </w:rPr>
      </w:pPr>
      <w:r>
        <w:rPr>
          <w:rFonts w:ascii="Times New Roman" w:eastAsia="方正仿宋_GBK" w:hAnsi="Times New Roman" w:cs="Times New Roman"/>
          <w:sz w:val="32"/>
          <w:szCs w:val="32"/>
          <w:shd w:val="clear" w:color="auto" w:fill="FFFFFF"/>
        </w:rPr>
        <w:t>2022</w:t>
      </w:r>
      <w:r w:rsidR="008C1850">
        <w:rPr>
          <w:rFonts w:ascii="Times New Roman" w:eastAsia="方正仿宋_GBK" w:hAnsi="Times New Roman" w:cs="Times New Roman"/>
          <w:sz w:val="32"/>
          <w:szCs w:val="32"/>
          <w:shd w:val="clear" w:color="auto" w:fill="FFFFFF"/>
        </w:rPr>
        <w:t>年度财政拨款收、支总计</w:t>
      </w:r>
      <w:r w:rsidR="00D47B56">
        <w:rPr>
          <w:rFonts w:ascii="Times New Roman" w:eastAsia="方正仿宋_GBK" w:hAnsi="Times New Roman" w:cs="Times New Roman" w:hint="eastAsia"/>
          <w:sz w:val="32"/>
          <w:szCs w:val="32"/>
          <w:shd w:val="clear" w:color="auto" w:fill="FFFFFF"/>
        </w:rPr>
        <w:t>2470.61</w:t>
      </w:r>
      <w:r w:rsidR="008C1850">
        <w:rPr>
          <w:rFonts w:ascii="Times New Roman" w:eastAsia="方正仿宋_GBK" w:hAnsi="Times New Roman" w:cs="Times New Roman" w:hint="eastAsia"/>
          <w:sz w:val="32"/>
          <w:szCs w:val="32"/>
          <w:shd w:val="clear" w:color="auto" w:fill="FFFFFF"/>
        </w:rPr>
        <w:t>万元，</w:t>
      </w:r>
      <w:r w:rsidR="008C1850">
        <w:rPr>
          <w:rFonts w:ascii="Times New Roman" w:eastAsia="方正仿宋_GBK" w:hAnsi="Times New Roman" w:cs="Times New Roman"/>
          <w:sz w:val="32"/>
          <w:szCs w:val="32"/>
          <w:shd w:val="clear" w:color="auto" w:fill="FFFFFF"/>
        </w:rPr>
        <w:t>与</w:t>
      </w:r>
      <w:r w:rsidR="008C1850">
        <w:rPr>
          <w:rFonts w:ascii="Times New Roman" w:eastAsia="方正仿宋_GBK" w:hAnsi="Times New Roman" w:cs="Times New Roman"/>
          <w:sz w:val="32"/>
          <w:szCs w:val="32"/>
          <w:shd w:val="clear" w:color="auto" w:fill="FFFFFF"/>
        </w:rPr>
        <w:t>20</w:t>
      </w:r>
      <w:r w:rsidR="008C1850">
        <w:rPr>
          <w:rFonts w:ascii="Times New Roman" w:eastAsia="方正仿宋_GBK" w:hAnsi="Times New Roman" w:cs="Times New Roman" w:hint="eastAsia"/>
          <w:sz w:val="32"/>
          <w:szCs w:val="32"/>
          <w:shd w:val="clear" w:color="auto" w:fill="FFFFFF"/>
        </w:rPr>
        <w:t>2</w:t>
      </w:r>
      <w:r w:rsidR="00D47B56">
        <w:rPr>
          <w:rFonts w:ascii="Times New Roman" w:eastAsia="方正仿宋_GBK" w:hAnsi="Times New Roman" w:cs="Times New Roman" w:hint="eastAsia"/>
          <w:sz w:val="32"/>
          <w:szCs w:val="32"/>
          <w:shd w:val="clear" w:color="auto" w:fill="FFFFFF"/>
        </w:rPr>
        <w:t>1</w:t>
      </w:r>
      <w:r w:rsidR="008C1850">
        <w:rPr>
          <w:rFonts w:ascii="Times New Roman" w:eastAsia="方正仿宋_GBK" w:hAnsi="Times New Roman" w:cs="Times New Roman"/>
          <w:sz w:val="32"/>
          <w:szCs w:val="32"/>
          <w:shd w:val="clear" w:color="auto" w:fill="FFFFFF"/>
        </w:rPr>
        <w:t>年相比，收支较上年决算数</w:t>
      </w:r>
      <w:r w:rsidR="008C1850">
        <w:rPr>
          <w:rFonts w:ascii="Times New Roman" w:eastAsia="方正仿宋_GBK" w:hAnsi="Times New Roman" w:cs="Times New Roman" w:hint="eastAsia"/>
          <w:sz w:val="32"/>
          <w:szCs w:val="32"/>
          <w:shd w:val="clear" w:color="auto" w:fill="FFFFFF"/>
        </w:rPr>
        <w:t>增加</w:t>
      </w:r>
      <w:r w:rsidR="00D47B56">
        <w:rPr>
          <w:rFonts w:ascii="Times New Roman" w:eastAsia="方正仿宋_GBK" w:hAnsi="Times New Roman" w:cs="Times New Roman" w:hint="eastAsia"/>
          <w:sz w:val="32"/>
          <w:szCs w:val="32"/>
          <w:shd w:val="clear" w:color="auto" w:fill="FFFFFF"/>
        </w:rPr>
        <w:t>344.99</w:t>
      </w:r>
      <w:r w:rsidR="008C1850">
        <w:rPr>
          <w:rFonts w:ascii="Times New Roman" w:eastAsia="方正仿宋_GBK" w:hAnsi="Times New Roman" w:cs="Times New Roman"/>
          <w:sz w:val="32"/>
          <w:szCs w:val="32"/>
          <w:shd w:val="clear" w:color="auto" w:fill="FFFFFF"/>
        </w:rPr>
        <w:t>万元、</w:t>
      </w:r>
      <w:r w:rsidR="008C1850">
        <w:rPr>
          <w:rFonts w:ascii="Times New Roman" w:eastAsia="方正仿宋_GBK" w:hAnsi="Times New Roman" w:cs="Times New Roman" w:hint="eastAsia"/>
          <w:sz w:val="32"/>
          <w:szCs w:val="32"/>
          <w:shd w:val="clear" w:color="auto" w:fill="FFFFFF"/>
        </w:rPr>
        <w:t>增长</w:t>
      </w:r>
      <w:r w:rsidR="00D47B56">
        <w:rPr>
          <w:rFonts w:ascii="Times New Roman" w:eastAsia="方正仿宋_GBK" w:hAnsi="Times New Roman" w:cs="Times New Roman" w:hint="eastAsia"/>
          <w:sz w:val="32"/>
          <w:szCs w:val="32"/>
          <w:shd w:val="clear" w:color="auto" w:fill="FFFFFF"/>
        </w:rPr>
        <w:t>16.23</w:t>
      </w:r>
      <w:r w:rsidR="008C1850">
        <w:rPr>
          <w:rFonts w:ascii="Times New Roman" w:eastAsia="方正仿宋_GBK" w:hAnsi="Times New Roman" w:cs="Times New Roman"/>
          <w:sz w:val="32"/>
          <w:szCs w:val="32"/>
          <w:shd w:val="clear" w:color="auto" w:fill="FFFFFF"/>
        </w:rPr>
        <w:t>%</w:t>
      </w:r>
      <w:r w:rsidR="008C1850">
        <w:rPr>
          <w:rFonts w:ascii="Times New Roman" w:eastAsia="方正仿宋_GBK" w:hAnsi="Times New Roman" w:cs="Times New Roman"/>
          <w:sz w:val="32"/>
          <w:szCs w:val="32"/>
          <w:shd w:val="clear" w:color="auto" w:fill="FFFFFF"/>
        </w:rPr>
        <w:t>，</w:t>
      </w:r>
      <w:r w:rsidR="008C1850">
        <w:rPr>
          <w:rFonts w:ascii="Times New Roman" w:eastAsia="方正仿宋_GBK" w:hAnsi="Times New Roman" w:cs="Times New Roman"/>
          <w:sz w:val="32"/>
          <w:szCs w:val="32"/>
        </w:rPr>
        <w:t>主要原因是</w:t>
      </w:r>
      <w:r w:rsidR="008C1850">
        <w:rPr>
          <w:rFonts w:ascii="Times New Roman" w:eastAsia="方正仿宋_GBK" w:hAnsi="Times New Roman" w:cs="Times New Roman"/>
          <w:sz w:val="32"/>
          <w:szCs w:val="32"/>
        </w:rPr>
        <w:t>202</w:t>
      </w:r>
      <w:r w:rsidR="008C1850">
        <w:rPr>
          <w:rFonts w:ascii="Times New Roman" w:eastAsia="方正仿宋_GBK" w:hAnsi="Times New Roman" w:cs="Times New Roman" w:hint="eastAsia"/>
          <w:sz w:val="32"/>
          <w:szCs w:val="32"/>
        </w:rPr>
        <w:t>2</w:t>
      </w:r>
      <w:r w:rsidR="008C1850">
        <w:rPr>
          <w:rFonts w:ascii="Times New Roman" w:eastAsia="方正仿宋_GBK" w:hAnsi="Times New Roman" w:cs="Times New Roman"/>
          <w:sz w:val="32"/>
          <w:szCs w:val="32"/>
        </w:rPr>
        <w:t>年度</w:t>
      </w:r>
      <w:r w:rsidR="008C1850">
        <w:rPr>
          <w:rFonts w:ascii="Times New Roman" w:eastAsia="方正仿宋_GBK" w:hAnsi="Times New Roman" w:cs="Times New Roman" w:hint="eastAsia"/>
          <w:sz w:val="32"/>
          <w:szCs w:val="32"/>
        </w:rPr>
        <w:t>增加了</w:t>
      </w:r>
      <w:r w:rsidR="00D47B56" w:rsidRPr="00D30802">
        <w:rPr>
          <w:rFonts w:ascii="Times New Roman" w:eastAsia="方正仿宋_GBK" w:hAnsi="Times New Roman" w:cs="Times New Roman"/>
          <w:color w:val="000000"/>
          <w:sz w:val="32"/>
          <w:szCs w:val="32"/>
        </w:rPr>
        <w:t>顺鑫采矿有限责任公司矿区内排爆排危补助资金</w:t>
      </w:r>
      <w:r w:rsidR="00D47B56">
        <w:rPr>
          <w:rFonts w:ascii="Times New Roman" w:eastAsia="方正仿宋_GBK" w:hAnsi="Times New Roman" w:cs="Times New Roman" w:hint="eastAsia"/>
          <w:color w:val="000000"/>
          <w:sz w:val="32"/>
          <w:szCs w:val="32"/>
        </w:rPr>
        <w:t>、</w:t>
      </w:r>
      <w:r w:rsidR="00D47B56" w:rsidRPr="00D30802">
        <w:rPr>
          <w:rFonts w:ascii="Times New Roman" w:eastAsia="方正仿宋_GBK" w:hAnsi="Times New Roman" w:cs="Times New Roman" w:hint="eastAsia"/>
          <w:color w:val="000000"/>
          <w:sz w:val="32"/>
          <w:szCs w:val="32"/>
        </w:rPr>
        <w:t>农村综合改革转移支付</w:t>
      </w:r>
      <w:r w:rsidR="00D47B56">
        <w:rPr>
          <w:rFonts w:ascii="Times New Roman" w:eastAsia="方正仿宋_GBK" w:hAnsi="Times New Roman" w:cs="Times New Roman" w:hint="eastAsia"/>
          <w:color w:val="000000"/>
          <w:sz w:val="32"/>
          <w:szCs w:val="32"/>
        </w:rPr>
        <w:t>、</w:t>
      </w:r>
      <w:r w:rsidR="00FF2DC3">
        <w:rPr>
          <w:rFonts w:ascii="Times New Roman" w:eastAsia="方正仿宋_GBK" w:hAnsi="Times New Roman" w:cs="Times New Roman" w:hint="eastAsia"/>
          <w:color w:val="000000"/>
          <w:sz w:val="32"/>
          <w:szCs w:val="32"/>
        </w:rPr>
        <w:t>乡村振兴衔接、</w:t>
      </w:r>
      <w:r w:rsidR="00D47B56" w:rsidRPr="00D30802">
        <w:rPr>
          <w:rFonts w:ascii="Times New Roman" w:eastAsia="方正仿宋_GBK" w:hAnsi="Times New Roman" w:cs="Times New Roman" w:hint="eastAsia"/>
          <w:color w:val="000000"/>
          <w:sz w:val="32"/>
          <w:szCs w:val="32"/>
        </w:rPr>
        <w:t>仁安村煤矿河道整治工程款</w:t>
      </w:r>
      <w:r w:rsidR="00D47B56">
        <w:rPr>
          <w:rFonts w:ascii="Times New Roman" w:eastAsia="方正仿宋_GBK" w:hAnsi="Times New Roman" w:cs="Times New Roman" w:hint="eastAsia"/>
          <w:color w:val="000000"/>
          <w:sz w:val="32"/>
          <w:szCs w:val="32"/>
        </w:rPr>
        <w:t>、</w:t>
      </w:r>
      <w:r w:rsidR="00D47B56" w:rsidRPr="00D30802">
        <w:rPr>
          <w:rFonts w:ascii="Times New Roman" w:eastAsia="方正仿宋_GBK" w:hAnsi="Times New Roman" w:cs="Times New Roman" w:hint="eastAsia"/>
          <w:color w:val="000000"/>
          <w:sz w:val="32"/>
          <w:szCs w:val="32"/>
        </w:rPr>
        <w:t>抗旱救灾资金</w:t>
      </w:r>
      <w:r w:rsidR="008C1850">
        <w:rPr>
          <w:rFonts w:ascii="Times New Roman" w:eastAsia="方正仿宋_GBK" w:hAnsi="Times New Roman" w:cs="Times New Roman"/>
          <w:sz w:val="32"/>
          <w:szCs w:val="32"/>
          <w:shd w:val="clear" w:color="auto" w:fill="FFFFFF"/>
        </w:rPr>
        <w:t>等</w:t>
      </w:r>
      <w:r w:rsidR="008C1850">
        <w:rPr>
          <w:rFonts w:ascii="Times New Roman" w:eastAsia="方正仿宋_GBK" w:hAnsi="Times New Roman" w:cs="Times New Roman"/>
          <w:color w:val="000000"/>
          <w:sz w:val="32"/>
          <w:szCs w:val="32"/>
        </w:rPr>
        <w:t>项目</w:t>
      </w:r>
      <w:r w:rsidR="008C1850">
        <w:rPr>
          <w:rFonts w:ascii="Times New Roman" w:eastAsia="方正仿宋_GBK" w:hAnsi="Times New Roman" w:cs="Times New Roman"/>
          <w:sz w:val="32"/>
          <w:szCs w:val="32"/>
        </w:rPr>
        <w:t>。</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楷体_GBK" w:hAnsi="Times New Roman" w:cs="Times New Roman"/>
          <w:sz w:val="32"/>
          <w:szCs w:val="32"/>
          <w:shd w:val="clear" w:color="auto" w:fill="FFFFFF"/>
        </w:rPr>
      </w:pPr>
      <w:r>
        <w:rPr>
          <w:rStyle w:val="22"/>
          <w:rFonts w:eastAsia="方正楷体_GBK"/>
          <w:b w:val="0"/>
          <w:bCs w:val="0"/>
          <w:sz w:val="32"/>
          <w:szCs w:val="32"/>
          <w:shd w:val="clear" w:color="auto" w:fill="FFFFFF"/>
        </w:rPr>
        <w:t>（三）一般公共预算财政拨款支出决算情况说明</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Pr>
          <w:rStyle w:val="22"/>
          <w:rFonts w:eastAsia="方正楷体_GBK"/>
          <w:b w:val="0"/>
          <w:bCs w:val="0"/>
          <w:sz w:val="32"/>
          <w:szCs w:val="32"/>
          <w:shd w:val="clear" w:color="auto" w:fill="FFFFFF"/>
        </w:rPr>
        <w:t>1.</w:t>
      </w:r>
      <w:r>
        <w:rPr>
          <w:rStyle w:val="22"/>
          <w:rFonts w:eastAsia="方正楷体_GBK"/>
          <w:b w:val="0"/>
          <w:bCs w:val="0"/>
          <w:sz w:val="32"/>
          <w:szCs w:val="32"/>
          <w:shd w:val="clear" w:color="auto" w:fill="FFFFFF"/>
        </w:rPr>
        <w:t>收入情况。</w:t>
      </w:r>
      <w:r w:rsidR="007B72DC">
        <w:rPr>
          <w:rFonts w:ascii="Times New Roman" w:eastAsia="方正仿宋_GBK" w:hAnsi="Times New Roman" w:cs="Times New Roman"/>
          <w:sz w:val="32"/>
          <w:szCs w:val="32"/>
          <w:shd w:val="clear" w:color="auto" w:fill="FFFFFF"/>
        </w:rPr>
        <w:t>2022</w:t>
      </w:r>
      <w:r>
        <w:rPr>
          <w:rFonts w:ascii="Times New Roman" w:eastAsia="方正仿宋_GBK" w:hAnsi="Times New Roman" w:cs="Times New Roman"/>
          <w:sz w:val="32"/>
          <w:szCs w:val="32"/>
          <w:shd w:val="clear" w:color="auto" w:fill="FFFFFF"/>
        </w:rPr>
        <w:t>年度一般公共预算财政拨款收入</w:t>
      </w:r>
      <w:r w:rsidR="004F4A2A">
        <w:rPr>
          <w:rFonts w:ascii="Times New Roman" w:eastAsia="方正仿宋_GBK" w:hAnsi="Times New Roman" w:cs="Times New Roman" w:hint="eastAsia"/>
          <w:sz w:val="32"/>
          <w:szCs w:val="32"/>
          <w:shd w:val="clear" w:color="auto" w:fill="FFFFFF"/>
        </w:rPr>
        <w:t>2263.11</w:t>
      </w:r>
      <w:r>
        <w:rPr>
          <w:rFonts w:ascii="Times New Roman" w:eastAsia="方正仿宋_GBK" w:hAnsi="Times New Roman" w:cs="Times New Roman" w:hint="eastAsia"/>
          <w:sz w:val="32"/>
          <w:szCs w:val="32"/>
          <w:shd w:val="clear" w:color="auto" w:fill="FFFFFF"/>
        </w:rPr>
        <w:t>万元</w:t>
      </w:r>
      <w:r>
        <w:rPr>
          <w:rFonts w:ascii="Times New Roman" w:eastAsia="方正仿宋_GBK" w:hAnsi="Times New Roman" w:cs="Times New Roman"/>
          <w:sz w:val="32"/>
          <w:szCs w:val="32"/>
          <w:shd w:val="clear" w:color="auto" w:fill="FFFFFF"/>
        </w:rPr>
        <w:t>，较上年决算数</w:t>
      </w:r>
      <w:r>
        <w:rPr>
          <w:rFonts w:ascii="Times New Roman" w:eastAsia="方正仿宋_GBK" w:hAnsi="Times New Roman" w:cs="Times New Roman" w:hint="eastAsia"/>
          <w:sz w:val="32"/>
          <w:szCs w:val="32"/>
          <w:shd w:val="clear" w:color="auto" w:fill="FFFFFF"/>
        </w:rPr>
        <w:t>增加</w:t>
      </w:r>
      <w:r w:rsidR="004F4A2A">
        <w:rPr>
          <w:rFonts w:ascii="Times New Roman" w:eastAsia="方正仿宋_GBK" w:hAnsi="Times New Roman" w:cs="Times New Roman" w:hint="eastAsia"/>
          <w:sz w:val="32"/>
          <w:szCs w:val="32"/>
          <w:shd w:val="clear" w:color="auto" w:fill="FFFFFF"/>
        </w:rPr>
        <w:t>405.31</w:t>
      </w:r>
      <w:r>
        <w:rPr>
          <w:rFonts w:ascii="Times New Roman" w:eastAsia="方正仿宋_GBK" w:hAnsi="Times New Roman" w:cs="Times New Roman"/>
          <w:sz w:val="32"/>
          <w:szCs w:val="32"/>
          <w:shd w:val="clear" w:color="auto" w:fill="FFFFFF"/>
        </w:rPr>
        <w:t>万元，</w:t>
      </w:r>
      <w:r>
        <w:rPr>
          <w:rFonts w:ascii="Times New Roman" w:eastAsia="方正仿宋_GBK" w:hAnsi="Times New Roman" w:cs="Times New Roman" w:hint="eastAsia"/>
          <w:sz w:val="32"/>
          <w:szCs w:val="32"/>
          <w:shd w:val="clear" w:color="auto" w:fill="FFFFFF"/>
        </w:rPr>
        <w:t>增长</w:t>
      </w:r>
      <w:r w:rsidR="004F4A2A">
        <w:rPr>
          <w:rFonts w:ascii="Times New Roman" w:eastAsia="方正仿宋_GBK" w:hAnsi="Times New Roman" w:cs="Times New Roman" w:hint="eastAsia"/>
          <w:sz w:val="32"/>
          <w:szCs w:val="32"/>
          <w:shd w:val="clear" w:color="auto" w:fill="FFFFFF"/>
        </w:rPr>
        <w:t>21.82</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。主要原因是</w:t>
      </w:r>
      <w:r w:rsidR="004F4A2A">
        <w:rPr>
          <w:rFonts w:ascii="Times New Roman" w:eastAsia="方正仿宋_GBK" w:hAnsi="Times New Roman" w:cs="Times New Roman" w:hint="eastAsia"/>
          <w:sz w:val="32"/>
          <w:szCs w:val="32"/>
        </w:rPr>
        <w:t>增加了</w:t>
      </w:r>
      <w:r w:rsidR="004F4A2A" w:rsidRPr="00D30802">
        <w:rPr>
          <w:rFonts w:ascii="Times New Roman" w:eastAsia="方正仿宋_GBK" w:hAnsi="Times New Roman" w:cs="Times New Roman"/>
          <w:color w:val="000000"/>
          <w:sz w:val="32"/>
          <w:szCs w:val="32"/>
        </w:rPr>
        <w:t>顺鑫采矿有限责任公司矿区内排爆排危补助资金</w:t>
      </w:r>
      <w:r w:rsidR="004F4A2A">
        <w:rPr>
          <w:rFonts w:ascii="Times New Roman" w:eastAsia="方正仿宋_GBK" w:hAnsi="Times New Roman" w:cs="Times New Roman" w:hint="eastAsia"/>
          <w:color w:val="000000"/>
          <w:sz w:val="32"/>
          <w:szCs w:val="32"/>
        </w:rPr>
        <w:t>、</w:t>
      </w:r>
      <w:r w:rsidR="004F4A2A" w:rsidRPr="00D30802">
        <w:rPr>
          <w:rFonts w:ascii="Times New Roman" w:eastAsia="方正仿宋_GBK" w:hAnsi="Times New Roman" w:cs="Times New Roman" w:hint="eastAsia"/>
          <w:color w:val="000000"/>
          <w:sz w:val="32"/>
          <w:szCs w:val="32"/>
        </w:rPr>
        <w:t>农村综合改革转移支付</w:t>
      </w:r>
      <w:r w:rsidR="004F4A2A">
        <w:rPr>
          <w:rFonts w:ascii="Times New Roman" w:eastAsia="方正仿宋_GBK" w:hAnsi="Times New Roman" w:cs="Times New Roman" w:hint="eastAsia"/>
          <w:color w:val="000000"/>
          <w:sz w:val="32"/>
          <w:szCs w:val="32"/>
        </w:rPr>
        <w:t>、</w:t>
      </w:r>
      <w:r w:rsidR="00FF2DC3">
        <w:rPr>
          <w:rFonts w:ascii="Times New Roman" w:eastAsia="方正仿宋_GBK" w:hAnsi="Times New Roman" w:cs="Times New Roman" w:hint="eastAsia"/>
          <w:color w:val="000000"/>
          <w:sz w:val="32"/>
          <w:szCs w:val="32"/>
        </w:rPr>
        <w:t>乡村振兴衔接、</w:t>
      </w:r>
      <w:r w:rsidR="004F4A2A" w:rsidRPr="00D30802">
        <w:rPr>
          <w:rFonts w:ascii="Times New Roman" w:eastAsia="方正仿宋_GBK" w:hAnsi="Times New Roman" w:cs="Times New Roman" w:hint="eastAsia"/>
          <w:color w:val="000000"/>
          <w:sz w:val="32"/>
          <w:szCs w:val="32"/>
        </w:rPr>
        <w:t>抗旱救灾资金</w:t>
      </w:r>
      <w:r w:rsidR="004F4A2A">
        <w:rPr>
          <w:rFonts w:ascii="Times New Roman" w:eastAsia="方正仿宋_GBK" w:hAnsi="Times New Roman" w:cs="Times New Roman"/>
          <w:sz w:val="32"/>
          <w:szCs w:val="32"/>
          <w:shd w:val="clear" w:color="auto" w:fill="FFFFFF"/>
        </w:rPr>
        <w:t>等</w:t>
      </w:r>
      <w:r w:rsidR="004F4A2A">
        <w:rPr>
          <w:rFonts w:ascii="Times New Roman" w:eastAsia="方正仿宋_GBK" w:hAnsi="Times New Roman" w:cs="Times New Roman"/>
          <w:color w:val="000000"/>
          <w:sz w:val="32"/>
          <w:szCs w:val="32"/>
        </w:rPr>
        <w:t>项目</w:t>
      </w:r>
      <w:r>
        <w:rPr>
          <w:rFonts w:ascii="Times New Roman" w:eastAsia="方正仿宋_GBK" w:hAnsi="Times New Roman" w:cs="Times New Roman"/>
          <w:sz w:val="32"/>
          <w:szCs w:val="32"/>
          <w:shd w:val="clear" w:color="auto" w:fill="FFFFFF"/>
        </w:rPr>
        <w:t>。较年初预算数增加</w:t>
      </w:r>
      <w:r>
        <w:rPr>
          <w:rFonts w:ascii="Times New Roman" w:eastAsia="方正仿宋_GBK" w:hAnsi="Times New Roman" w:cs="Times New Roman" w:hint="eastAsia"/>
          <w:sz w:val="32"/>
          <w:szCs w:val="32"/>
          <w:shd w:val="clear" w:color="auto" w:fill="FFFFFF"/>
        </w:rPr>
        <w:t xml:space="preserve"> </w:t>
      </w:r>
      <w:r w:rsidR="00F4428D">
        <w:rPr>
          <w:rFonts w:ascii="Times New Roman" w:eastAsia="方正仿宋_GBK" w:hAnsi="Times New Roman" w:cs="Times New Roman" w:hint="eastAsia"/>
          <w:sz w:val="32"/>
          <w:szCs w:val="32"/>
          <w:shd w:val="clear" w:color="auto" w:fill="FFFFFF"/>
        </w:rPr>
        <w:t>1138.78</w:t>
      </w:r>
      <w:r>
        <w:rPr>
          <w:rFonts w:ascii="Times New Roman" w:eastAsia="方正仿宋_GBK" w:hAnsi="Times New Roman" w:cs="Times New Roman"/>
          <w:sz w:val="32"/>
          <w:szCs w:val="32"/>
          <w:shd w:val="clear" w:color="auto" w:fill="FFFFFF"/>
        </w:rPr>
        <w:t>万元，增长</w:t>
      </w:r>
      <w:r w:rsidR="00F4428D">
        <w:rPr>
          <w:rFonts w:ascii="Times New Roman" w:eastAsia="方正仿宋_GBK" w:hAnsi="Times New Roman" w:cs="Times New Roman" w:hint="eastAsia"/>
          <w:sz w:val="32"/>
          <w:szCs w:val="32"/>
          <w:shd w:val="clear" w:color="auto" w:fill="FFFFFF"/>
        </w:rPr>
        <w:t>101.29</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。主要原因是年</w:t>
      </w:r>
      <w:r>
        <w:rPr>
          <w:rFonts w:ascii="Times New Roman" w:eastAsia="方正仿宋_GBK" w:hAnsi="Times New Roman" w:cs="Times New Roman"/>
          <w:sz w:val="32"/>
          <w:szCs w:val="32"/>
          <w:shd w:val="clear" w:color="auto" w:fill="FFFFFF"/>
        </w:rPr>
        <w:lastRenderedPageBreak/>
        <w:t>初专项资金未预算、年中上级财政追加</w:t>
      </w:r>
      <w:r w:rsidR="00F4428D" w:rsidRPr="00D30802">
        <w:rPr>
          <w:rFonts w:ascii="Times New Roman" w:eastAsia="方正仿宋_GBK" w:hAnsi="Times New Roman" w:cs="Times New Roman"/>
          <w:color w:val="000000"/>
          <w:sz w:val="32"/>
          <w:szCs w:val="32"/>
        </w:rPr>
        <w:t>顺鑫采矿有限责任公司矿区内排爆排危补助资金</w:t>
      </w:r>
      <w:r w:rsidR="00F4428D">
        <w:rPr>
          <w:rFonts w:ascii="Times New Roman" w:eastAsia="方正仿宋_GBK" w:hAnsi="Times New Roman" w:cs="Times New Roman" w:hint="eastAsia"/>
          <w:color w:val="000000"/>
          <w:sz w:val="32"/>
          <w:szCs w:val="32"/>
        </w:rPr>
        <w:t>、</w:t>
      </w:r>
      <w:r w:rsidR="00F4428D" w:rsidRPr="00D30802">
        <w:rPr>
          <w:rFonts w:ascii="Times New Roman" w:eastAsia="方正仿宋_GBK" w:hAnsi="Times New Roman" w:cs="Times New Roman" w:hint="eastAsia"/>
          <w:color w:val="000000"/>
          <w:sz w:val="32"/>
          <w:szCs w:val="32"/>
        </w:rPr>
        <w:t>农村综合改革转移支付</w:t>
      </w:r>
      <w:r w:rsidR="00F4428D">
        <w:rPr>
          <w:rFonts w:ascii="Times New Roman" w:eastAsia="方正仿宋_GBK" w:hAnsi="Times New Roman" w:cs="Times New Roman" w:hint="eastAsia"/>
          <w:color w:val="000000"/>
          <w:sz w:val="32"/>
          <w:szCs w:val="32"/>
        </w:rPr>
        <w:t>、</w:t>
      </w:r>
      <w:r w:rsidR="00FF2DC3">
        <w:rPr>
          <w:rFonts w:ascii="Times New Roman" w:eastAsia="方正仿宋_GBK" w:hAnsi="Times New Roman" w:cs="Times New Roman" w:hint="eastAsia"/>
          <w:color w:val="000000"/>
          <w:sz w:val="32"/>
          <w:szCs w:val="32"/>
        </w:rPr>
        <w:t>乡村振兴衔接、</w:t>
      </w:r>
      <w:r w:rsidR="00F4428D" w:rsidRPr="00D30802">
        <w:rPr>
          <w:rFonts w:ascii="Times New Roman" w:eastAsia="方正仿宋_GBK" w:hAnsi="Times New Roman" w:cs="Times New Roman" w:hint="eastAsia"/>
          <w:color w:val="000000"/>
          <w:sz w:val="32"/>
          <w:szCs w:val="32"/>
        </w:rPr>
        <w:t>抗旱救灾资金</w:t>
      </w:r>
      <w:r w:rsidR="00F4428D">
        <w:rPr>
          <w:rFonts w:ascii="Times New Roman" w:eastAsia="方正仿宋_GBK" w:hAnsi="Times New Roman" w:cs="Times New Roman"/>
          <w:sz w:val="32"/>
          <w:szCs w:val="32"/>
          <w:shd w:val="clear" w:color="auto" w:fill="FFFFFF"/>
        </w:rPr>
        <w:t>等</w:t>
      </w:r>
      <w:r w:rsidR="00F4428D">
        <w:rPr>
          <w:rFonts w:ascii="Times New Roman" w:eastAsia="方正仿宋_GBK" w:hAnsi="Times New Roman" w:cs="Times New Roman"/>
          <w:color w:val="000000"/>
          <w:sz w:val="32"/>
          <w:szCs w:val="32"/>
        </w:rPr>
        <w:t>项目</w:t>
      </w:r>
      <w:r w:rsidR="00F4428D">
        <w:rPr>
          <w:rFonts w:ascii="Times New Roman" w:eastAsia="方正仿宋_GBK" w:hAnsi="Times New Roman" w:cs="Times New Roman" w:hint="eastAsia"/>
          <w:color w:val="000000"/>
          <w:sz w:val="32"/>
          <w:szCs w:val="32"/>
        </w:rPr>
        <w:t>资金</w:t>
      </w:r>
      <w:r>
        <w:rPr>
          <w:rFonts w:ascii="Times New Roman" w:eastAsia="方正仿宋_GBK" w:hAnsi="Times New Roman" w:cs="Times New Roman"/>
          <w:sz w:val="32"/>
          <w:szCs w:val="32"/>
          <w:shd w:val="clear" w:color="auto" w:fill="FFFFFF"/>
        </w:rPr>
        <w:t>。此外，年初财政拨款结转和结余</w:t>
      </w:r>
      <w:r w:rsidR="00924FB2">
        <w:rPr>
          <w:rFonts w:ascii="Times New Roman" w:eastAsia="方正仿宋_GBK" w:hAnsi="Times New Roman" w:cs="Times New Roman" w:hint="eastAsia"/>
          <w:sz w:val="32"/>
          <w:szCs w:val="32"/>
          <w:shd w:val="clear" w:color="auto" w:fill="FFFFFF"/>
        </w:rPr>
        <w:t>197.51</w:t>
      </w:r>
      <w:r>
        <w:rPr>
          <w:rFonts w:ascii="Times New Roman" w:eastAsia="方正仿宋_GBK" w:hAnsi="Times New Roman" w:cs="Times New Roman"/>
          <w:sz w:val="32"/>
          <w:szCs w:val="32"/>
          <w:shd w:val="clear" w:color="auto" w:fill="FFFFFF"/>
        </w:rPr>
        <w:t>万元。</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Pr>
          <w:rStyle w:val="22"/>
          <w:rFonts w:eastAsia="方正楷体_GBK"/>
          <w:b w:val="0"/>
          <w:bCs w:val="0"/>
          <w:sz w:val="32"/>
          <w:szCs w:val="32"/>
          <w:shd w:val="clear" w:color="auto" w:fill="FFFFFF"/>
        </w:rPr>
        <w:t>2.</w:t>
      </w:r>
      <w:r>
        <w:rPr>
          <w:rStyle w:val="22"/>
          <w:rFonts w:eastAsia="方正楷体_GBK"/>
          <w:b w:val="0"/>
          <w:bCs w:val="0"/>
          <w:sz w:val="32"/>
          <w:szCs w:val="32"/>
          <w:shd w:val="clear" w:color="auto" w:fill="FFFFFF"/>
        </w:rPr>
        <w:t>支出情况。</w:t>
      </w:r>
      <w:r w:rsidR="007B72DC">
        <w:rPr>
          <w:rFonts w:ascii="Times New Roman" w:eastAsia="方正仿宋_GBK" w:hAnsi="Times New Roman" w:cs="Times New Roman"/>
          <w:sz w:val="32"/>
          <w:szCs w:val="32"/>
          <w:shd w:val="clear" w:color="auto" w:fill="FFFFFF"/>
        </w:rPr>
        <w:t>2022</w:t>
      </w:r>
      <w:r>
        <w:rPr>
          <w:rFonts w:ascii="Times New Roman" w:eastAsia="方正仿宋_GBK" w:hAnsi="Times New Roman" w:cs="Times New Roman"/>
          <w:sz w:val="32"/>
          <w:szCs w:val="32"/>
          <w:shd w:val="clear" w:color="auto" w:fill="FFFFFF"/>
        </w:rPr>
        <w:t>年度一般公共预算财政拨款支出</w:t>
      </w:r>
      <w:r w:rsidR="00E27C6D">
        <w:rPr>
          <w:rFonts w:ascii="Times New Roman" w:eastAsia="方正仿宋_GBK" w:hAnsi="Times New Roman" w:cs="Times New Roman" w:hint="eastAsia"/>
          <w:sz w:val="32"/>
          <w:szCs w:val="32"/>
          <w:shd w:val="clear" w:color="auto" w:fill="FFFFFF"/>
        </w:rPr>
        <w:t>2460.61</w:t>
      </w:r>
      <w:r>
        <w:rPr>
          <w:rFonts w:ascii="Times New Roman" w:eastAsia="方正仿宋_GBK" w:hAnsi="Times New Roman" w:cs="Times New Roman"/>
          <w:sz w:val="32"/>
          <w:szCs w:val="32"/>
          <w:shd w:val="clear" w:color="auto" w:fill="FFFFFF"/>
        </w:rPr>
        <w:t>万元，较上年决算数增加</w:t>
      </w:r>
      <w:r w:rsidR="00E27C6D">
        <w:rPr>
          <w:rFonts w:ascii="Times New Roman" w:eastAsia="方正仿宋_GBK" w:hAnsi="Times New Roman" w:cs="Times New Roman" w:hint="eastAsia"/>
          <w:sz w:val="32"/>
          <w:szCs w:val="32"/>
          <w:shd w:val="clear" w:color="auto" w:fill="FFFFFF"/>
        </w:rPr>
        <w:t>516.62</w:t>
      </w:r>
      <w:r>
        <w:rPr>
          <w:rFonts w:ascii="Times New Roman" w:eastAsia="方正仿宋_GBK" w:hAnsi="Times New Roman" w:cs="Times New Roman"/>
          <w:sz w:val="32"/>
          <w:szCs w:val="32"/>
          <w:shd w:val="clear" w:color="auto" w:fill="FFFFFF"/>
        </w:rPr>
        <w:t>万元，增加</w:t>
      </w:r>
      <w:r w:rsidR="00E27C6D">
        <w:rPr>
          <w:rFonts w:ascii="Times New Roman" w:eastAsia="方正仿宋_GBK" w:hAnsi="Times New Roman" w:cs="Times New Roman" w:hint="eastAsia"/>
          <w:sz w:val="32"/>
          <w:szCs w:val="32"/>
          <w:shd w:val="clear" w:color="auto" w:fill="FFFFFF"/>
        </w:rPr>
        <w:t>26.58</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，主要原因是</w:t>
      </w:r>
      <w:r>
        <w:rPr>
          <w:rFonts w:ascii="Times New Roman" w:eastAsia="方正仿宋_GBK" w:hAnsi="Times New Roman" w:cs="Times New Roman" w:hint="eastAsia"/>
          <w:sz w:val="32"/>
          <w:szCs w:val="32"/>
          <w:shd w:val="clear" w:color="auto" w:fill="FFFFFF"/>
        </w:rPr>
        <w:t>增加了</w:t>
      </w:r>
      <w:r w:rsidR="00FF2DC3" w:rsidRPr="00D30802">
        <w:rPr>
          <w:rFonts w:ascii="Times New Roman" w:eastAsia="方正仿宋_GBK" w:hAnsi="Times New Roman" w:cs="Times New Roman"/>
          <w:color w:val="000000"/>
          <w:sz w:val="32"/>
          <w:szCs w:val="32"/>
        </w:rPr>
        <w:t>鑫采矿有限责任公司矿区内排爆排危补助资金</w:t>
      </w:r>
      <w:r w:rsidR="00FF2DC3">
        <w:rPr>
          <w:rFonts w:ascii="Times New Roman" w:eastAsia="方正仿宋_GBK" w:hAnsi="Times New Roman" w:cs="Times New Roman" w:hint="eastAsia"/>
          <w:color w:val="000000"/>
          <w:sz w:val="32"/>
          <w:szCs w:val="32"/>
        </w:rPr>
        <w:t>、</w:t>
      </w:r>
      <w:r w:rsidR="00FF2DC3" w:rsidRPr="00D30802">
        <w:rPr>
          <w:rFonts w:ascii="Times New Roman" w:eastAsia="方正仿宋_GBK" w:hAnsi="Times New Roman" w:cs="Times New Roman" w:hint="eastAsia"/>
          <w:color w:val="000000"/>
          <w:sz w:val="32"/>
          <w:szCs w:val="32"/>
        </w:rPr>
        <w:t>农村综合改革转移支付</w:t>
      </w:r>
      <w:r w:rsidR="00FF2DC3">
        <w:rPr>
          <w:rFonts w:ascii="Times New Roman" w:eastAsia="方正仿宋_GBK" w:hAnsi="Times New Roman" w:cs="Times New Roman" w:hint="eastAsia"/>
          <w:color w:val="000000"/>
          <w:sz w:val="32"/>
          <w:szCs w:val="32"/>
        </w:rPr>
        <w:t>、乡村振兴衔接、</w:t>
      </w:r>
      <w:r w:rsidR="00FF2DC3" w:rsidRPr="00D30802">
        <w:rPr>
          <w:rFonts w:ascii="Times New Roman" w:eastAsia="方正仿宋_GBK" w:hAnsi="Times New Roman" w:cs="Times New Roman" w:hint="eastAsia"/>
          <w:color w:val="000000"/>
          <w:sz w:val="32"/>
          <w:szCs w:val="32"/>
        </w:rPr>
        <w:t>抗旱救灾资金</w:t>
      </w:r>
      <w:r>
        <w:rPr>
          <w:rFonts w:ascii="Times New Roman" w:eastAsia="方正仿宋_GBK" w:hAnsi="Times New Roman" w:cs="Times New Roman"/>
          <w:sz w:val="32"/>
          <w:szCs w:val="32"/>
          <w:shd w:val="clear" w:color="auto" w:fill="FFFFFF"/>
        </w:rPr>
        <w:t>等</w:t>
      </w:r>
      <w:r>
        <w:rPr>
          <w:rFonts w:ascii="Times New Roman" w:eastAsia="方正仿宋_GBK" w:hAnsi="Times New Roman" w:cs="Times New Roman"/>
          <w:color w:val="000000"/>
          <w:sz w:val="32"/>
          <w:szCs w:val="32"/>
        </w:rPr>
        <w:t>项目</w:t>
      </w:r>
      <w:r>
        <w:rPr>
          <w:rFonts w:ascii="Times New Roman" w:eastAsia="方正仿宋_GBK" w:hAnsi="Times New Roman" w:cs="Times New Roman"/>
          <w:sz w:val="32"/>
          <w:szCs w:val="32"/>
          <w:shd w:val="clear" w:color="auto" w:fill="FFFFFF"/>
        </w:rPr>
        <w:t>支出。</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Pr>
          <w:rStyle w:val="22"/>
          <w:rFonts w:eastAsia="方正楷体_GBK"/>
          <w:b w:val="0"/>
          <w:bCs w:val="0"/>
          <w:sz w:val="32"/>
          <w:szCs w:val="32"/>
          <w:shd w:val="clear" w:color="auto" w:fill="FFFFFF"/>
        </w:rPr>
        <w:t>3.</w:t>
      </w:r>
      <w:r>
        <w:rPr>
          <w:rStyle w:val="22"/>
          <w:rFonts w:eastAsia="方正楷体_GBK"/>
          <w:b w:val="0"/>
          <w:bCs w:val="0"/>
          <w:sz w:val="32"/>
          <w:szCs w:val="32"/>
          <w:shd w:val="clear" w:color="auto" w:fill="FFFFFF"/>
        </w:rPr>
        <w:t>结转结余情况。</w:t>
      </w:r>
      <w:r w:rsidR="007B72DC">
        <w:rPr>
          <w:rFonts w:ascii="Times New Roman" w:eastAsia="方正仿宋_GBK" w:hAnsi="Times New Roman" w:cs="Times New Roman"/>
          <w:sz w:val="32"/>
          <w:szCs w:val="32"/>
          <w:shd w:val="clear" w:color="auto" w:fill="FFFFFF"/>
        </w:rPr>
        <w:t>2022</w:t>
      </w:r>
      <w:r>
        <w:rPr>
          <w:rFonts w:ascii="Times New Roman" w:eastAsia="方正仿宋_GBK" w:hAnsi="Times New Roman" w:cs="Times New Roman"/>
          <w:sz w:val="32"/>
          <w:szCs w:val="32"/>
          <w:shd w:val="clear" w:color="auto" w:fill="FFFFFF"/>
        </w:rPr>
        <w:t>年度年末</w:t>
      </w:r>
      <w:r>
        <w:rPr>
          <w:rFonts w:ascii="Times New Roman" w:eastAsia="方正仿宋_GBK" w:hAnsi="Times New Roman" w:cs="Times New Roman" w:hint="eastAsia"/>
          <w:sz w:val="32"/>
          <w:szCs w:val="32"/>
          <w:shd w:val="clear" w:color="auto" w:fill="FFFFFF"/>
        </w:rPr>
        <w:t>无</w:t>
      </w:r>
      <w:r>
        <w:rPr>
          <w:rFonts w:ascii="Times New Roman" w:eastAsia="方正仿宋_GBK" w:hAnsi="Times New Roman" w:cs="Times New Roman"/>
          <w:sz w:val="32"/>
          <w:szCs w:val="32"/>
          <w:shd w:val="clear" w:color="auto" w:fill="FFFFFF"/>
        </w:rPr>
        <w:t>一般公共预算财政拨款结转和结余</w:t>
      </w:r>
      <w:r>
        <w:rPr>
          <w:rFonts w:ascii="Times New Roman" w:eastAsia="方正仿宋_GBK" w:hAnsi="Times New Roman" w:cs="Times New Roman" w:hint="eastAsia"/>
          <w:sz w:val="32"/>
          <w:szCs w:val="32"/>
          <w:shd w:val="clear" w:color="auto" w:fill="FFFFFF"/>
        </w:rPr>
        <w:t>。</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Pr>
          <w:rStyle w:val="22"/>
          <w:rFonts w:eastAsia="方正楷体_GBK"/>
          <w:b w:val="0"/>
          <w:bCs w:val="0"/>
          <w:sz w:val="32"/>
          <w:szCs w:val="32"/>
          <w:shd w:val="clear" w:color="auto" w:fill="FFFFFF"/>
        </w:rPr>
        <w:t>4.</w:t>
      </w:r>
      <w:r>
        <w:rPr>
          <w:rStyle w:val="22"/>
          <w:rFonts w:eastAsia="方正楷体_GBK"/>
          <w:b w:val="0"/>
          <w:bCs w:val="0"/>
          <w:sz w:val="32"/>
          <w:szCs w:val="32"/>
          <w:shd w:val="clear" w:color="auto" w:fill="FFFFFF"/>
        </w:rPr>
        <w:t>比较情况。</w:t>
      </w:r>
      <w:r>
        <w:rPr>
          <w:rFonts w:ascii="Times New Roman" w:eastAsia="方正仿宋_GBK" w:hAnsi="Times New Roman" w:cs="Times New Roman"/>
          <w:sz w:val="32"/>
          <w:szCs w:val="32"/>
          <w:shd w:val="clear" w:color="auto" w:fill="FFFFFF"/>
        </w:rPr>
        <w:t>本部门</w:t>
      </w:r>
      <w:r w:rsidR="007B72DC">
        <w:rPr>
          <w:rFonts w:ascii="Times New Roman" w:eastAsia="方正仿宋_GBK" w:hAnsi="Times New Roman" w:cs="Times New Roman"/>
          <w:sz w:val="32"/>
          <w:szCs w:val="32"/>
          <w:shd w:val="clear" w:color="auto" w:fill="FFFFFF"/>
        </w:rPr>
        <w:t>2022</w:t>
      </w:r>
      <w:r>
        <w:rPr>
          <w:rFonts w:ascii="Times New Roman" w:eastAsia="方正仿宋_GBK" w:hAnsi="Times New Roman" w:cs="Times New Roman"/>
          <w:sz w:val="32"/>
          <w:szCs w:val="32"/>
          <w:shd w:val="clear" w:color="auto" w:fill="FFFFFF"/>
        </w:rPr>
        <w:t>年度一般公共预算财政拨款支出主要用于以下几个方面：</w:t>
      </w:r>
    </w:p>
    <w:p w:rsidR="00673647"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hint="eastAsia"/>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1</w:t>
      </w:r>
      <w:r>
        <w:rPr>
          <w:rFonts w:ascii="Times New Roman" w:eastAsia="方正仿宋_GBK" w:hAnsi="Times New Roman" w:cs="Times New Roman"/>
          <w:sz w:val="32"/>
          <w:szCs w:val="32"/>
          <w:shd w:val="clear" w:color="auto" w:fill="FFFFFF"/>
        </w:rPr>
        <w:t>）一般公共服务支出</w:t>
      </w:r>
      <w:r w:rsidR="00673647">
        <w:rPr>
          <w:rFonts w:ascii="Times New Roman" w:eastAsia="方正仿宋_GBK" w:hAnsi="Times New Roman" w:cs="Times New Roman" w:hint="eastAsia"/>
          <w:sz w:val="32"/>
          <w:szCs w:val="32"/>
          <w:shd w:val="clear" w:color="auto" w:fill="FFFFFF"/>
        </w:rPr>
        <w:t>509.29</w:t>
      </w:r>
      <w:r>
        <w:rPr>
          <w:rFonts w:ascii="Times New Roman" w:eastAsia="方正仿宋_GBK" w:hAnsi="Times New Roman" w:cs="Times New Roman"/>
          <w:sz w:val="32"/>
          <w:szCs w:val="32"/>
          <w:shd w:val="clear" w:color="auto" w:fill="FFFFFF"/>
        </w:rPr>
        <w:t>万元，占</w:t>
      </w:r>
      <w:r w:rsidR="0080180C">
        <w:rPr>
          <w:rFonts w:ascii="Times New Roman" w:eastAsia="方正仿宋_GBK" w:hAnsi="Times New Roman" w:cs="Times New Roman" w:hint="eastAsia"/>
          <w:sz w:val="32"/>
          <w:szCs w:val="32"/>
          <w:shd w:val="clear" w:color="auto" w:fill="FFFFFF"/>
        </w:rPr>
        <w:t>20.7</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，较年初预算数增加</w:t>
      </w:r>
      <w:r w:rsidR="0080180C">
        <w:rPr>
          <w:rFonts w:ascii="Times New Roman" w:eastAsia="方正仿宋_GBK" w:hAnsi="Times New Roman" w:cs="Times New Roman" w:hint="eastAsia"/>
          <w:sz w:val="32"/>
          <w:szCs w:val="32"/>
          <w:shd w:val="clear" w:color="auto" w:fill="FFFFFF"/>
        </w:rPr>
        <w:t>38.07</w:t>
      </w:r>
      <w:r>
        <w:rPr>
          <w:rFonts w:ascii="Times New Roman" w:eastAsia="方正仿宋_GBK" w:hAnsi="Times New Roman" w:cs="Times New Roman"/>
          <w:sz w:val="32"/>
          <w:szCs w:val="32"/>
          <w:shd w:val="clear" w:color="auto" w:fill="FFFFFF"/>
        </w:rPr>
        <w:t>万元，主要原因是</w:t>
      </w:r>
      <w:r w:rsidR="00673647">
        <w:rPr>
          <w:rFonts w:ascii="Times New Roman" w:eastAsia="方正仿宋_GBK" w:hAnsi="Times New Roman" w:cs="Times New Roman" w:hint="eastAsia"/>
          <w:sz w:val="32"/>
          <w:szCs w:val="32"/>
          <w:shd w:val="clear" w:color="auto" w:fill="FFFFFF"/>
        </w:rPr>
        <w:t>人员经费、办公经费、人大活动、组织事务、群团事务的经费增加。</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2</w:t>
      </w:r>
      <w:r>
        <w:rPr>
          <w:rFonts w:ascii="Times New Roman" w:eastAsia="方正仿宋_GBK" w:hAnsi="Times New Roman" w:cs="Times New Roman"/>
          <w:sz w:val="32"/>
          <w:szCs w:val="32"/>
          <w:shd w:val="clear" w:color="auto" w:fill="FFFFFF"/>
        </w:rPr>
        <w:t>）国防支出</w:t>
      </w:r>
      <w:r w:rsidR="00673647">
        <w:rPr>
          <w:rFonts w:ascii="Times New Roman" w:eastAsia="方正仿宋_GBK" w:hAnsi="Times New Roman" w:cs="Times New Roman" w:hint="eastAsia"/>
          <w:sz w:val="32"/>
          <w:szCs w:val="32"/>
          <w:shd w:val="clear" w:color="auto" w:fill="FFFFFF"/>
        </w:rPr>
        <w:t>2.6</w:t>
      </w:r>
      <w:r>
        <w:rPr>
          <w:rFonts w:ascii="Times New Roman" w:eastAsia="方正仿宋_GBK" w:hAnsi="Times New Roman" w:cs="Times New Roman"/>
          <w:sz w:val="32"/>
          <w:szCs w:val="32"/>
          <w:shd w:val="clear" w:color="auto" w:fill="FFFFFF"/>
        </w:rPr>
        <w:t>万元，占</w:t>
      </w:r>
      <w:r>
        <w:rPr>
          <w:rFonts w:ascii="Times New Roman" w:eastAsia="方正仿宋_GBK" w:hAnsi="Times New Roman" w:cs="Times New Roman"/>
          <w:sz w:val="32"/>
          <w:szCs w:val="32"/>
          <w:shd w:val="clear" w:color="auto" w:fill="FFFFFF"/>
        </w:rPr>
        <w:t>0</w:t>
      </w:r>
      <w:r w:rsidR="00673647">
        <w:rPr>
          <w:rFonts w:ascii="Times New Roman" w:eastAsia="方正仿宋_GBK" w:hAnsi="Times New Roman" w:cs="Times New Roman" w:hint="eastAsia"/>
          <w:sz w:val="32"/>
          <w:szCs w:val="32"/>
          <w:shd w:val="clear" w:color="auto" w:fill="FFFFFF"/>
        </w:rPr>
        <w:t>.11</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，较年初预算数</w:t>
      </w:r>
      <w:r w:rsidR="00673647">
        <w:rPr>
          <w:rFonts w:ascii="Times New Roman" w:eastAsia="方正仿宋_GBK" w:hAnsi="Times New Roman" w:cs="Times New Roman" w:hint="eastAsia"/>
          <w:sz w:val="32"/>
          <w:szCs w:val="32"/>
          <w:shd w:val="clear" w:color="auto" w:fill="FFFFFF"/>
        </w:rPr>
        <w:t>减少</w:t>
      </w:r>
      <w:r w:rsidR="00673647">
        <w:rPr>
          <w:rFonts w:ascii="Times New Roman" w:eastAsia="方正仿宋_GBK" w:hAnsi="Times New Roman" w:cs="Times New Roman" w:hint="eastAsia"/>
          <w:sz w:val="32"/>
          <w:szCs w:val="32"/>
          <w:shd w:val="clear" w:color="auto" w:fill="FFFFFF"/>
        </w:rPr>
        <w:t>0.4</w:t>
      </w:r>
      <w:r>
        <w:rPr>
          <w:rFonts w:ascii="Times New Roman" w:eastAsia="方正仿宋_GBK" w:hAnsi="Times New Roman" w:cs="Times New Roman"/>
          <w:sz w:val="32"/>
          <w:szCs w:val="32"/>
          <w:shd w:val="clear" w:color="auto" w:fill="FFFFFF"/>
        </w:rPr>
        <w:t>万元，主要原因是</w:t>
      </w:r>
      <w:r w:rsidR="00673647">
        <w:rPr>
          <w:rFonts w:ascii="Times New Roman" w:eastAsia="方正仿宋_GBK" w:hAnsi="Times New Roman" w:cs="Times New Roman" w:hint="eastAsia"/>
          <w:sz w:val="32"/>
          <w:szCs w:val="32"/>
          <w:shd w:val="clear" w:color="auto" w:fill="FFFFFF"/>
        </w:rPr>
        <w:t>民兵事业费支出减少</w:t>
      </w:r>
      <w:r>
        <w:rPr>
          <w:rFonts w:ascii="Times New Roman" w:eastAsia="方正仿宋_GBK" w:hAnsi="Times New Roman" w:cs="Times New Roman"/>
          <w:sz w:val="32"/>
          <w:szCs w:val="32"/>
          <w:shd w:val="clear" w:color="auto" w:fill="FFFFFF"/>
        </w:rPr>
        <w:t>。</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3</w:t>
      </w:r>
      <w:r>
        <w:rPr>
          <w:rFonts w:ascii="Times New Roman" w:eastAsia="方正仿宋_GBK" w:hAnsi="Times New Roman" w:cs="Times New Roman"/>
          <w:sz w:val="32"/>
          <w:szCs w:val="32"/>
          <w:shd w:val="clear" w:color="auto" w:fill="FFFFFF"/>
        </w:rPr>
        <w:t>）公共安全（平安综治建设）支出</w:t>
      </w:r>
      <w:r w:rsidR="00B85F2B">
        <w:rPr>
          <w:rFonts w:ascii="Times New Roman" w:eastAsia="方正仿宋_GBK" w:hAnsi="Times New Roman" w:cs="Times New Roman" w:hint="eastAsia"/>
          <w:sz w:val="32"/>
          <w:szCs w:val="32"/>
          <w:shd w:val="clear" w:color="auto" w:fill="FFFFFF"/>
        </w:rPr>
        <w:t>17.89</w:t>
      </w:r>
      <w:r>
        <w:rPr>
          <w:rFonts w:ascii="Times New Roman" w:eastAsia="方正仿宋_GBK" w:hAnsi="Times New Roman" w:cs="Times New Roman"/>
          <w:sz w:val="32"/>
          <w:szCs w:val="32"/>
          <w:shd w:val="clear" w:color="auto" w:fill="FFFFFF"/>
        </w:rPr>
        <w:t>万元，占</w:t>
      </w:r>
      <w:r w:rsidR="00B85F2B">
        <w:rPr>
          <w:rFonts w:ascii="Times New Roman" w:eastAsia="方正仿宋_GBK" w:hAnsi="Times New Roman" w:cs="Times New Roman" w:hint="eastAsia"/>
          <w:sz w:val="32"/>
          <w:szCs w:val="32"/>
          <w:shd w:val="clear" w:color="auto" w:fill="FFFFFF"/>
        </w:rPr>
        <w:t>0.73</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，较年初预算数</w:t>
      </w:r>
      <w:r w:rsidR="00B85F2B">
        <w:rPr>
          <w:rFonts w:ascii="Times New Roman" w:eastAsia="方正仿宋_GBK" w:hAnsi="Times New Roman" w:cs="Times New Roman" w:hint="eastAsia"/>
          <w:sz w:val="32"/>
          <w:szCs w:val="32"/>
          <w:shd w:val="clear" w:color="auto" w:fill="FFFFFF"/>
        </w:rPr>
        <w:t>减少</w:t>
      </w:r>
      <w:r w:rsidR="00B85F2B">
        <w:rPr>
          <w:rFonts w:ascii="Times New Roman" w:eastAsia="方正仿宋_GBK" w:hAnsi="Times New Roman" w:cs="Times New Roman" w:hint="eastAsia"/>
          <w:sz w:val="32"/>
          <w:szCs w:val="32"/>
          <w:shd w:val="clear" w:color="auto" w:fill="FFFFFF"/>
        </w:rPr>
        <w:t>3.06</w:t>
      </w:r>
      <w:r>
        <w:rPr>
          <w:rFonts w:ascii="Times New Roman" w:eastAsia="方正仿宋_GBK" w:hAnsi="Times New Roman" w:cs="Times New Roman"/>
          <w:sz w:val="32"/>
          <w:szCs w:val="32"/>
          <w:shd w:val="clear" w:color="auto" w:fill="FFFFFF"/>
        </w:rPr>
        <w:t>万元，主要原因是</w:t>
      </w:r>
      <w:r w:rsidR="00B85F2B" w:rsidRPr="00B85F2B">
        <w:rPr>
          <w:rFonts w:ascii="Times New Roman" w:eastAsia="方正仿宋_GBK" w:hAnsi="Times New Roman" w:cs="Times New Roman" w:hint="eastAsia"/>
          <w:sz w:val="32"/>
          <w:szCs w:val="32"/>
          <w:shd w:val="clear" w:color="auto" w:fill="FFFFFF"/>
        </w:rPr>
        <w:t>交通劝导员、巡逻员、禁毒社工及网格工作经费</w:t>
      </w:r>
      <w:r w:rsidR="009F26EE">
        <w:rPr>
          <w:rFonts w:ascii="Times New Roman" w:eastAsia="方正仿宋_GBK" w:hAnsi="Times New Roman" w:cs="Times New Roman" w:hint="eastAsia"/>
          <w:sz w:val="32"/>
          <w:szCs w:val="32"/>
          <w:shd w:val="clear" w:color="auto" w:fill="FFFFFF"/>
        </w:rPr>
        <w:t>部分费用由存量资金支付</w:t>
      </w:r>
      <w:r>
        <w:rPr>
          <w:rFonts w:ascii="Times New Roman" w:eastAsia="方正仿宋_GBK" w:hAnsi="Times New Roman" w:cs="Times New Roman"/>
          <w:sz w:val="32"/>
          <w:szCs w:val="32"/>
          <w:shd w:val="clear" w:color="auto" w:fill="FFFFFF"/>
        </w:rPr>
        <w:t>。</w:t>
      </w:r>
    </w:p>
    <w:p w:rsidR="00390E2B" w:rsidRDefault="008C1850" w:rsidP="00B87BC4">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lastRenderedPageBreak/>
        <w:t>（</w:t>
      </w:r>
      <w:r>
        <w:rPr>
          <w:rFonts w:ascii="Times New Roman" w:eastAsia="方正仿宋_GBK" w:hAnsi="Times New Roman" w:cs="Times New Roman"/>
          <w:sz w:val="32"/>
          <w:szCs w:val="32"/>
          <w:shd w:val="clear" w:color="auto" w:fill="FFFFFF"/>
        </w:rPr>
        <w:t>4</w:t>
      </w:r>
      <w:r>
        <w:rPr>
          <w:rFonts w:ascii="Times New Roman" w:eastAsia="方正仿宋_GBK" w:hAnsi="Times New Roman" w:cs="Times New Roman"/>
          <w:sz w:val="32"/>
          <w:szCs w:val="32"/>
          <w:shd w:val="clear" w:color="auto" w:fill="FFFFFF"/>
        </w:rPr>
        <w:t>）</w:t>
      </w:r>
      <w:r w:rsidR="00B87BC4">
        <w:rPr>
          <w:rFonts w:ascii="Times New Roman" w:eastAsia="方正仿宋_GBK" w:hAnsi="Times New Roman" w:cs="Times New Roman" w:hint="eastAsia"/>
          <w:sz w:val="32"/>
          <w:szCs w:val="32"/>
          <w:shd w:val="clear" w:color="auto" w:fill="FFFFFF"/>
        </w:rPr>
        <w:t>科学技术支出</w:t>
      </w:r>
      <w:r w:rsidR="00B87BC4">
        <w:rPr>
          <w:rFonts w:ascii="Times New Roman" w:eastAsia="方正仿宋_GBK" w:hAnsi="Times New Roman" w:cs="Times New Roman" w:hint="eastAsia"/>
          <w:sz w:val="32"/>
          <w:szCs w:val="32"/>
          <w:shd w:val="clear" w:color="auto" w:fill="FFFFFF"/>
        </w:rPr>
        <w:t>0.49</w:t>
      </w:r>
      <w:r>
        <w:rPr>
          <w:rFonts w:ascii="Times New Roman" w:eastAsia="方正仿宋_GBK" w:hAnsi="Times New Roman" w:cs="Times New Roman" w:hint="eastAsia"/>
          <w:sz w:val="32"/>
          <w:szCs w:val="32"/>
          <w:shd w:val="clear" w:color="auto" w:fill="FFFFFF"/>
        </w:rPr>
        <w:t>万元，占</w:t>
      </w:r>
      <w:r>
        <w:rPr>
          <w:rFonts w:ascii="Times New Roman" w:eastAsia="方正仿宋_GBK" w:hAnsi="Times New Roman" w:cs="Times New Roman" w:hint="eastAsia"/>
          <w:sz w:val="32"/>
          <w:szCs w:val="32"/>
          <w:shd w:val="clear" w:color="auto" w:fill="FFFFFF"/>
        </w:rPr>
        <w:t>0.0</w:t>
      </w:r>
      <w:r w:rsidR="00B87BC4">
        <w:rPr>
          <w:rFonts w:ascii="Times New Roman" w:eastAsia="方正仿宋_GBK" w:hAnsi="Times New Roman" w:cs="Times New Roman" w:hint="eastAsia"/>
          <w:sz w:val="32"/>
          <w:szCs w:val="32"/>
          <w:shd w:val="clear" w:color="auto" w:fill="FFFFFF"/>
        </w:rPr>
        <w:t>2</w:t>
      </w:r>
      <w:r>
        <w:rPr>
          <w:rFonts w:ascii="Times New Roman" w:eastAsia="方正仿宋_GBK" w:hAnsi="Times New Roman" w:cs="Times New Roman" w:hint="eastAsia"/>
          <w:sz w:val="32"/>
          <w:szCs w:val="32"/>
          <w:shd w:val="clear" w:color="auto" w:fill="FFFFFF"/>
        </w:rPr>
        <w:t>%</w:t>
      </w:r>
      <w:r>
        <w:rPr>
          <w:rFonts w:ascii="Times New Roman" w:eastAsia="方正仿宋_GBK" w:hAnsi="Times New Roman" w:cs="Times New Roman" w:hint="eastAsia"/>
          <w:sz w:val="32"/>
          <w:szCs w:val="32"/>
          <w:shd w:val="clear" w:color="auto" w:fill="FFFFFF"/>
        </w:rPr>
        <w:t>，</w:t>
      </w:r>
      <w:r w:rsidR="00B87BC4">
        <w:rPr>
          <w:rFonts w:ascii="Times New Roman" w:eastAsia="方正仿宋_GBK" w:hAnsi="Times New Roman" w:cs="Times New Roman"/>
          <w:sz w:val="32"/>
          <w:szCs w:val="32"/>
          <w:shd w:val="clear" w:color="auto" w:fill="FFFFFF"/>
        </w:rPr>
        <w:t>较年初预算数</w:t>
      </w:r>
      <w:r w:rsidR="00B87BC4">
        <w:rPr>
          <w:rFonts w:ascii="Times New Roman" w:eastAsia="方正仿宋_GBK" w:hAnsi="Times New Roman" w:cs="Times New Roman" w:hint="eastAsia"/>
          <w:sz w:val="32"/>
          <w:szCs w:val="32"/>
          <w:shd w:val="clear" w:color="auto" w:fill="FFFFFF"/>
        </w:rPr>
        <w:t>增加</w:t>
      </w:r>
      <w:r w:rsidR="00B87BC4">
        <w:rPr>
          <w:rFonts w:ascii="Times New Roman" w:eastAsia="方正仿宋_GBK" w:hAnsi="Times New Roman" w:cs="Times New Roman" w:hint="eastAsia"/>
          <w:sz w:val="32"/>
          <w:szCs w:val="32"/>
          <w:shd w:val="clear" w:color="auto" w:fill="FFFFFF"/>
        </w:rPr>
        <w:t>0.49</w:t>
      </w:r>
      <w:r w:rsidR="00B87BC4">
        <w:rPr>
          <w:rFonts w:ascii="Times New Roman" w:eastAsia="方正仿宋_GBK" w:hAnsi="Times New Roman" w:cs="Times New Roman"/>
          <w:sz w:val="32"/>
          <w:szCs w:val="32"/>
          <w:shd w:val="clear" w:color="auto" w:fill="FFFFFF"/>
        </w:rPr>
        <w:t>万元</w:t>
      </w:r>
      <w:r w:rsidR="00B87BC4">
        <w:rPr>
          <w:rFonts w:ascii="Times New Roman" w:eastAsia="方正仿宋_GBK" w:hAnsi="Times New Roman" w:cs="Times New Roman" w:hint="eastAsia"/>
          <w:sz w:val="32"/>
          <w:szCs w:val="32"/>
          <w:shd w:val="clear" w:color="auto" w:fill="FFFFFF"/>
        </w:rPr>
        <w:t>，</w:t>
      </w:r>
      <w:r w:rsidR="00B87BC4">
        <w:rPr>
          <w:rFonts w:ascii="Times New Roman" w:eastAsia="方正仿宋_GBK" w:hAnsi="Times New Roman" w:cs="Times New Roman"/>
          <w:sz w:val="32"/>
          <w:szCs w:val="32"/>
          <w:shd w:val="clear" w:color="auto" w:fill="FFFFFF"/>
        </w:rPr>
        <w:t>年初未预算</w:t>
      </w:r>
      <w:r w:rsidR="00B87BC4">
        <w:rPr>
          <w:rFonts w:ascii="Times New Roman" w:eastAsia="方正仿宋_GBK" w:hAnsi="Times New Roman" w:cs="Times New Roman" w:hint="eastAsia"/>
          <w:sz w:val="32"/>
          <w:szCs w:val="32"/>
          <w:shd w:val="clear" w:color="auto" w:fill="FFFFFF"/>
        </w:rPr>
        <w:t>，</w:t>
      </w:r>
      <w:r w:rsidR="00B87BC4">
        <w:rPr>
          <w:rFonts w:ascii="Times New Roman" w:eastAsia="方正仿宋_GBK" w:hAnsi="Times New Roman" w:cs="Times New Roman"/>
          <w:sz w:val="32"/>
          <w:szCs w:val="32"/>
          <w:shd w:val="clear" w:color="auto" w:fill="FFFFFF"/>
        </w:rPr>
        <w:t>年中追加</w:t>
      </w:r>
      <w:r w:rsidR="00B87BC4" w:rsidRPr="00B87BC4">
        <w:rPr>
          <w:rFonts w:ascii="Times New Roman" w:eastAsia="方正仿宋_GBK" w:hAnsi="Times New Roman" w:cs="Times New Roman" w:hint="eastAsia"/>
          <w:sz w:val="32"/>
          <w:szCs w:val="32"/>
          <w:shd w:val="clear" w:color="auto" w:fill="FFFFFF"/>
        </w:rPr>
        <w:t>科协科普工作经费</w:t>
      </w:r>
      <w:r>
        <w:rPr>
          <w:rFonts w:ascii="Times New Roman" w:eastAsia="方正仿宋_GBK" w:hAnsi="Times New Roman" w:cs="Times New Roman" w:hint="eastAsia"/>
          <w:sz w:val="32"/>
          <w:szCs w:val="32"/>
          <w:shd w:val="clear" w:color="auto" w:fill="FFFFFF"/>
        </w:rPr>
        <w:t>。</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hint="eastAsia"/>
          <w:sz w:val="32"/>
          <w:szCs w:val="32"/>
          <w:shd w:val="clear" w:color="auto" w:fill="FFFFFF"/>
        </w:rPr>
        <w:t>（</w:t>
      </w:r>
      <w:r>
        <w:rPr>
          <w:rFonts w:ascii="Times New Roman" w:eastAsia="方正仿宋_GBK" w:hAnsi="Times New Roman" w:cs="Times New Roman" w:hint="eastAsia"/>
          <w:sz w:val="32"/>
          <w:szCs w:val="32"/>
          <w:shd w:val="clear" w:color="auto" w:fill="FFFFFF"/>
        </w:rPr>
        <w:t>5</w:t>
      </w:r>
      <w:r>
        <w:rPr>
          <w:rFonts w:ascii="Times New Roman" w:eastAsia="方正仿宋_GBK" w:hAnsi="Times New Roman" w:cs="Times New Roman" w:hint="eastAsia"/>
          <w:sz w:val="32"/>
          <w:szCs w:val="32"/>
          <w:shd w:val="clear" w:color="auto" w:fill="FFFFFF"/>
        </w:rPr>
        <w:t>）</w:t>
      </w:r>
      <w:r>
        <w:rPr>
          <w:rFonts w:ascii="Times New Roman" w:eastAsia="方正仿宋_GBK" w:hAnsi="Times New Roman" w:cs="Times New Roman"/>
          <w:sz w:val="32"/>
          <w:szCs w:val="32"/>
          <w:shd w:val="clear" w:color="auto" w:fill="FFFFFF"/>
        </w:rPr>
        <w:t>文化旅游体育与传媒支出</w:t>
      </w:r>
      <w:r w:rsidR="00EA4DCC">
        <w:rPr>
          <w:rFonts w:ascii="Times New Roman" w:eastAsia="方正仿宋_GBK" w:hAnsi="Times New Roman" w:cs="Times New Roman" w:hint="eastAsia"/>
          <w:sz w:val="32"/>
          <w:szCs w:val="32"/>
          <w:shd w:val="clear" w:color="auto" w:fill="FFFFFF"/>
        </w:rPr>
        <w:t>25.68</w:t>
      </w:r>
      <w:r>
        <w:rPr>
          <w:rFonts w:ascii="Times New Roman" w:eastAsia="方正仿宋_GBK" w:hAnsi="Times New Roman" w:cs="Times New Roman"/>
          <w:sz w:val="32"/>
          <w:szCs w:val="32"/>
          <w:shd w:val="clear" w:color="auto" w:fill="FFFFFF"/>
        </w:rPr>
        <w:t>万元，占</w:t>
      </w:r>
      <w:r w:rsidR="00EA4DCC">
        <w:rPr>
          <w:rFonts w:ascii="Times New Roman" w:eastAsia="方正仿宋_GBK" w:hAnsi="Times New Roman" w:cs="Times New Roman" w:hint="eastAsia"/>
          <w:sz w:val="32"/>
          <w:szCs w:val="32"/>
          <w:shd w:val="clear" w:color="auto" w:fill="FFFFFF"/>
        </w:rPr>
        <w:t>1.04</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，较年初预算数增加</w:t>
      </w:r>
      <w:r w:rsidR="00EA4DCC">
        <w:rPr>
          <w:rFonts w:ascii="Times New Roman" w:eastAsia="方正仿宋_GBK" w:hAnsi="Times New Roman" w:cs="Times New Roman" w:hint="eastAsia"/>
          <w:sz w:val="32"/>
          <w:szCs w:val="32"/>
          <w:shd w:val="clear" w:color="auto" w:fill="FFFFFF"/>
        </w:rPr>
        <w:t>1.94</w:t>
      </w:r>
      <w:r>
        <w:rPr>
          <w:rFonts w:ascii="Times New Roman" w:eastAsia="方正仿宋_GBK" w:hAnsi="Times New Roman" w:cs="Times New Roman"/>
          <w:sz w:val="32"/>
          <w:szCs w:val="32"/>
          <w:shd w:val="clear" w:color="auto" w:fill="FFFFFF"/>
        </w:rPr>
        <w:t>万元，增长</w:t>
      </w:r>
      <w:r w:rsidR="00EA4DCC">
        <w:rPr>
          <w:rFonts w:ascii="Times New Roman" w:eastAsia="方正仿宋_GBK" w:hAnsi="Times New Roman" w:cs="Times New Roman" w:hint="eastAsia"/>
          <w:sz w:val="32"/>
          <w:szCs w:val="32"/>
          <w:shd w:val="clear" w:color="auto" w:fill="FFFFFF"/>
        </w:rPr>
        <w:t>8.17</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，主要原因是</w:t>
      </w:r>
      <w:r w:rsidR="00EA4DCC">
        <w:rPr>
          <w:rFonts w:ascii="Times New Roman" w:eastAsia="方正仿宋_GBK" w:hAnsi="Times New Roman" w:cs="Times New Roman" w:hint="eastAsia"/>
          <w:sz w:val="32"/>
          <w:szCs w:val="32"/>
          <w:shd w:val="clear" w:color="auto" w:fill="FFFFFF"/>
        </w:rPr>
        <w:t>文化专项经费</w:t>
      </w:r>
      <w:r>
        <w:rPr>
          <w:rFonts w:ascii="Times New Roman" w:eastAsia="方正仿宋_GBK" w:hAnsi="Times New Roman" w:cs="Times New Roman"/>
          <w:sz w:val="32"/>
          <w:szCs w:val="32"/>
          <w:shd w:val="clear" w:color="auto" w:fill="FFFFFF"/>
        </w:rPr>
        <w:t>增加。</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hint="eastAsia"/>
          <w:sz w:val="32"/>
          <w:szCs w:val="32"/>
          <w:shd w:val="clear" w:color="auto" w:fill="FFFFFF"/>
        </w:rPr>
        <w:t>6</w:t>
      </w:r>
      <w:r>
        <w:rPr>
          <w:rFonts w:ascii="Times New Roman" w:eastAsia="方正仿宋_GBK" w:hAnsi="Times New Roman" w:cs="Times New Roman"/>
          <w:sz w:val="32"/>
          <w:szCs w:val="32"/>
          <w:shd w:val="clear" w:color="auto" w:fill="FFFFFF"/>
        </w:rPr>
        <w:t>）社会保障与就业支出</w:t>
      </w:r>
      <w:r w:rsidR="00EA4DCC">
        <w:rPr>
          <w:rFonts w:ascii="Times New Roman" w:eastAsia="方正仿宋_GBK" w:hAnsi="Times New Roman" w:cs="Times New Roman" w:hint="eastAsia"/>
          <w:sz w:val="32"/>
          <w:szCs w:val="32"/>
          <w:shd w:val="clear" w:color="auto" w:fill="FFFFFF"/>
        </w:rPr>
        <w:t>327.25</w:t>
      </w:r>
      <w:r>
        <w:rPr>
          <w:rFonts w:ascii="Times New Roman" w:eastAsia="方正仿宋_GBK" w:hAnsi="Times New Roman" w:cs="Times New Roman"/>
          <w:sz w:val="32"/>
          <w:szCs w:val="32"/>
          <w:shd w:val="clear" w:color="auto" w:fill="FFFFFF"/>
        </w:rPr>
        <w:t>万元，占</w:t>
      </w:r>
      <w:r w:rsidR="00EA4DCC">
        <w:rPr>
          <w:rFonts w:ascii="Times New Roman" w:eastAsia="方正仿宋_GBK" w:hAnsi="Times New Roman" w:cs="Times New Roman" w:hint="eastAsia"/>
          <w:sz w:val="32"/>
          <w:szCs w:val="32"/>
          <w:shd w:val="clear" w:color="auto" w:fill="FFFFFF"/>
        </w:rPr>
        <w:t>13.3</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，较年初预算数增加</w:t>
      </w:r>
      <w:r w:rsidR="00EA4DCC">
        <w:rPr>
          <w:rFonts w:ascii="Times New Roman" w:eastAsia="方正仿宋_GBK" w:hAnsi="Times New Roman" w:cs="Times New Roman" w:hint="eastAsia"/>
          <w:sz w:val="32"/>
          <w:szCs w:val="32"/>
          <w:shd w:val="clear" w:color="auto" w:fill="FFFFFF"/>
        </w:rPr>
        <w:t>107.2</w:t>
      </w:r>
      <w:r>
        <w:rPr>
          <w:rFonts w:ascii="Times New Roman" w:eastAsia="方正仿宋_GBK" w:hAnsi="Times New Roman" w:cs="Times New Roman"/>
          <w:sz w:val="32"/>
          <w:szCs w:val="32"/>
          <w:shd w:val="clear" w:color="auto" w:fill="FFFFFF"/>
        </w:rPr>
        <w:t>万元，增加</w:t>
      </w:r>
      <w:r w:rsidR="00EA4DCC">
        <w:rPr>
          <w:rFonts w:ascii="Times New Roman" w:eastAsia="方正仿宋_GBK" w:hAnsi="Times New Roman" w:cs="Times New Roman" w:hint="eastAsia"/>
          <w:sz w:val="32"/>
          <w:szCs w:val="32"/>
          <w:shd w:val="clear" w:color="auto" w:fill="FFFFFF"/>
        </w:rPr>
        <w:t>48.72</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，主要原因是增加</w:t>
      </w:r>
      <w:r>
        <w:rPr>
          <w:rFonts w:ascii="Times New Roman" w:eastAsia="方正仿宋_GBK" w:hAnsi="Times New Roman" w:cs="Times New Roman" w:hint="eastAsia"/>
          <w:sz w:val="32"/>
          <w:szCs w:val="32"/>
          <w:shd w:val="clear" w:color="auto" w:fill="FFFFFF"/>
        </w:rPr>
        <w:t>在职退休人员社保经费、</w:t>
      </w:r>
      <w:r w:rsidR="0044502A">
        <w:rPr>
          <w:rFonts w:ascii="Times New Roman" w:eastAsia="方正仿宋_GBK" w:hAnsi="Times New Roman" w:cs="Times New Roman" w:hint="eastAsia"/>
          <w:sz w:val="32"/>
          <w:szCs w:val="32"/>
          <w:shd w:val="clear" w:color="auto" w:fill="FFFFFF"/>
        </w:rPr>
        <w:t>公益性岗位</w:t>
      </w:r>
      <w:r w:rsidR="00CB6665">
        <w:rPr>
          <w:rFonts w:ascii="Times New Roman" w:eastAsia="方正仿宋_GBK" w:hAnsi="Times New Roman" w:cs="Times New Roman" w:hint="eastAsia"/>
          <w:sz w:val="32"/>
          <w:szCs w:val="32"/>
          <w:shd w:val="clear" w:color="auto" w:fill="FFFFFF"/>
        </w:rPr>
        <w:t>、</w:t>
      </w:r>
      <w:r w:rsidR="0073234A">
        <w:rPr>
          <w:rFonts w:ascii="Times New Roman" w:eastAsia="方正仿宋_GBK" w:hAnsi="Times New Roman" w:cs="Times New Roman" w:hint="eastAsia"/>
          <w:sz w:val="32"/>
          <w:szCs w:val="32"/>
          <w:shd w:val="clear" w:color="auto" w:fill="FFFFFF"/>
        </w:rPr>
        <w:t>退休</w:t>
      </w:r>
      <w:r w:rsidR="00CB6665" w:rsidRPr="00CB6665">
        <w:rPr>
          <w:rFonts w:ascii="Times New Roman" w:eastAsia="方正仿宋_GBK" w:hAnsi="Times New Roman" w:cs="Times New Roman" w:hint="eastAsia"/>
          <w:sz w:val="32"/>
          <w:szCs w:val="32"/>
          <w:shd w:val="clear" w:color="auto" w:fill="FFFFFF"/>
        </w:rPr>
        <w:t>职工死亡抚恤及丧葬费</w:t>
      </w:r>
      <w:r>
        <w:rPr>
          <w:rFonts w:ascii="Times New Roman" w:eastAsia="方正仿宋_GBK" w:hAnsi="Times New Roman" w:cs="Times New Roman" w:hint="eastAsia"/>
          <w:sz w:val="32"/>
          <w:szCs w:val="32"/>
          <w:shd w:val="clear" w:color="auto" w:fill="FFFFFF"/>
        </w:rPr>
        <w:t>等</w:t>
      </w:r>
      <w:r>
        <w:rPr>
          <w:rFonts w:ascii="Times New Roman" w:eastAsia="方正仿宋_GBK" w:hAnsi="Times New Roman" w:cs="Times New Roman"/>
          <w:sz w:val="32"/>
          <w:szCs w:val="32"/>
          <w:shd w:val="clear" w:color="auto" w:fill="FFFFFF"/>
        </w:rPr>
        <w:t>资金。</w:t>
      </w:r>
    </w:p>
    <w:p w:rsidR="00390E2B" w:rsidRDefault="008C1850" w:rsidP="006B1503">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hint="eastAsia"/>
          <w:sz w:val="32"/>
          <w:szCs w:val="32"/>
          <w:shd w:val="clear" w:color="auto" w:fill="FFFFFF"/>
        </w:rPr>
        <w:t>7</w:t>
      </w:r>
      <w:r>
        <w:rPr>
          <w:rFonts w:ascii="Times New Roman" w:eastAsia="方正仿宋_GBK" w:hAnsi="Times New Roman" w:cs="Times New Roman"/>
          <w:sz w:val="32"/>
          <w:szCs w:val="32"/>
          <w:shd w:val="clear" w:color="auto" w:fill="FFFFFF"/>
        </w:rPr>
        <w:t>）卫生健康支出</w:t>
      </w:r>
      <w:r w:rsidR="00624614">
        <w:rPr>
          <w:rFonts w:ascii="Times New Roman" w:eastAsia="方正仿宋_GBK" w:hAnsi="Times New Roman" w:cs="Times New Roman" w:hint="eastAsia"/>
          <w:sz w:val="32"/>
          <w:szCs w:val="32"/>
          <w:shd w:val="clear" w:color="auto" w:fill="FFFFFF"/>
        </w:rPr>
        <w:t>40.2</w:t>
      </w:r>
      <w:r>
        <w:rPr>
          <w:rFonts w:ascii="Times New Roman" w:eastAsia="方正仿宋_GBK" w:hAnsi="Times New Roman" w:cs="Times New Roman"/>
          <w:sz w:val="32"/>
          <w:szCs w:val="32"/>
          <w:shd w:val="clear" w:color="auto" w:fill="FFFFFF"/>
        </w:rPr>
        <w:t>万元，占</w:t>
      </w:r>
      <w:r w:rsidR="00624614">
        <w:rPr>
          <w:rFonts w:ascii="Times New Roman" w:eastAsia="方正仿宋_GBK" w:hAnsi="Times New Roman" w:cs="Times New Roman" w:hint="eastAsia"/>
          <w:sz w:val="32"/>
          <w:szCs w:val="32"/>
          <w:shd w:val="clear" w:color="auto" w:fill="FFFFFF"/>
        </w:rPr>
        <w:t>1.63</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，较年初预算数增加</w:t>
      </w:r>
      <w:r w:rsidR="006B1503">
        <w:rPr>
          <w:rFonts w:ascii="Times New Roman" w:eastAsia="方正仿宋_GBK" w:hAnsi="Times New Roman" w:cs="Times New Roman" w:hint="eastAsia"/>
          <w:sz w:val="32"/>
          <w:szCs w:val="32"/>
          <w:shd w:val="clear" w:color="auto" w:fill="FFFFFF"/>
        </w:rPr>
        <w:t>10.62</w:t>
      </w:r>
      <w:r>
        <w:rPr>
          <w:rFonts w:ascii="Times New Roman" w:eastAsia="方正仿宋_GBK" w:hAnsi="Times New Roman" w:cs="Times New Roman"/>
          <w:sz w:val="32"/>
          <w:szCs w:val="32"/>
          <w:shd w:val="clear" w:color="auto" w:fill="FFFFFF"/>
        </w:rPr>
        <w:t>万元，增加</w:t>
      </w:r>
      <w:r w:rsidR="006B1503">
        <w:rPr>
          <w:rFonts w:ascii="Times New Roman" w:eastAsia="方正仿宋_GBK" w:hAnsi="Times New Roman" w:cs="Times New Roman" w:hint="eastAsia"/>
          <w:sz w:val="32"/>
          <w:szCs w:val="32"/>
          <w:shd w:val="clear" w:color="auto" w:fill="FFFFFF"/>
        </w:rPr>
        <w:t>35.9</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，主要原因是</w:t>
      </w:r>
      <w:r>
        <w:rPr>
          <w:rFonts w:ascii="Times New Roman" w:eastAsia="方正仿宋_GBK" w:hAnsi="Times New Roman" w:cs="Times New Roman" w:hint="eastAsia"/>
          <w:sz w:val="32"/>
          <w:szCs w:val="32"/>
          <w:shd w:val="clear" w:color="auto" w:fill="FFFFFF"/>
        </w:rPr>
        <w:t>增加</w:t>
      </w:r>
      <w:r w:rsidR="00624614" w:rsidRPr="00624614">
        <w:rPr>
          <w:rFonts w:ascii="Times New Roman" w:eastAsia="方正仿宋_GBK" w:hAnsi="Times New Roman" w:cs="Times New Roman" w:hint="eastAsia"/>
          <w:sz w:val="32"/>
          <w:szCs w:val="32"/>
          <w:shd w:val="clear" w:color="auto" w:fill="FFFFFF"/>
        </w:rPr>
        <w:t>梁平区基层公共卫生能力建设项目</w:t>
      </w:r>
      <w:r w:rsidR="00624614">
        <w:rPr>
          <w:rFonts w:ascii="Times New Roman" w:eastAsia="方正仿宋_GBK" w:hAnsi="Times New Roman" w:cs="Times New Roman" w:hint="eastAsia"/>
          <w:sz w:val="32"/>
          <w:szCs w:val="32"/>
          <w:shd w:val="clear" w:color="auto" w:fill="FFFFFF"/>
        </w:rPr>
        <w:t>资金</w:t>
      </w:r>
      <w:r>
        <w:rPr>
          <w:rFonts w:ascii="Times New Roman" w:eastAsia="方正仿宋_GBK" w:hAnsi="Times New Roman" w:cs="Times New Roman"/>
          <w:sz w:val="32"/>
          <w:szCs w:val="32"/>
          <w:shd w:val="clear" w:color="auto" w:fill="FFFFFF"/>
        </w:rPr>
        <w:t>。</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hint="eastAsia"/>
          <w:sz w:val="32"/>
          <w:szCs w:val="32"/>
          <w:shd w:val="clear" w:color="auto" w:fill="FFFFFF"/>
        </w:rPr>
        <w:t>8</w:t>
      </w:r>
      <w:r>
        <w:rPr>
          <w:rFonts w:ascii="Times New Roman" w:eastAsia="方正仿宋_GBK" w:hAnsi="Times New Roman" w:cs="Times New Roman"/>
          <w:sz w:val="32"/>
          <w:szCs w:val="32"/>
          <w:shd w:val="clear" w:color="auto" w:fill="FFFFFF"/>
        </w:rPr>
        <w:t>）节能环保支出</w:t>
      </w:r>
      <w:r w:rsidR="000E7E31">
        <w:rPr>
          <w:rFonts w:ascii="Times New Roman" w:eastAsia="方正仿宋_GBK" w:hAnsi="Times New Roman" w:cs="Times New Roman" w:hint="eastAsia"/>
          <w:sz w:val="32"/>
          <w:szCs w:val="32"/>
          <w:shd w:val="clear" w:color="auto" w:fill="FFFFFF"/>
        </w:rPr>
        <w:t>105.76</w:t>
      </w:r>
      <w:r>
        <w:rPr>
          <w:rFonts w:ascii="Times New Roman" w:eastAsia="方正仿宋_GBK" w:hAnsi="Times New Roman" w:cs="Times New Roman"/>
          <w:sz w:val="32"/>
          <w:szCs w:val="32"/>
          <w:shd w:val="clear" w:color="auto" w:fill="FFFFFF"/>
        </w:rPr>
        <w:t>万元，占</w:t>
      </w:r>
      <w:r w:rsidR="000E7E31">
        <w:rPr>
          <w:rFonts w:ascii="Times New Roman" w:eastAsia="方正仿宋_GBK" w:hAnsi="Times New Roman" w:cs="Times New Roman" w:hint="eastAsia"/>
          <w:sz w:val="32"/>
          <w:szCs w:val="32"/>
          <w:shd w:val="clear" w:color="auto" w:fill="FFFFFF"/>
        </w:rPr>
        <w:t>4.3</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，较年初预算数增加</w:t>
      </w:r>
      <w:r w:rsidR="006B1503">
        <w:rPr>
          <w:rFonts w:ascii="Times New Roman" w:eastAsia="方正仿宋_GBK" w:hAnsi="Times New Roman" w:cs="Times New Roman" w:hint="eastAsia"/>
          <w:sz w:val="32"/>
          <w:szCs w:val="32"/>
          <w:shd w:val="clear" w:color="auto" w:fill="FFFFFF"/>
        </w:rPr>
        <w:t>16.84</w:t>
      </w:r>
      <w:r>
        <w:rPr>
          <w:rFonts w:ascii="Times New Roman" w:eastAsia="方正仿宋_GBK" w:hAnsi="Times New Roman" w:cs="Times New Roman"/>
          <w:sz w:val="32"/>
          <w:szCs w:val="32"/>
          <w:shd w:val="clear" w:color="auto" w:fill="FFFFFF"/>
        </w:rPr>
        <w:t>万元，主要原因是</w:t>
      </w:r>
      <w:r w:rsidR="000E7E31">
        <w:rPr>
          <w:rFonts w:ascii="Times New Roman" w:eastAsia="方正仿宋_GBK" w:hAnsi="Times New Roman" w:cs="Times New Roman" w:hint="eastAsia"/>
          <w:sz w:val="32"/>
          <w:szCs w:val="32"/>
          <w:shd w:val="clear" w:color="auto" w:fill="FFFFFF"/>
        </w:rPr>
        <w:t>增加</w:t>
      </w:r>
      <w:r w:rsidR="000E7E31" w:rsidRPr="000E7E31">
        <w:rPr>
          <w:rFonts w:ascii="Times New Roman" w:eastAsia="方正仿宋_GBK" w:hAnsi="Times New Roman" w:cs="Times New Roman" w:hint="eastAsia"/>
          <w:sz w:val="32"/>
          <w:szCs w:val="32"/>
          <w:shd w:val="clear" w:color="auto" w:fill="FFFFFF"/>
        </w:rPr>
        <w:t>农村生活污水治理项目</w:t>
      </w:r>
      <w:r w:rsidR="000E7E31">
        <w:rPr>
          <w:rFonts w:ascii="Times New Roman" w:eastAsia="方正仿宋_GBK" w:hAnsi="Times New Roman" w:cs="Times New Roman" w:hint="eastAsia"/>
          <w:sz w:val="32"/>
          <w:szCs w:val="32"/>
          <w:shd w:val="clear" w:color="auto" w:fill="FFFFFF"/>
        </w:rPr>
        <w:t>、</w:t>
      </w:r>
      <w:r w:rsidR="000E7E31" w:rsidRPr="000E7E31">
        <w:rPr>
          <w:rFonts w:ascii="Times New Roman" w:eastAsia="方正仿宋_GBK" w:hAnsi="Times New Roman" w:cs="Times New Roman" w:hint="eastAsia"/>
          <w:sz w:val="32"/>
          <w:szCs w:val="32"/>
          <w:shd w:val="clear" w:color="auto" w:fill="FFFFFF"/>
        </w:rPr>
        <w:t>七星镇农村改厕项目</w:t>
      </w:r>
      <w:r w:rsidR="000E7E31">
        <w:rPr>
          <w:rFonts w:ascii="Times New Roman" w:eastAsia="方正仿宋_GBK" w:hAnsi="Times New Roman" w:cs="Times New Roman" w:hint="eastAsia"/>
          <w:sz w:val="32"/>
          <w:szCs w:val="32"/>
          <w:shd w:val="clear" w:color="auto" w:fill="FFFFFF"/>
        </w:rPr>
        <w:t>等资金</w:t>
      </w:r>
      <w:r>
        <w:rPr>
          <w:rFonts w:ascii="Times New Roman" w:eastAsia="方正仿宋_GBK" w:hAnsi="Times New Roman" w:cs="Times New Roman"/>
          <w:sz w:val="32"/>
          <w:szCs w:val="32"/>
          <w:shd w:val="clear" w:color="auto" w:fill="FFFFFF"/>
        </w:rPr>
        <w:t>。</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hint="eastAsia"/>
          <w:sz w:val="32"/>
          <w:szCs w:val="32"/>
          <w:shd w:val="clear" w:color="auto" w:fill="FFFFFF"/>
        </w:rPr>
        <w:t>9</w:t>
      </w:r>
      <w:r>
        <w:rPr>
          <w:rFonts w:ascii="Times New Roman" w:eastAsia="方正仿宋_GBK" w:hAnsi="Times New Roman" w:cs="Times New Roman"/>
          <w:sz w:val="32"/>
          <w:szCs w:val="32"/>
          <w:shd w:val="clear" w:color="auto" w:fill="FFFFFF"/>
        </w:rPr>
        <w:t>）城乡社区支出</w:t>
      </w:r>
      <w:r w:rsidR="00D64558">
        <w:rPr>
          <w:rFonts w:ascii="Times New Roman" w:eastAsia="方正仿宋_GBK" w:hAnsi="Times New Roman" w:cs="Times New Roman" w:hint="eastAsia"/>
          <w:sz w:val="32"/>
          <w:szCs w:val="32"/>
          <w:shd w:val="clear" w:color="auto" w:fill="FFFFFF"/>
        </w:rPr>
        <w:t>31.44</w:t>
      </w:r>
      <w:r>
        <w:rPr>
          <w:rFonts w:ascii="Times New Roman" w:eastAsia="方正仿宋_GBK" w:hAnsi="Times New Roman" w:cs="Times New Roman"/>
          <w:sz w:val="32"/>
          <w:szCs w:val="32"/>
          <w:shd w:val="clear" w:color="auto" w:fill="FFFFFF"/>
        </w:rPr>
        <w:t>万元，占</w:t>
      </w:r>
      <w:r w:rsidR="00D64558">
        <w:rPr>
          <w:rFonts w:ascii="Times New Roman" w:eastAsia="方正仿宋_GBK" w:hAnsi="Times New Roman" w:cs="Times New Roman" w:hint="eastAsia"/>
          <w:sz w:val="32"/>
          <w:szCs w:val="32"/>
          <w:shd w:val="clear" w:color="auto" w:fill="FFFFFF"/>
        </w:rPr>
        <w:t>1.28</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，较年初预算数</w:t>
      </w:r>
      <w:r w:rsidR="006B1503">
        <w:rPr>
          <w:rFonts w:ascii="Times New Roman" w:eastAsia="方正仿宋_GBK" w:hAnsi="Times New Roman" w:cs="Times New Roman" w:hint="eastAsia"/>
          <w:sz w:val="32"/>
          <w:szCs w:val="32"/>
          <w:shd w:val="clear" w:color="auto" w:fill="FFFFFF"/>
        </w:rPr>
        <w:t>增加</w:t>
      </w:r>
      <w:r w:rsidR="006B1503">
        <w:rPr>
          <w:rFonts w:ascii="Times New Roman" w:eastAsia="方正仿宋_GBK" w:hAnsi="Times New Roman" w:cs="Times New Roman" w:hint="eastAsia"/>
          <w:sz w:val="32"/>
          <w:szCs w:val="32"/>
          <w:shd w:val="clear" w:color="auto" w:fill="FFFFFF"/>
        </w:rPr>
        <w:t>1.44</w:t>
      </w:r>
      <w:r>
        <w:rPr>
          <w:rFonts w:ascii="Times New Roman" w:eastAsia="方正仿宋_GBK" w:hAnsi="Times New Roman" w:cs="Times New Roman"/>
          <w:sz w:val="32"/>
          <w:szCs w:val="32"/>
          <w:shd w:val="clear" w:color="auto" w:fill="FFFFFF"/>
        </w:rPr>
        <w:t>万元，主要原因是</w:t>
      </w:r>
      <w:r w:rsidR="006B1503">
        <w:rPr>
          <w:rFonts w:ascii="Times New Roman" w:eastAsia="方正仿宋_GBK" w:hAnsi="Times New Roman" w:cs="Times New Roman" w:hint="eastAsia"/>
          <w:sz w:val="32"/>
          <w:szCs w:val="32"/>
          <w:shd w:val="clear" w:color="auto" w:fill="FFFFFF"/>
        </w:rPr>
        <w:t>增加</w:t>
      </w:r>
      <w:r w:rsidR="006B1503" w:rsidRPr="006B1503">
        <w:rPr>
          <w:rFonts w:ascii="Times New Roman" w:eastAsia="方正仿宋_GBK" w:hAnsi="Times New Roman" w:cs="Times New Roman"/>
          <w:sz w:val="32"/>
          <w:szCs w:val="32"/>
          <w:shd w:val="clear" w:color="auto" w:fill="FFFFFF"/>
        </w:rPr>
        <w:t>国家生态园林城市创建、垃圾分类</w:t>
      </w:r>
      <w:r w:rsidR="006B1503">
        <w:rPr>
          <w:rFonts w:ascii="Times New Roman" w:eastAsia="方正仿宋_GBK" w:hAnsi="Times New Roman" w:cs="Times New Roman" w:hint="eastAsia"/>
          <w:sz w:val="32"/>
          <w:szCs w:val="32"/>
          <w:shd w:val="clear" w:color="auto" w:fill="FFFFFF"/>
        </w:rPr>
        <w:t>等</w:t>
      </w:r>
      <w:r w:rsidR="00D64558">
        <w:rPr>
          <w:rFonts w:ascii="Times New Roman" w:eastAsia="方正仿宋_GBK" w:hAnsi="Times New Roman" w:cs="Times New Roman" w:hint="eastAsia"/>
          <w:sz w:val="32"/>
          <w:szCs w:val="32"/>
          <w:shd w:val="clear" w:color="auto" w:fill="FFFFFF"/>
        </w:rPr>
        <w:t>。</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hint="eastAsia"/>
          <w:sz w:val="32"/>
          <w:szCs w:val="32"/>
          <w:shd w:val="clear" w:color="auto" w:fill="FFFFFF"/>
        </w:rPr>
        <w:t>10</w:t>
      </w:r>
      <w:r>
        <w:rPr>
          <w:rFonts w:ascii="Times New Roman" w:eastAsia="方正仿宋_GBK" w:hAnsi="Times New Roman" w:cs="Times New Roman"/>
          <w:sz w:val="32"/>
          <w:szCs w:val="32"/>
          <w:shd w:val="clear" w:color="auto" w:fill="FFFFFF"/>
        </w:rPr>
        <w:t>）农林水支出</w:t>
      </w:r>
      <w:r w:rsidR="00D64558">
        <w:rPr>
          <w:rFonts w:ascii="Times New Roman" w:eastAsia="方正仿宋_GBK" w:hAnsi="Times New Roman" w:cs="Times New Roman" w:hint="eastAsia"/>
          <w:sz w:val="32"/>
          <w:szCs w:val="32"/>
          <w:shd w:val="clear" w:color="auto" w:fill="FFFFFF"/>
        </w:rPr>
        <w:t>655.46</w:t>
      </w:r>
      <w:r>
        <w:rPr>
          <w:rFonts w:ascii="Times New Roman" w:eastAsia="方正仿宋_GBK" w:hAnsi="Times New Roman" w:cs="Times New Roman"/>
          <w:sz w:val="32"/>
          <w:szCs w:val="32"/>
          <w:shd w:val="clear" w:color="auto" w:fill="FFFFFF"/>
        </w:rPr>
        <w:t>万元，占</w:t>
      </w:r>
      <w:r w:rsidR="00D64558">
        <w:rPr>
          <w:rFonts w:ascii="Times New Roman" w:eastAsia="方正仿宋_GBK" w:hAnsi="Times New Roman" w:cs="Times New Roman" w:hint="eastAsia"/>
          <w:sz w:val="32"/>
          <w:szCs w:val="32"/>
          <w:shd w:val="clear" w:color="auto" w:fill="FFFFFF"/>
        </w:rPr>
        <w:t>26.64</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，较年初预算数增加</w:t>
      </w:r>
      <w:r w:rsidR="006B1503">
        <w:rPr>
          <w:rFonts w:ascii="Times New Roman" w:eastAsia="方正仿宋_GBK" w:hAnsi="Times New Roman" w:cs="Times New Roman" w:hint="eastAsia"/>
          <w:sz w:val="32"/>
          <w:szCs w:val="32"/>
          <w:shd w:val="clear" w:color="auto" w:fill="FFFFFF"/>
        </w:rPr>
        <w:t>446</w:t>
      </w:r>
      <w:r>
        <w:rPr>
          <w:rFonts w:ascii="Times New Roman" w:eastAsia="方正仿宋_GBK" w:hAnsi="Times New Roman" w:cs="Times New Roman"/>
          <w:sz w:val="32"/>
          <w:szCs w:val="32"/>
          <w:shd w:val="clear" w:color="auto" w:fill="FFFFFF"/>
        </w:rPr>
        <w:t>万元，增长</w:t>
      </w:r>
      <w:r w:rsidR="006B1503">
        <w:rPr>
          <w:rFonts w:ascii="Times New Roman" w:eastAsia="方正仿宋_GBK" w:hAnsi="Times New Roman" w:cs="Times New Roman" w:hint="eastAsia"/>
          <w:sz w:val="32"/>
          <w:szCs w:val="32"/>
          <w:shd w:val="clear" w:color="auto" w:fill="FFFFFF"/>
        </w:rPr>
        <w:t>212.93</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，主要原因是</w:t>
      </w:r>
      <w:r>
        <w:rPr>
          <w:rFonts w:ascii="Times New Roman" w:eastAsia="方正仿宋_GBK" w:hAnsi="Times New Roman" w:cs="Times New Roman" w:hint="eastAsia"/>
          <w:sz w:val="32"/>
          <w:szCs w:val="32"/>
          <w:shd w:val="clear" w:color="auto" w:fill="FFFFFF"/>
        </w:rPr>
        <w:t>增加</w:t>
      </w:r>
      <w:r w:rsidR="000C6AB6" w:rsidRPr="000C6AB6">
        <w:rPr>
          <w:rFonts w:ascii="Times New Roman" w:eastAsia="方正仿宋_GBK" w:hAnsi="Times New Roman" w:cs="Times New Roman" w:hint="eastAsia"/>
          <w:sz w:val="32"/>
          <w:szCs w:val="32"/>
          <w:shd w:val="clear" w:color="auto" w:fill="FFFFFF"/>
        </w:rPr>
        <w:t>动物疫病防控</w:t>
      </w:r>
      <w:r w:rsidR="000C6AB6" w:rsidRPr="000C6AB6">
        <w:rPr>
          <w:rFonts w:ascii="Times New Roman" w:eastAsia="方正仿宋_GBK" w:hAnsi="Times New Roman" w:cs="Times New Roman" w:hint="eastAsia"/>
          <w:sz w:val="32"/>
          <w:szCs w:val="32"/>
          <w:shd w:val="clear" w:color="auto" w:fill="FFFFFF"/>
        </w:rPr>
        <w:lastRenderedPageBreak/>
        <w:t>经费</w:t>
      </w:r>
      <w:r w:rsidR="00D64558">
        <w:rPr>
          <w:rFonts w:ascii="Times New Roman" w:eastAsia="方正仿宋_GBK" w:hAnsi="Times New Roman" w:cs="Times New Roman" w:hint="eastAsia"/>
          <w:sz w:val="32"/>
          <w:szCs w:val="32"/>
          <w:shd w:val="clear" w:color="auto" w:fill="FFFFFF"/>
        </w:rPr>
        <w:t>、</w:t>
      </w:r>
      <w:r w:rsidR="000C6AB6" w:rsidRPr="000C6AB6">
        <w:rPr>
          <w:rFonts w:ascii="Times New Roman" w:eastAsia="方正仿宋_GBK" w:hAnsi="Times New Roman" w:cs="Times New Roman" w:hint="eastAsia"/>
          <w:sz w:val="32"/>
          <w:szCs w:val="32"/>
          <w:shd w:val="clear" w:color="auto" w:fill="FFFFFF"/>
        </w:rPr>
        <w:t>松材线虫病防控经费</w:t>
      </w:r>
      <w:r w:rsidR="000C6AB6">
        <w:rPr>
          <w:rFonts w:ascii="Times New Roman" w:eastAsia="方正仿宋_GBK" w:hAnsi="Times New Roman" w:cs="Times New Roman" w:hint="eastAsia"/>
          <w:sz w:val="32"/>
          <w:szCs w:val="32"/>
          <w:shd w:val="clear" w:color="auto" w:fill="FFFFFF"/>
        </w:rPr>
        <w:t>、</w:t>
      </w:r>
      <w:r w:rsidR="000C6AB6" w:rsidRPr="000C6AB6">
        <w:rPr>
          <w:rFonts w:ascii="Times New Roman" w:eastAsia="方正仿宋_GBK" w:hAnsi="Times New Roman" w:cs="Times New Roman"/>
          <w:sz w:val="32"/>
          <w:szCs w:val="32"/>
          <w:shd w:val="clear" w:color="auto" w:fill="FFFFFF"/>
        </w:rPr>
        <w:t>2022</w:t>
      </w:r>
      <w:r w:rsidR="000C6AB6" w:rsidRPr="000C6AB6">
        <w:rPr>
          <w:rFonts w:ascii="Times New Roman" w:eastAsia="方正仿宋_GBK" w:hAnsi="Times New Roman" w:cs="Times New Roman"/>
          <w:sz w:val="32"/>
          <w:szCs w:val="32"/>
          <w:shd w:val="clear" w:color="auto" w:fill="FFFFFF"/>
        </w:rPr>
        <w:t>年抗旱救灾资金</w:t>
      </w:r>
      <w:r w:rsidR="000C6AB6">
        <w:rPr>
          <w:rFonts w:ascii="Times New Roman" w:eastAsia="方正仿宋_GBK" w:hAnsi="Times New Roman" w:cs="Times New Roman" w:hint="eastAsia"/>
          <w:sz w:val="32"/>
          <w:szCs w:val="32"/>
          <w:shd w:val="clear" w:color="auto" w:fill="FFFFFF"/>
        </w:rPr>
        <w:t>、</w:t>
      </w:r>
      <w:r w:rsidR="000C6AB6" w:rsidRPr="000C6AB6">
        <w:rPr>
          <w:rFonts w:ascii="Times New Roman" w:eastAsia="方正仿宋_GBK" w:hAnsi="Times New Roman" w:cs="Times New Roman" w:hint="eastAsia"/>
          <w:sz w:val="32"/>
          <w:szCs w:val="32"/>
          <w:shd w:val="clear" w:color="auto" w:fill="FFFFFF"/>
        </w:rPr>
        <w:t>乡村振兴衔接资金</w:t>
      </w:r>
      <w:r w:rsidR="000C6AB6">
        <w:rPr>
          <w:rFonts w:ascii="Times New Roman" w:eastAsia="方正仿宋_GBK" w:hAnsi="Times New Roman" w:cs="Times New Roman" w:hint="eastAsia"/>
          <w:sz w:val="32"/>
          <w:szCs w:val="32"/>
          <w:shd w:val="clear" w:color="auto" w:fill="FFFFFF"/>
        </w:rPr>
        <w:t>、</w:t>
      </w:r>
      <w:r w:rsidR="000C6AB6" w:rsidRPr="000C6AB6">
        <w:rPr>
          <w:rFonts w:ascii="Times New Roman" w:eastAsia="方正仿宋_GBK" w:hAnsi="Times New Roman" w:cs="Times New Roman" w:hint="eastAsia"/>
          <w:sz w:val="32"/>
          <w:szCs w:val="32"/>
          <w:shd w:val="clear" w:color="auto" w:fill="FFFFFF"/>
        </w:rPr>
        <w:t>农村综合改革转移支付</w:t>
      </w:r>
      <w:r w:rsidR="000C6AB6">
        <w:rPr>
          <w:rFonts w:ascii="Times New Roman" w:eastAsia="方正仿宋_GBK" w:hAnsi="Times New Roman" w:cs="Times New Roman" w:hint="eastAsia"/>
          <w:sz w:val="32"/>
          <w:szCs w:val="32"/>
          <w:shd w:val="clear" w:color="auto" w:fill="FFFFFF"/>
        </w:rPr>
        <w:t>等资金。</w:t>
      </w:r>
    </w:p>
    <w:p w:rsidR="00390E2B" w:rsidRDefault="008C1850">
      <w:pPr>
        <w:pStyle w:val="CharCharChar"/>
        <w:shd w:val="clear" w:color="auto" w:fill="FFFFFF"/>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hint="eastAsia"/>
          <w:sz w:val="32"/>
          <w:szCs w:val="32"/>
          <w:shd w:val="clear" w:color="auto" w:fill="FFFFFF"/>
        </w:rPr>
        <w:t>11</w:t>
      </w:r>
      <w:r>
        <w:rPr>
          <w:rFonts w:ascii="Times New Roman" w:eastAsia="方正仿宋_GBK" w:hAnsi="Times New Roman" w:cs="Times New Roman"/>
          <w:sz w:val="32"/>
          <w:szCs w:val="32"/>
          <w:shd w:val="clear" w:color="auto" w:fill="FFFFFF"/>
        </w:rPr>
        <w:t>）交通运输支出</w:t>
      </w:r>
      <w:r w:rsidR="000C6AB6">
        <w:rPr>
          <w:rFonts w:ascii="Times New Roman" w:eastAsia="方正仿宋_GBK" w:hAnsi="Times New Roman" w:cs="Times New Roman" w:hint="eastAsia"/>
          <w:sz w:val="32"/>
          <w:szCs w:val="32"/>
          <w:shd w:val="clear" w:color="auto" w:fill="FFFFFF"/>
        </w:rPr>
        <w:t>626.79</w:t>
      </w:r>
      <w:r>
        <w:rPr>
          <w:rFonts w:ascii="Times New Roman" w:eastAsia="方正仿宋_GBK" w:hAnsi="Times New Roman" w:cs="Times New Roman"/>
          <w:sz w:val="32"/>
          <w:szCs w:val="32"/>
          <w:shd w:val="clear" w:color="auto" w:fill="FFFFFF"/>
        </w:rPr>
        <w:t>万元，占</w:t>
      </w:r>
      <w:r w:rsidR="000C6AB6">
        <w:rPr>
          <w:rFonts w:ascii="Times New Roman" w:eastAsia="方正仿宋_GBK" w:hAnsi="Times New Roman" w:cs="Times New Roman" w:hint="eastAsia"/>
          <w:sz w:val="32"/>
          <w:szCs w:val="32"/>
          <w:shd w:val="clear" w:color="auto" w:fill="FFFFFF"/>
        </w:rPr>
        <w:t>25.47</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w:t>
      </w:r>
      <w:r w:rsidR="00526F8B">
        <w:rPr>
          <w:rFonts w:ascii="Times New Roman" w:eastAsia="方正仿宋_GBK" w:hAnsi="Times New Roman" w:cs="Times New Roman"/>
          <w:sz w:val="32"/>
          <w:szCs w:val="32"/>
          <w:shd w:val="clear" w:color="auto" w:fill="FFFFFF"/>
        </w:rPr>
        <w:t>年初未预算</w:t>
      </w:r>
      <w:r w:rsidR="00526F8B">
        <w:rPr>
          <w:rFonts w:ascii="Times New Roman" w:eastAsia="方正仿宋_GBK" w:hAnsi="Times New Roman" w:cs="Times New Roman" w:hint="eastAsia"/>
          <w:sz w:val="32"/>
          <w:szCs w:val="32"/>
          <w:shd w:val="clear" w:color="auto" w:fill="FFFFFF"/>
        </w:rPr>
        <w:t>，</w:t>
      </w:r>
      <w:r>
        <w:rPr>
          <w:rFonts w:ascii="Times New Roman" w:eastAsia="方正仿宋_GBK" w:hAnsi="Times New Roman" w:cs="Times New Roman"/>
          <w:sz w:val="32"/>
          <w:szCs w:val="32"/>
          <w:shd w:val="clear" w:color="auto" w:fill="FFFFFF"/>
        </w:rPr>
        <w:t>年中追加</w:t>
      </w:r>
      <w:r>
        <w:rPr>
          <w:rFonts w:ascii="Times New Roman" w:eastAsia="方正仿宋_GBK" w:hAnsi="Times New Roman" w:cs="Times New Roman" w:hint="eastAsia"/>
          <w:sz w:val="32"/>
          <w:szCs w:val="32"/>
          <w:shd w:val="clear" w:color="auto" w:fill="FFFFFF"/>
        </w:rPr>
        <w:t>公路安全防护工程、</w:t>
      </w:r>
      <w:r w:rsidR="002F501E">
        <w:rPr>
          <w:rFonts w:ascii="Times New Roman" w:eastAsia="方正仿宋_GBK" w:hAnsi="Times New Roman" w:cs="Times New Roman" w:hint="eastAsia"/>
          <w:sz w:val="32"/>
          <w:szCs w:val="32"/>
          <w:shd w:val="clear" w:color="auto" w:fill="FFFFFF"/>
        </w:rPr>
        <w:t>公路养护资金、公路建设资金。</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1</w:t>
      </w:r>
      <w:r>
        <w:rPr>
          <w:rFonts w:ascii="Times New Roman" w:eastAsia="方正仿宋_GBK" w:hAnsi="Times New Roman" w:cs="Times New Roman" w:hint="eastAsia"/>
          <w:sz w:val="32"/>
          <w:szCs w:val="32"/>
          <w:shd w:val="clear" w:color="auto" w:fill="FFFFFF"/>
        </w:rPr>
        <w:t>2</w:t>
      </w:r>
      <w:r>
        <w:rPr>
          <w:rFonts w:ascii="Times New Roman" w:eastAsia="方正仿宋_GBK" w:hAnsi="Times New Roman" w:cs="Times New Roman"/>
          <w:sz w:val="32"/>
          <w:szCs w:val="32"/>
          <w:shd w:val="clear" w:color="auto" w:fill="FFFFFF"/>
        </w:rPr>
        <w:t>）住房保障支出</w:t>
      </w:r>
      <w:r w:rsidR="002F501E">
        <w:rPr>
          <w:rFonts w:ascii="Times New Roman" w:eastAsia="方正仿宋_GBK" w:hAnsi="Times New Roman" w:cs="Times New Roman" w:hint="eastAsia"/>
          <w:sz w:val="32"/>
          <w:szCs w:val="32"/>
          <w:shd w:val="clear" w:color="auto" w:fill="FFFFFF"/>
        </w:rPr>
        <w:t>27.41</w:t>
      </w:r>
      <w:r>
        <w:rPr>
          <w:rFonts w:ascii="Times New Roman" w:eastAsia="方正仿宋_GBK" w:hAnsi="Times New Roman" w:cs="Times New Roman"/>
          <w:sz w:val="32"/>
          <w:szCs w:val="32"/>
          <w:shd w:val="clear" w:color="auto" w:fill="FFFFFF"/>
        </w:rPr>
        <w:t>万元，占</w:t>
      </w:r>
      <w:r w:rsidR="002F501E">
        <w:rPr>
          <w:rFonts w:ascii="Times New Roman" w:eastAsia="方正仿宋_GBK" w:hAnsi="Times New Roman" w:cs="Times New Roman" w:hint="eastAsia"/>
          <w:sz w:val="32"/>
          <w:szCs w:val="32"/>
          <w:shd w:val="clear" w:color="auto" w:fill="FFFFFF"/>
        </w:rPr>
        <w:t>1.11</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w:t>
      </w:r>
      <w:r w:rsidR="002F501E">
        <w:rPr>
          <w:rFonts w:ascii="Times New Roman" w:eastAsia="方正仿宋_GBK" w:hAnsi="Times New Roman" w:cs="Times New Roman" w:hint="eastAsia"/>
          <w:sz w:val="32"/>
          <w:szCs w:val="32"/>
          <w:shd w:val="clear" w:color="auto" w:fill="FFFFFF"/>
        </w:rPr>
        <w:t>与</w:t>
      </w:r>
      <w:r>
        <w:rPr>
          <w:rFonts w:ascii="Times New Roman" w:eastAsia="方正仿宋_GBK" w:hAnsi="Times New Roman" w:cs="Times New Roman"/>
          <w:sz w:val="32"/>
          <w:szCs w:val="32"/>
          <w:shd w:val="clear" w:color="auto" w:fill="FFFFFF"/>
        </w:rPr>
        <w:t>年初预算数</w:t>
      </w:r>
      <w:r w:rsidR="002F501E">
        <w:rPr>
          <w:rFonts w:ascii="Times New Roman" w:eastAsia="方正仿宋_GBK" w:hAnsi="Times New Roman" w:cs="Times New Roman" w:hint="eastAsia"/>
          <w:sz w:val="32"/>
          <w:szCs w:val="32"/>
          <w:shd w:val="clear" w:color="auto" w:fill="FFFFFF"/>
        </w:rPr>
        <w:t>一致</w:t>
      </w:r>
      <w:r>
        <w:rPr>
          <w:rFonts w:ascii="Times New Roman" w:eastAsia="方正仿宋_GBK" w:hAnsi="Times New Roman" w:cs="Times New Roman"/>
          <w:sz w:val="32"/>
          <w:szCs w:val="32"/>
          <w:shd w:val="clear" w:color="auto" w:fill="FFFFFF"/>
        </w:rPr>
        <w:t>。</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1</w:t>
      </w:r>
      <w:r>
        <w:rPr>
          <w:rFonts w:ascii="Times New Roman" w:eastAsia="方正仿宋_GBK" w:hAnsi="Times New Roman" w:cs="Times New Roman" w:hint="eastAsia"/>
          <w:sz w:val="32"/>
          <w:szCs w:val="32"/>
          <w:shd w:val="clear" w:color="auto" w:fill="FFFFFF"/>
        </w:rPr>
        <w:t>3</w:t>
      </w:r>
      <w:r>
        <w:rPr>
          <w:rFonts w:ascii="Times New Roman" w:eastAsia="方正仿宋_GBK" w:hAnsi="Times New Roman" w:cs="Times New Roman"/>
          <w:sz w:val="32"/>
          <w:szCs w:val="32"/>
          <w:shd w:val="clear" w:color="auto" w:fill="FFFFFF"/>
        </w:rPr>
        <w:t>）灾害防治及应急管理支出</w:t>
      </w:r>
      <w:r w:rsidR="002F501E">
        <w:rPr>
          <w:rFonts w:ascii="Times New Roman" w:eastAsia="方正仿宋_GBK" w:hAnsi="Times New Roman" w:cs="Times New Roman" w:hint="eastAsia"/>
          <w:sz w:val="32"/>
          <w:szCs w:val="32"/>
          <w:shd w:val="clear" w:color="auto" w:fill="FFFFFF"/>
        </w:rPr>
        <w:t>90.35</w:t>
      </w:r>
      <w:r>
        <w:rPr>
          <w:rFonts w:ascii="Times New Roman" w:eastAsia="方正仿宋_GBK" w:hAnsi="Times New Roman" w:cs="Times New Roman"/>
          <w:sz w:val="32"/>
          <w:szCs w:val="32"/>
          <w:shd w:val="clear" w:color="auto" w:fill="FFFFFF"/>
        </w:rPr>
        <w:t>万元，占</w:t>
      </w:r>
      <w:r>
        <w:rPr>
          <w:rFonts w:ascii="Times New Roman" w:eastAsia="方正仿宋_GBK" w:hAnsi="Times New Roman" w:cs="Times New Roman"/>
          <w:sz w:val="32"/>
          <w:szCs w:val="32"/>
          <w:shd w:val="clear" w:color="auto" w:fill="FFFFFF"/>
        </w:rPr>
        <w:t xml:space="preserve"> </w:t>
      </w:r>
      <w:r w:rsidR="002F501E">
        <w:rPr>
          <w:rFonts w:ascii="Times New Roman" w:eastAsia="方正仿宋_GBK" w:hAnsi="Times New Roman" w:cs="Times New Roman" w:hint="eastAsia"/>
          <w:sz w:val="32"/>
          <w:szCs w:val="32"/>
          <w:shd w:val="clear" w:color="auto" w:fill="FFFFFF"/>
        </w:rPr>
        <w:t>3.67</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，较年初预算数增加</w:t>
      </w:r>
      <w:r w:rsidR="002F501E">
        <w:rPr>
          <w:rFonts w:ascii="Times New Roman" w:eastAsia="方正仿宋_GBK" w:hAnsi="Times New Roman" w:cs="Times New Roman" w:hint="eastAsia"/>
          <w:sz w:val="32"/>
          <w:szCs w:val="32"/>
          <w:shd w:val="clear" w:color="auto" w:fill="FFFFFF"/>
        </w:rPr>
        <w:t>90.35</w:t>
      </w:r>
      <w:r>
        <w:rPr>
          <w:rFonts w:ascii="Times New Roman" w:eastAsia="方正仿宋_GBK" w:hAnsi="Times New Roman" w:cs="Times New Roman"/>
          <w:sz w:val="32"/>
          <w:szCs w:val="32"/>
          <w:shd w:val="clear" w:color="auto" w:fill="FFFFFF"/>
        </w:rPr>
        <w:t>万元，年初未预算</w:t>
      </w:r>
      <w:r>
        <w:rPr>
          <w:rFonts w:ascii="Times New Roman" w:eastAsia="方正仿宋_GBK" w:hAnsi="Times New Roman" w:cs="Times New Roman" w:hint="eastAsia"/>
          <w:sz w:val="32"/>
          <w:szCs w:val="32"/>
          <w:shd w:val="clear" w:color="auto" w:fill="FFFFFF"/>
        </w:rPr>
        <w:t>，</w:t>
      </w:r>
      <w:r>
        <w:rPr>
          <w:rFonts w:ascii="Times New Roman" w:eastAsia="方正仿宋_GBK" w:hAnsi="Times New Roman" w:cs="Times New Roman"/>
          <w:sz w:val="32"/>
          <w:szCs w:val="32"/>
          <w:shd w:val="clear" w:color="auto" w:fill="FFFFFF"/>
        </w:rPr>
        <w:t>年中追加</w:t>
      </w:r>
      <w:r w:rsidR="002F501E" w:rsidRPr="002F501E">
        <w:rPr>
          <w:rFonts w:ascii="Times New Roman" w:eastAsia="方正仿宋_GBK" w:hAnsi="Times New Roman" w:cs="Times New Roman"/>
          <w:sz w:val="32"/>
          <w:szCs w:val="32"/>
          <w:shd w:val="clear" w:color="auto" w:fill="FFFFFF"/>
        </w:rPr>
        <w:t>2022</w:t>
      </w:r>
      <w:r w:rsidR="002F501E" w:rsidRPr="002F501E">
        <w:rPr>
          <w:rFonts w:ascii="Times New Roman" w:eastAsia="方正仿宋_GBK" w:hAnsi="Times New Roman" w:cs="Times New Roman"/>
          <w:sz w:val="32"/>
          <w:szCs w:val="32"/>
          <w:shd w:val="clear" w:color="auto" w:fill="FFFFFF"/>
        </w:rPr>
        <w:t>年地质灾害防治</w:t>
      </w:r>
      <w:r>
        <w:rPr>
          <w:rFonts w:ascii="Times New Roman" w:eastAsia="方正仿宋_GBK" w:hAnsi="Times New Roman" w:cs="Times New Roman" w:hint="eastAsia"/>
          <w:sz w:val="32"/>
          <w:szCs w:val="32"/>
          <w:shd w:val="clear" w:color="auto" w:fill="FFFFFF"/>
        </w:rPr>
        <w:t>、</w:t>
      </w:r>
      <w:r>
        <w:rPr>
          <w:rFonts w:ascii="Times New Roman" w:eastAsia="方正仿宋_GBK" w:hAnsi="Times New Roman" w:cs="Times New Roman"/>
          <w:sz w:val="32"/>
          <w:szCs w:val="32"/>
          <w:shd w:val="clear" w:color="auto" w:fill="FFFFFF"/>
        </w:rPr>
        <w:t>冬春自然灾害救灾资金。</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楷体_GBK" w:hAnsi="Times New Roman" w:cs="Times New Roman"/>
          <w:sz w:val="32"/>
          <w:szCs w:val="32"/>
          <w:shd w:val="clear" w:color="auto" w:fill="FFFFFF"/>
        </w:rPr>
      </w:pPr>
      <w:r>
        <w:rPr>
          <w:rStyle w:val="22"/>
          <w:rFonts w:eastAsia="方正楷体_GBK"/>
          <w:b w:val="0"/>
          <w:bCs w:val="0"/>
          <w:sz w:val="32"/>
          <w:szCs w:val="32"/>
          <w:shd w:val="clear" w:color="auto" w:fill="FFFFFF"/>
        </w:rPr>
        <w:t>（四）一般公共预算财政拨款基本支出决算情况说明</w:t>
      </w:r>
    </w:p>
    <w:p w:rsidR="00390E2B" w:rsidRDefault="007B72DC">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2022</w:t>
      </w:r>
      <w:r w:rsidR="008C1850">
        <w:rPr>
          <w:rFonts w:ascii="Times New Roman" w:eastAsia="方正仿宋_GBK" w:hAnsi="Times New Roman" w:cs="Times New Roman"/>
          <w:sz w:val="32"/>
          <w:szCs w:val="32"/>
          <w:shd w:val="clear" w:color="auto" w:fill="FFFFFF"/>
        </w:rPr>
        <w:t>年度一般公共财政拨款基本支出</w:t>
      </w:r>
      <w:r w:rsidR="0073234A">
        <w:rPr>
          <w:rFonts w:ascii="Times New Roman" w:eastAsia="方正仿宋_GBK" w:hAnsi="Times New Roman" w:cs="Times New Roman" w:hint="eastAsia"/>
          <w:sz w:val="32"/>
          <w:szCs w:val="32"/>
          <w:shd w:val="clear" w:color="auto" w:fill="FFFFFF"/>
        </w:rPr>
        <w:t>886.58</w:t>
      </w:r>
      <w:r w:rsidR="008C1850">
        <w:rPr>
          <w:rFonts w:ascii="Times New Roman" w:eastAsia="方正仿宋_GBK" w:hAnsi="Times New Roman" w:cs="Times New Roman"/>
          <w:sz w:val="32"/>
          <w:szCs w:val="32"/>
          <w:shd w:val="clear" w:color="auto" w:fill="FFFFFF"/>
        </w:rPr>
        <w:t>万元。其中：人员经费</w:t>
      </w:r>
      <w:r w:rsidR="0073234A">
        <w:rPr>
          <w:rFonts w:ascii="Times New Roman" w:eastAsia="方正仿宋_GBK" w:hAnsi="Times New Roman" w:cs="Times New Roman" w:hint="eastAsia"/>
          <w:sz w:val="32"/>
          <w:szCs w:val="32"/>
          <w:shd w:val="clear" w:color="auto" w:fill="FFFFFF"/>
        </w:rPr>
        <w:t>665.66</w:t>
      </w:r>
      <w:r w:rsidR="008C1850">
        <w:rPr>
          <w:rFonts w:ascii="Times New Roman" w:eastAsia="方正仿宋_GBK" w:hAnsi="Times New Roman" w:cs="Times New Roman"/>
          <w:sz w:val="32"/>
          <w:szCs w:val="32"/>
          <w:shd w:val="clear" w:color="auto" w:fill="FFFFFF"/>
        </w:rPr>
        <w:t>万元，较上年决算数</w:t>
      </w:r>
      <w:r w:rsidR="0073234A">
        <w:rPr>
          <w:rFonts w:ascii="Times New Roman" w:eastAsia="方正仿宋_GBK" w:hAnsi="Times New Roman" w:cs="Times New Roman" w:hint="eastAsia"/>
          <w:sz w:val="32"/>
          <w:szCs w:val="32"/>
          <w:shd w:val="clear" w:color="auto" w:fill="FFFFFF"/>
        </w:rPr>
        <w:t>减少</w:t>
      </w:r>
      <w:r w:rsidR="0073234A">
        <w:rPr>
          <w:rFonts w:ascii="Times New Roman" w:eastAsia="方正仿宋_GBK" w:hAnsi="Times New Roman" w:cs="Times New Roman" w:hint="eastAsia"/>
          <w:sz w:val="32"/>
          <w:szCs w:val="32"/>
          <w:shd w:val="clear" w:color="auto" w:fill="FFFFFF"/>
        </w:rPr>
        <w:t>171.15</w:t>
      </w:r>
      <w:r w:rsidR="008C1850">
        <w:rPr>
          <w:rFonts w:ascii="Times New Roman" w:eastAsia="方正仿宋_GBK" w:hAnsi="Times New Roman" w:cs="Times New Roman"/>
          <w:sz w:val="32"/>
          <w:szCs w:val="32"/>
          <w:shd w:val="clear" w:color="auto" w:fill="FFFFFF"/>
        </w:rPr>
        <w:t>万元，</w:t>
      </w:r>
      <w:r w:rsidR="0073234A">
        <w:rPr>
          <w:rFonts w:ascii="Times New Roman" w:eastAsia="方正仿宋_GBK" w:hAnsi="Times New Roman" w:cs="Times New Roman" w:hint="eastAsia"/>
          <w:sz w:val="32"/>
          <w:szCs w:val="32"/>
          <w:shd w:val="clear" w:color="auto" w:fill="FFFFFF"/>
        </w:rPr>
        <w:t>减少</w:t>
      </w:r>
      <w:r w:rsidR="0073234A">
        <w:rPr>
          <w:rFonts w:ascii="Times New Roman" w:eastAsia="方正仿宋_GBK" w:hAnsi="Times New Roman" w:cs="Times New Roman" w:hint="eastAsia"/>
          <w:sz w:val="32"/>
          <w:szCs w:val="32"/>
          <w:shd w:val="clear" w:color="auto" w:fill="FFFFFF"/>
        </w:rPr>
        <w:t>20.45</w:t>
      </w:r>
      <w:r w:rsidR="008C1850">
        <w:rPr>
          <w:rFonts w:ascii="Times New Roman" w:eastAsia="方正仿宋_GBK" w:hAnsi="Times New Roman" w:cs="Times New Roman"/>
          <w:sz w:val="32"/>
          <w:szCs w:val="32"/>
          <w:shd w:val="clear" w:color="auto" w:fill="FFFFFF"/>
        </w:rPr>
        <w:t>%</w:t>
      </w:r>
      <w:r w:rsidR="008C1850">
        <w:rPr>
          <w:rFonts w:ascii="Times New Roman" w:eastAsia="方正仿宋_GBK" w:hAnsi="Times New Roman" w:cs="Times New Roman"/>
          <w:sz w:val="32"/>
          <w:szCs w:val="32"/>
          <w:shd w:val="clear" w:color="auto" w:fill="FFFFFF"/>
        </w:rPr>
        <w:t>，主要原因是</w:t>
      </w:r>
      <w:r w:rsidR="0073234A">
        <w:rPr>
          <w:rFonts w:ascii="Times New Roman" w:eastAsia="方正仿宋_GBK" w:hAnsi="Times New Roman" w:cs="Times New Roman"/>
          <w:sz w:val="32"/>
          <w:szCs w:val="32"/>
          <w:shd w:val="clear" w:color="auto" w:fill="FFFFFF"/>
        </w:rPr>
        <w:t>村（社）、组干部工资</w:t>
      </w:r>
      <w:r w:rsidR="0073234A">
        <w:rPr>
          <w:rFonts w:ascii="Times New Roman" w:eastAsia="方正仿宋_GBK" w:hAnsi="Times New Roman" w:cs="Times New Roman" w:hint="eastAsia"/>
          <w:sz w:val="32"/>
          <w:szCs w:val="32"/>
          <w:shd w:val="clear" w:color="auto" w:fill="FFFFFF"/>
        </w:rPr>
        <w:t>纳入项目支出。</w:t>
      </w:r>
      <w:r w:rsidR="008C1850">
        <w:rPr>
          <w:rFonts w:ascii="Times New Roman" w:eastAsia="方正仿宋_GBK" w:hAnsi="Times New Roman" w:cs="Times New Roman"/>
          <w:sz w:val="32"/>
          <w:szCs w:val="32"/>
          <w:shd w:val="clear" w:color="auto" w:fill="FFFFFF"/>
        </w:rPr>
        <w:t>人员经费用途主要包括镇</w:t>
      </w:r>
      <w:r w:rsidR="0073234A">
        <w:rPr>
          <w:rFonts w:ascii="Times New Roman" w:eastAsia="方正仿宋_GBK" w:hAnsi="Times New Roman" w:cs="Times New Roman" w:hint="eastAsia"/>
          <w:sz w:val="32"/>
          <w:szCs w:val="32"/>
          <w:shd w:val="clear" w:color="auto" w:fill="FFFFFF"/>
        </w:rPr>
        <w:t>干部基本工资</w:t>
      </w:r>
      <w:r w:rsidR="008C1850">
        <w:rPr>
          <w:rFonts w:ascii="Times New Roman" w:eastAsia="方正仿宋_GBK" w:hAnsi="Times New Roman" w:cs="Times New Roman"/>
          <w:sz w:val="32"/>
          <w:szCs w:val="32"/>
          <w:shd w:val="clear" w:color="auto" w:fill="FFFFFF"/>
        </w:rPr>
        <w:t>、津贴补贴、奖金、社会保障缴费、</w:t>
      </w:r>
      <w:r w:rsidR="0073234A">
        <w:rPr>
          <w:rFonts w:ascii="Times New Roman" w:eastAsia="方正仿宋_GBK" w:hAnsi="Times New Roman" w:cs="Times New Roman"/>
          <w:sz w:val="32"/>
          <w:szCs w:val="32"/>
          <w:shd w:val="clear" w:color="auto" w:fill="FFFFFF"/>
        </w:rPr>
        <w:t>住房公积金</w:t>
      </w:r>
      <w:r w:rsidR="0073234A">
        <w:rPr>
          <w:rFonts w:ascii="Times New Roman" w:eastAsia="方正仿宋_GBK" w:hAnsi="Times New Roman" w:cs="Times New Roman" w:hint="eastAsia"/>
          <w:sz w:val="32"/>
          <w:szCs w:val="32"/>
          <w:shd w:val="clear" w:color="auto" w:fill="FFFFFF"/>
        </w:rPr>
        <w:t>、</w:t>
      </w:r>
      <w:r w:rsidR="008C1850">
        <w:rPr>
          <w:rFonts w:ascii="Times New Roman" w:eastAsia="方正仿宋_GBK" w:hAnsi="Times New Roman" w:cs="Times New Roman"/>
          <w:sz w:val="32"/>
          <w:szCs w:val="32"/>
          <w:shd w:val="clear" w:color="auto" w:fill="FFFFFF"/>
        </w:rPr>
        <w:t>伙食补助费、</w:t>
      </w:r>
      <w:r w:rsidR="0073234A">
        <w:rPr>
          <w:rFonts w:ascii="Times New Roman" w:eastAsia="方正仿宋_GBK" w:hAnsi="Times New Roman" w:cs="Times New Roman" w:hint="eastAsia"/>
          <w:sz w:val="32"/>
          <w:szCs w:val="32"/>
          <w:shd w:val="clear" w:color="auto" w:fill="FFFFFF"/>
        </w:rPr>
        <w:t>退休干部健康休养费</w:t>
      </w:r>
      <w:r w:rsidR="008C1850">
        <w:rPr>
          <w:rFonts w:ascii="Times New Roman" w:eastAsia="方正仿宋_GBK" w:hAnsi="Times New Roman" w:cs="Times New Roman"/>
          <w:sz w:val="32"/>
          <w:szCs w:val="32"/>
          <w:shd w:val="clear" w:color="auto" w:fill="FFFFFF"/>
        </w:rPr>
        <w:t>生活补助、医疗费</w:t>
      </w:r>
      <w:r w:rsidR="0073234A">
        <w:rPr>
          <w:rFonts w:ascii="Times New Roman" w:eastAsia="方正仿宋_GBK" w:hAnsi="Times New Roman" w:cs="Times New Roman" w:hint="eastAsia"/>
          <w:sz w:val="32"/>
          <w:szCs w:val="32"/>
          <w:shd w:val="clear" w:color="auto" w:fill="FFFFFF"/>
        </w:rPr>
        <w:t>补助</w:t>
      </w:r>
      <w:r w:rsidR="008C1850">
        <w:rPr>
          <w:rFonts w:ascii="Times New Roman" w:eastAsia="方正仿宋_GBK" w:hAnsi="Times New Roman" w:cs="Times New Roman"/>
          <w:sz w:val="32"/>
          <w:szCs w:val="32"/>
          <w:shd w:val="clear" w:color="auto" w:fill="FFFFFF"/>
        </w:rPr>
        <w:t>、</w:t>
      </w:r>
      <w:r w:rsidR="0073234A">
        <w:rPr>
          <w:rFonts w:ascii="Times New Roman" w:eastAsia="方正仿宋_GBK" w:hAnsi="Times New Roman" w:cs="Times New Roman" w:hint="eastAsia"/>
          <w:sz w:val="32"/>
          <w:szCs w:val="32"/>
          <w:shd w:val="clear" w:color="auto" w:fill="FFFFFF"/>
        </w:rPr>
        <w:t>休</w:t>
      </w:r>
      <w:r w:rsidR="0073234A" w:rsidRPr="00CB6665">
        <w:rPr>
          <w:rFonts w:ascii="Times New Roman" w:eastAsia="方正仿宋_GBK" w:hAnsi="Times New Roman" w:cs="Times New Roman" w:hint="eastAsia"/>
          <w:sz w:val="32"/>
          <w:szCs w:val="32"/>
          <w:shd w:val="clear" w:color="auto" w:fill="FFFFFF"/>
        </w:rPr>
        <w:t>职工死亡抚恤及丧葬费</w:t>
      </w:r>
      <w:r w:rsidR="008C1850">
        <w:rPr>
          <w:rFonts w:ascii="Times New Roman" w:eastAsia="方正仿宋_GBK" w:hAnsi="Times New Roman" w:cs="Times New Roman"/>
          <w:sz w:val="32"/>
          <w:szCs w:val="32"/>
          <w:shd w:val="clear" w:color="auto" w:fill="FFFFFF"/>
        </w:rPr>
        <w:t>等。公用经费</w:t>
      </w:r>
      <w:r w:rsidR="0073234A">
        <w:rPr>
          <w:rFonts w:ascii="Times New Roman" w:eastAsia="方正仿宋_GBK" w:hAnsi="Times New Roman" w:cs="Times New Roman" w:hint="eastAsia"/>
          <w:sz w:val="32"/>
          <w:szCs w:val="32"/>
          <w:shd w:val="clear" w:color="auto" w:fill="FFFFFF"/>
        </w:rPr>
        <w:t>220.92</w:t>
      </w:r>
      <w:r w:rsidR="008C1850">
        <w:rPr>
          <w:rFonts w:ascii="Times New Roman" w:eastAsia="方正仿宋_GBK" w:hAnsi="Times New Roman" w:cs="Times New Roman"/>
          <w:sz w:val="32"/>
          <w:szCs w:val="32"/>
          <w:shd w:val="clear" w:color="auto" w:fill="FFFFFF"/>
        </w:rPr>
        <w:t>万元，较上年决算数</w:t>
      </w:r>
      <w:r w:rsidR="0073234A">
        <w:rPr>
          <w:rFonts w:ascii="Times New Roman" w:eastAsia="方正仿宋_GBK" w:hAnsi="Times New Roman" w:cs="Times New Roman" w:hint="eastAsia"/>
          <w:sz w:val="32"/>
          <w:szCs w:val="32"/>
          <w:shd w:val="clear" w:color="auto" w:fill="FFFFFF"/>
        </w:rPr>
        <w:t>减少</w:t>
      </w:r>
      <w:r w:rsidR="0073234A">
        <w:rPr>
          <w:rFonts w:ascii="Times New Roman" w:eastAsia="方正仿宋_GBK" w:hAnsi="Times New Roman" w:cs="Times New Roman" w:hint="eastAsia"/>
          <w:sz w:val="32"/>
          <w:szCs w:val="32"/>
          <w:shd w:val="clear" w:color="auto" w:fill="FFFFFF"/>
        </w:rPr>
        <w:t>62.73</w:t>
      </w:r>
      <w:r w:rsidR="008C1850">
        <w:rPr>
          <w:rFonts w:ascii="Times New Roman" w:eastAsia="方正仿宋_GBK" w:hAnsi="Times New Roman" w:cs="Times New Roman"/>
          <w:sz w:val="32"/>
          <w:szCs w:val="32"/>
          <w:shd w:val="clear" w:color="auto" w:fill="FFFFFF"/>
        </w:rPr>
        <w:t>万元，</w:t>
      </w:r>
      <w:r w:rsidR="0073234A">
        <w:rPr>
          <w:rFonts w:ascii="Times New Roman" w:eastAsia="方正仿宋_GBK" w:hAnsi="Times New Roman" w:cs="Times New Roman" w:hint="eastAsia"/>
          <w:sz w:val="32"/>
          <w:szCs w:val="32"/>
          <w:shd w:val="clear" w:color="auto" w:fill="FFFFFF"/>
        </w:rPr>
        <w:t>减少</w:t>
      </w:r>
      <w:r w:rsidR="0073234A">
        <w:rPr>
          <w:rFonts w:ascii="Times New Roman" w:eastAsia="方正仿宋_GBK" w:hAnsi="Times New Roman" w:cs="Times New Roman" w:hint="eastAsia"/>
          <w:sz w:val="32"/>
          <w:szCs w:val="32"/>
          <w:shd w:val="clear" w:color="auto" w:fill="FFFFFF"/>
        </w:rPr>
        <w:t>22.12</w:t>
      </w:r>
      <w:r w:rsidR="008C1850">
        <w:rPr>
          <w:rFonts w:ascii="Times New Roman" w:eastAsia="方正仿宋_GBK" w:hAnsi="Times New Roman" w:cs="Times New Roman"/>
          <w:sz w:val="32"/>
          <w:szCs w:val="32"/>
          <w:shd w:val="clear" w:color="auto" w:fill="FFFFFF"/>
        </w:rPr>
        <w:t>%</w:t>
      </w:r>
      <w:r w:rsidR="008C1850">
        <w:rPr>
          <w:rFonts w:ascii="Times New Roman" w:eastAsia="方正仿宋_GBK" w:hAnsi="Times New Roman" w:cs="Times New Roman"/>
          <w:sz w:val="32"/>
          <w:szCs w:val="32"/>
          <w:shd w:val="clear" w:color="auto" w:fill="FFFFFF"/>
        </w:rPr>
        <w:t>，主要原因是</w:t>
      </w:r>
      <w:r w:rsidR="0073234A">
        <w:rPr>
          <w:rFonts w:ascii="Times New Roman" w:eastAsia="方正仿宋_GBK" w:hAnsi="Times New Roman" w:cs="Times New Roman" w:hint="eastAsia"/>
          <w:sz w:val="32"/>
          <w:szCs w:val="32"/>
          <w:shd w:val="clear" w:color="auto" w:fill="FFFFFF"/>
        </w:rPr>
        <w:t>坚持厉行节约、办公经费减少。</w:t>
      </w:r>
      <w:r w:rsidR="008C1850">
        <w:rPr>
          <w:rFonts w:ascii="Times New Roman" w:eastAsia="方正仿宋_GBK" w:hAnsi="Times New Roman" w:cs="Times New Roman"/>
          <w:sz w:val="32"/>
          <w:szCs w:val="32"/>
          <w:shd w:val="clear" w:color="auto" w:fill="FFFFFF"/>
        </w:rPr>
        <w:t>公用经费用途主要包括办公费、水费、电费、邮电费、差旅费、会议</w:t>
      </w:r>
      <w:r w:rsidR="0073234A">
        <w:rPr>
          <w:rFonts w:ascii="Times New Roman" w:eastAsia="方正仿宋_GBK" w:hAnsi="Times New Roman" w:cs="Times New Roman"/>
          <w:sz w:val="32"/>
          <w:szCs w:val="32"/>
          <w:shd w:val="clear" w:color="auto" w:fill="FFFFFF"/>
        </w:rPr>
        <w:t>费、公务接待费、劳务费、工会经费、福利费、公务用车运行维护费</w:t>
      </w:r>
      <w:r w:rsidR="001B7CBD">
        <w:rPr>
          <w:rFonts w:ascii="Times New Roman" w:eastAsia="方正仿宋_GBK" w:hAnsi="Times New Roman" w:cs="Times New Roman" w:hint="eastAsia"/>
          <w:sz w:val="32"/>
          <w:szCs w:val="32"/>
          <w:shd w:val="clear" w:color="auto" w:fill="FFFFFF"/>
        </w:rPr>
        <w:t>、其他交通费用</w:t>
      </w:r>
      <w:r w:rsidR="008C1850">
        <w:rPr>
          <w:rFonts w:ascii="Times New Roman" w:eastAsia="方正仿宋_GBK" w:hAnsi="Times New Roman" w:cs="Times New Roman"/>
          <w:sz w:val="32"/>
          <w:szCs w:val="32"/>
          <w:shd w:val="clear" w:color="auto" w:fill="FFFFFF"/>
        </w:rPr>
        <w:t>等。</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楷体_GBK" w:hAnsi="Times New Roman" w:cs="Times New Roman"/>
          <w:sz w:val="32"/>
          <w:szCs w:val="32"/>
          <w:shd w:val="clear" w:color="auto" w:fill="FFFFFF"/>
        </w:rPr>
      </w:pPr>
      <w:r>
        <w:rPr>
          <w:rStyle w:val="22"/>
          <w:rFonts w:eastAsia="方正楷体_GBK"/>
          <w:b w:val="0"/>
          <w:bCs w:val="0"/>
          <w:sz w:val="32"/>
          <w:szCs w:val="32"/>
          <w:shd w:val="clear" w:color="auto" w:fill="FFFFFF"/>
        </w:rPr>
        <w:lastRenderedPageBreak/>
        <w:t>（五）政府性基金预算收支决算情况说明</w:t>
      </w:r>
    </w:p>
    <w:p w:rsidR="00390E2B" w:rsidRDefault="007B72DC">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hint="eastAsia"/>
          <w:sz w:val="32"/>
          <w:szCs w:val="32"/>
          <w:shd w:val="clear" w:color="auto" w:fill="FFFFFF"/>
        </w:rPr>
        <w:t>2022</w:t>
      </w:r>
      <w:r w:rsidR="008C1850">
        <w:rPr>
          <w:rFonts w:ascii="Times New Roman" w:eastAsia="方正仿宋_GBK" w:hAnsi="Times New Roman" w:cs="Times New Roman" w:hint="eastAsia"/>
          <w:sz w:val="32"/>
          <w:szCs w:val="32"/>
          <w:shd w:val="clear" w:color="auto" w:fill="FFFFFF"/>
        </w:rPr>
        <w:t>年</w:t>
      </w:r>
      <w:r w:rsidR="008C1850">
        <w:rPr>
          <w:rFonts w:ascii="Times New Roman" w:eastAsia="方正仿宋_GBK" w:hAnsi="Times New Roman" w:cs="Times New Roman"/>
          <w:sz w:val="32"/>
          <w:szCs w:val="32"/>
          <w:shd w:val="clear" w:color="auto" w:fill="FFFFFF"/>
        </w:rPr>
        <w:t>政府性基金预算财政拨款收入</w:t>
      </w:r>
      <w:r w:rsidR="00A579F0">
        <w:rPr>
          <w:rFonts w:ascii="Times New Roman" w:eastAsia="方正仿宋_GBK" w:hAnsi="Times New Roman" w:cs="Times New Roman" w:hint="eastAsia"/>
          <w:sz w:val="32"/>
          <w:szCs w:val="32"/>
          <w:shd w:val="clear" w:color="auto" w:fill="FFFFFF"/>
        </w:rPr>
        <w:t>10</w:t>
      </w:r>
      <w:r w:rsidR="008C1850">
        <w:rPr>
          <w:rFonts w:ascii="Times New Roman" w:eastAsia="方正仿宋_GBK" w:hAnsi="Times New Roman" w:cs="Times New Roman"/>
          <w:sz w:val="32"/>
          <w:szCs w:val="32"/>
          <w:shd w:val="clear" w:color="auto" w:fill="FFFFFF"/>
        </w:rPr>
        <w:t>万元</w:t>
      </w:r>
      <w:r w:rsidR="008C1850">
        <w:rPr>
          <w:rFonts w:ascii="Times New Roman" w:eastAsia="方正仿宋_GBK" w:hAnsi="Times New Roman" w:cs="Times New Roman" w:hint="eastAsia"/>
          <w:sz w:val="32"/>
          <w:szCs w:val="32"/>
          <w:shd w:val="clear" w:color="auto" w:fill="FFFFFF"/>
        </w:rPr>
        <w:t>，</w:t>
      </w:r>
      <w:r w:rsidR="008C1850">
        <w:rPr>
          <w:rFonts w:ascii="Times New Roman" w:eastAsia="方正仿宋_GBK" w:hAnsi="Times New Roman" w:cs="Times New Roman"/>
          <w:sz w:val="32"/>
          <w:szCs w:val="32"/>
          <w:shd w:val="clear" w:color="auto" w:fill="FFFFFF"/>
        </w:rPr>
        <w:t>较上年决算数</w:t>
      </w:r>
      <w:r w:rsidR="008C1850">
        <w:rPr>
          <w:rFonts w:ascii="Times New Roman" w:eastAsia="方正仿宋_GBK" w:hAnsi="Times New Roman" w:cs="Times New Roman" w:hint="eastAsia"/>
          <w:sz w:val="32"/>
          <w:szCs w:val="32"/>
          <w:shd w:val="clear" w:color="auto" w:fill="FFFFFF"/>
        </w:rPr>
        <w:t>减少</w:t>
      </w:r>
      <w:r w:rsidR="00A579F0">
        <w:rPr>
          <w:rFonts w:ascii="Times New Roman" w:eastAsia="方正仿宋_GBK" w:hAnsi="Times New Roman" w:cs="Times New Roman" w:hint="eastAsia"/>
          <w:sz w:val="32"/>
          <w:szCs w:val="32"/>
          <w:shd w:val="clear" w:color="auto" w:fill="FFFFFF"/>
        </w:rPr>
        <w:t>171.63</w:t>
      </w:r>
      <w:r w:rsidR="008C1850">
        <w:rPr>
          <w:rFonts w:ascii="Times New Roman" w:eastAsia="方正仿宋_GBK" w:hAnsi="Times New Roman" w:cs="Times New Roman"/>
          <w:sz w:val="32"/>
          <w:szCs w:val="32"/>
          <w:shd w:val="clear" w:color="auto" w:fill="FFFFFF"/>
        </w:rPr>
        <w:t>万元，</w:t>
      </w:r>
      <w:r w:rsidR="008C1850">
        <w:rPr>
          <w:rFonts w:ascii="Times New Roman" w:eastAsia="方正仿宋_GBK" w:hAnsi="Times New Roman" w:cs="Times New Roman" w:hint="eastAsia"/>
          <w:sz w:val="32"/>
          <w:szCs w:val="32"/>
          <w:shd w:val="clear" w:color="auto" w:fill="FFFFFF"/>
        </w:rPr>
        <w:t>下降</w:t>
      </w:r>
      <w:r w:rsidR="00A579F0">
        <w:rPr>
          <w:rFonts w:ascii="Times New Roman" w:eastAsia="方正仿宋_GBK" w:hAnsi="Times New Roman" w:cs="Times New Roman" w:hint="eastAsia"/>
          <w:sz w:val="32"/>
          <w:szCs w:val="32"/>
          <w:shd w:val="clear" w:color="auto" w:fill="FFFFFF"/>
        </w:rPr>
        <w:t>94.49</w:t>
      </w:r>
      <w:r w:rsidR="008C1850">
        <w:rPr>
          <w:rFonts w:ascii="Times New Roman" w:eastAsia="方正仿宋_GBK" w:hAnsi="Times New Roman" w:cs="Times New Roman"/>
          <w:sz w:val="32"/>
          <w:szCs w:val="32"/>
          <w:shd w:val="clear" w:color="auto" w:fill="FFFFFF"/>
        </w:rPr>
        <w:t>%</w:t>
      </w:r>
      <w:r w:rsidR="008C1850">
        <w:rPr>
          <w:rFonts w:ascii="Times New Roman" w:eastAsia="方正仿宋_GBK" w:hAnsi="Times New Roman" w:cs="Times New Roman" w:hint="eastAsia"/>
          <w:sz w:val="32"/>
          <w:szCs w:val="32"/>
          <w:shd w:val="clear" w:color="auto" w:fill="FFFFFF"/>
        </w:rPr>
        <w:t>，主要</w:t>
      </w:r>
      <w:r w:rsidR="008C1850">
        <w:rPr>
          <w:rFonts w:ascii="方正仿宋_GBK" w:eastAsia="方正仿宋_GBK" w:hAnsi="仿宋" w:cs="仿宋" w:hint="eastAsia"/>
          <w:color w:val="000000"/>
          <w:sz w:val="32"/>
          <w:szCs w:val="32"/>
        </w:rPr>
        <w:t>减少</w:t>
      </w:r>
      <w:r w:rsidR="00A579F0" w:rsidRPr="00A579F0">
        <w:rPr>
          <w:rFonts w:ascii="方正仿宋_GBK" w:eastAsia="方正仿宋_GBK" w:hAnsi="仿宋" w:cs="仿宋"/>
          <w:color w:val="000000"/>
          <w:sz w:val="32"/>
          <w:szCs w:val="32"/>
        </w:rPr>
        <w:t>农村危房改造、旧房整治提升</w:t>
      </w:r>
      <w:r w:rsidR="00A579F0">
        <w:rPr>
          <w:rFonts w:ascii="方正仿宋_GBK" w:eastAsia="方正仿宋_GBK" w:hAnsi="仿宋" w:cs="仿宋" w:hint="eastAsia"/>
          <w:color w:val="000000"/>
          <w:sz w:val="32"/>
          <w:szCs w:val="32"/>
        </w:rPr>
        <w:t>项目</w:t>
      </w:r>
      <w:r w:rsidR="008C1850">
        <w:rPr>
          <w:rFonts w:ascii="方正仿宋_GBK" w:eastAsia="方正仿宋_GBK" w:hAnsi="仿宋" w:cs="仿宋" w:hint="eastAsia"/>
          <w:color w:val="000000"/>
          <w:sz w:val="32"/>
          <w:szCs w:val="32"/>
        </w:rPr>
        <w:t>等</w:t>
      </w:r>
      <w:r w:rsidR="008C1850">
        <w:rPr>
          <w:rFonts w:ascii="Times New Roman" w:eastAsia="方正仿宋_GBK" w:hAnsi="Times New Roman" w:cs="Times New Roman" w:hint="eastAsia"/>
          <w:sz w:val="32"/>
          <w:szCs w:val="32"/>
          <w:shd w:val="clear" w:color="auto" w:fill="FFFFFF"/>
        </w:rPr>
        <w:t>。年初无</w:t>
      </w:r>
      <w:r w:rsidR="008C1850">
        <w:rPr>
          <w:rFonts w:ascii="Times New Roman" w:eastAsia="方正仿宋_GBK" w:hAnsi="Times New Roman" w:cs="Times New Roman"/>
          <w:sz w:val="32"/>
          <w:szCs w:val="32"/>
          <w:shd w:val="clear" w:color="auto" w:fill="FFFFFF"/>
        </w:rPr>
        <w:t>政府性基金预算财政拨款收入</w:t>
      </w:r>
      <w:r w:rsidR="008C1850">
        <w:rPr>
          <w:rFonts w:ascii="Times New Roman" w:eastAsia="方正仿宋_GBK" w:hAnsi="Times New Roman" w:cs="Times New Roman" w:hint="eastAsia"/>
          <w:sz w:val="32"/>
          <w:szCs w:val="32"/>
          <w:shd w:val="clear" w:color="auto" w:fill="FFFFFF"/>
        </w:rPr>
        <w:t>。</w:t>
      </w:r>
    </w:p>
    <w:p w:rsidR="00390E2B" w:rsidRDefault="007B72DC">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hint="eastAsia"/>
          <w:sz w:val="32"/>
          <w:szCs w:val="32"/>
          <w:shd w:val="clear" w:color="auto" w:fill="FFFFFF"/>
        </w:rPr>
        <w:t>2022</w:t>
      </w:r>
      <w:r w:rsidR="008C1850">
        <w:rPr>
          <w:rFonts w:ascii="Times New Roman" w:eastAsia="方正仿宋_GBK" w:hAnsi="Times New Roman" w:cs="Times New Roman" w:hint="eastAsia"/>
          <w:sz w:val="32"/>
          <w:szCs w:val="32"/>
          <w:shd w:val="clear" w:color="auto" w:fill="FFFFFF"/>
        </w:rPr>
        <w:t>年</w:t>
      </w:r>
      <w:r w:rsidR="008C1850">
        <w:rPr>
          <w:rFonts w:ascii="Times New Roman" w:eastAsia="方正仿宋_GBK" w:hAnsi="Times New Roman" w:cs="Times New Roman"/>
          <w:sz w:val="32"/>
          <w:szCs w:val="32"/>
          <w:shd w:val="clear" w:color="auto" w:fill="FFFFFF"/>
        </w:rPr>
        <w:t>政府性基金预算财政拨款</w:t>
      </w:r>
      <w:r w:rsidR="008C1850">
        <w:rPr>
          <w:rFonts w:ascii="Times New Roman" w:eastAsia="方正仿宋_GBK" w:hAnsi="Times New Roman" w:cs="Times New Roman" w:hint="eastAsia"/>
          <w:sz w:val="32"/>
          <w:szCs w:val="32"/>
          <w:shd w:val="clear" w:color="auto" w:fill="FFFFFF"/>
        </w:rPr>
        <w:t>支出</w:t>
      </w:r>
      <w:r w:rsidR="00013A4D">
        <w:rPr>
          <w:rFonts w:ascii="Times New Roman" w:eastAsia="方正仿宋_GBK" w:hAnsi="Times New Roman" w:cs="Times New Roman" w:hint="eastAsia"/>
          <w:sz w:val="32"/>
          <w:szCs w:val="32"/>
          <w:shd w:val="clear" w:color="auto" w:fill="FFFFFF"/>
        </w:rPr>
        <w:t>10</w:t>
      </w:r>
      <w:r w:rsidR="008C1850">
        <w:rPr>
          <w:rFonts w:ascii="Times New Roman" w:eastAsia="方正仿宋_GBK" w:hAnsi="Times New Roman" w:cs="Times New Roman"/>
          <w:sz w:val="32"/>
          <w:szCs w:val="32"/>
          <w:shd w:val="clear" w:color="auto" w:fill="FFFFFF"/>
        </w:rPr>
        <w:t>万元</w:t>
      </w:r>
      <w:r w:rsidR="008C1850">
        <w:rPr>
          <w:rFonts w:ascii="Times New Roman" w:eastAsia="方正仿宋_GBK" w:hAnsi="Times New Roman" w:cs="Times New Roman" w:hint="eastAsia"/>
          <w:sz w:val="32"/>
          <w:szCs w:val="32"/>
          <w:shd w:val="clear" w:color="auto" w:fill="FFFFFF"/>
        </w:rPr>
        <w:t>，</w:t>
      </w:r>
      <w:r w:rsidR="008C1850">
        <w:rPr>
          <w:rFonts w:ascii="Times New Roman" w:eastAsia="方正仿宋_GBK" w:hAnsi="Times New Roman" w:cs="Times New Roman"/>
          <w:sz w:val="32"/>
          <w:szCs w:val="32"/>
          <w:shd w:val="clear" w:color="auto" w:fill="FFFFFF"/>
        </w:rPr>
        <w:t>较上年决算数</w:t>
      </w:r>
      <w:r w:rsidR="008C1850">
        <w:rPr>
          <w:rFonts w:ascii="Times New Roman" w:eastAsia="方正仿宋_GBK" w:hAnsi="Times New Roman" w:cs="Times New Roman" w:hint="eastAsia"/>
          <w:sz w:val="32"/>
          <w:szCs w:val="32"/>
          <w:shd w:val="clear" w:color="auto" w:fill="FFFFFF"/>
        </w:rPr>
        <w:t>减少</w:t>
      </w:r>
      <w:r w:rsidR="00013A4D">
        <w:rPr>
          <w:rFonts w:ascii="Times New Roman" w:eastAsia="方正仿宋_GBK" w:hAnsi="Times New Roman" w:cs="Times New Roman" w:hint="eastAsia"/>
          <w:sz w:val="32"/>
          <w:szCs w:val="32"/>
          <w:shd w:val="clear" w:color="auto" w:fill="FFFFFF"/>
        </w:rPr>
        <w:t>171.63</w:t>
      </w:r>
      <w:r w:rsidR="008C1850">
        <w:rPr>
          <w:rFonts w:ascii="Times New Roman" w:eastAsia="方正仿宋_GBK" w:hAnsi="Times New Roman" w:cs="Times New Roman"/>
          <w:sz w:val="32"/>
          <w:szCs w:val="32"/>
          <w:shd w:val="clear" w:color="auto" w:fill="FFFFFF"/>
        </w:rPr>
        <w:t>万元，</w:t>
      </w:r>
      <w:r w:rsidR="008C1850">
        <w:rPr>
          <w:rFonts w:ascii="Times New Roman" w:eastAsia="方正仿宋_GBK" w:hAnsi="Times New Roman" w:cs="Times New Roman" w:hint="eastAsia"/>
          <w:sz w:val="32"/>
          <w:szCs w:val="32"/>
          <w:shd w:val="clear" w:color="auto" w:fill="FFFFFF"/>
        </w:rPr>
        <w:t>下降</w:t>
      </w:r>
      <w:r w:rsidR="00013A4D">
        <w:rPr>
          <w:rFonts w:ascii="Times New Roman" w:eastAsia="方正仿宋_GBK" w:hAnsi="Times New Roman" w:cs="Times New Roman" w:hint="eastAsia"/>
          <w:sz w:val="32"/>
          <w:szCs w:val="32"/>
          <w:shd w:val="clear" w:color="auto" w:fill="FFFFFF"/>
        </w:rPr>
        <w:t>94.49</w:t>
      </w:r>
      <w:r w:rsidR="008C1850">
        <w:rPr>
          <w:rFonts w:ascii="Times New Roman" w:eastAsia="方正仿宋_GBK" w:hAnsi="Times New Roman" w:cs="Times New Roman"/>
          <w:sz w:val="32"/>
          <w:szCs w:val="32"/>
          <w:shd w:val="clear" w:color="auto" w:fill="FFFFFF"/>
        </w:rPr>
        <w:t>%</w:t>
      </w:r>
      <w:r w:rsidR="008C1850">
        <w:rPr>
          <w:rFonts w:ascii="Times New Roman" w:eastAsia="方正仿宋_GBK" w:hAnsi="Times New Roman" w:cs="Times New Roman" w:hint="eastAsia"/>
          <w:sz w:val="32"/>
          <w:szCs w:val="32"/>
          <w:shd w:val="clear" w:color="auto" w:fill="FFFFFF"/>
        </w:rPr>
        <w:t>，主要</w:t>
      </w:r>
      <w:r w:rsidR="008C1850">
        <w:rPr>
          <w:rFonts w:ascii="方正仿宋_GBK" w:eastAsia="方正仿宋_GBK" w:hAnsi="仿宋" w:cs="仿宋" w:hint="eastAsia"/>
          <w:color w:val="000000"/>
          <w:sz w:val="32"/>
          <w:szCs w:val="32"/>
        </w:rPr>
        <w:t>减少</w:t>
      </w:r>
      <w:r w:rsidR="00013A4D" w:rsidRPr="00A579F0">
        <w:rPr>
          <w:rFonts w:ascii="方正仿宋_GBK" w:eastAsia="方正仿宋_GBK" w:hAnsi="仿宋" w:cs="仿宋"/>
          <w:color w:val="000000"/>
          <w:sz w:val="32"/>
          <w:szCs w:val="32"/>
        </w:rPr>
        <w:t>农村危房改造、旧房整治提升</w:t>
      </w:r>
      <w:r w:rsidR="00013A4D">
        <w:rPr>
          <w:rFonts w:ascii="方正仿宋_GBK" w:eastAsia="方正仿宋_GBK" w:hAnsi="仿宋" w:cs="仿宋" w:hint="eastAsia"/>
          <w:color w:val="000000"/>
          <w:sz w:val="32"/>
          <w:szCs w:val="32"/>
        </w:rPr>
        <w:t>项目</w:t>
      </w:r>
      <w:r w:rsidR="008C1850">
        <w:rPr>
          <w:rFonts w:ascii="方正仿宋_GBK" w:eastAsia="方正仿宋_GBK" w:hAnsi="仿宋" w:cs="仿宋" w:hint="eastAsia"/>
          <w:color w:val="000000"/>
          <w:sz w:val="32"/>
          <w:szCs w:val="32"/>
        </w:rPr>
        <w:t>等</w:t>
      </w:r>
      <w:r w:rsidR="008C1850">
        <w:rPr>
          <w:rFonts w:ascii="Times New Roman" w:eastAsia="方正仿宋_GBK" w:hAnsi="Times New Roman" w:cs="Times New Roman" w:hint="eastAsia"/>
          <w:sz w:val="32"/>
          <w:szCs w:val="32"/>
          <w:shd w:val="clear" w:color="auto" w:fill="FFFFFF"/>
        </w:rPr>
        <w:t>。</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楷体_GBK" w:hAnsi="Times New Roman" w:cs="Times New Roman"/>
          <w:sz w:val="32"/>
          <w:szCs w:val="32"/>
          <w:shd w:val="clear" w:color="auto" w:fill="FFFFFF"/>
        </w:rPr>
      </w:pPr>
      <w:r>
        <w:rPr>
          <w:rStyle w:val="22"/>
          <w:rFonts w:eastAsia="方正楷体_GBK"/>
          <w:b w:val="0"/>
          <w:bCs w:val="0"/>
          <w:sz w:val="32"/>
          <w:szCs w:val="32"/>
          <w:shd w:val="clear" w:color="auto" w:fill="FFFFFF"/>
        </w:rPr>
        <w:t>（六）国有资本经营预算财政拨款支出决算情况说明</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本部门</w:t>
      </w:r>
      <w:r w:rsidR="007B72DC">
        <w:rPr>
          <w:rFonts w:ascii="Times New Roman" w:eastAsia="方正仿宋_GBK" w:hAnsi="Times New Roman" w:cs="Times New Roman"/>
          <w:sz w:val="32"/>
          <w:szCs w:val="32"/>
          <w:shd w:val="clear" w:color="auto" w:fill="FFFFFF"/>
        </w:rPr>
        <w:t>2022</w:t>
      </w:r>
      <w:r>
        <w:rPr>
          <w:rFonts w:ascii="Times New Roman" w:eastAsia="方正仿宋_GBK" w:hAnsi="Times New Roman" w:cs="Times New Roman"/>
          <w:sz w:val="32"/>
          <w:szCs w:val="32"/>
          <w:shd w:val="clear" w:color="auto" w:fill="FFFFFF"/>
        </w:rPr>
        <w:t>年度无国有资本经营预算财政拨款支出。</w:t>
      </w:r>
    </w:p>
    <w:p w:rsidR="00390E2B" w:rsidRDefault="008C1850">
      <w:pPr>
        <w:pStyle w:val="CharCharChar"/>
        <w:autoSpaceDE w:val="0"/>
        <w:adjustRightInd w:val="0"/>
        <w:spacing w:before="0" w:beforeAutospacing="0" w:after="0" w:afterAutospacing="0" w:line="594" w:lineRule="exact"/>
        <w:ind w:firstLineChars="200" w:firstLine="643"/>
        <w:contextualSpacing/>
        <w:rPr>
          <w:rFonts w:ascii="Times New Roman" w:eastAsia="方正黑体_GBK" w:hAnsi="Times New Roman" w:cs="Times New Roman"/>
          <w:b/>
          <w:bCs/>
          <w:sz w:val="32"/>
          <w:szCs w:val="32"/>
          <w:shd w:val="clear" w:color="auto" w:fill="FFFFFF"/>
        </w:rPr>
      </w:pPr>
      <w:r>
        <w:rPr>
          <w:rStyle w:val="17"/>
          <w:rFonts w:eastAsia="方正黑体_GBK"/>
          <w:sz w:val="32"/>
          <w:szCs w:val="32"/>
          <w:shd w:val="clear" w:color="auto" w:fill="FFFFFF"/>
        </w:rPr>
        <w:t>三、</w:t>
      </w:r>
      <w:r>
        <w:rPr>
          <w:rStyle w:val="17"/>
          <w:rFonts w:eastAsia="方正黑体_GBK"/>
          <w:sz w:val="32"/>
          <w:szCs w:val="32"/>
          <w:shd w:val="clear" w:color="auto" w:fill="FFFFFF"/>
        </w:rPr>
        <w:t>“</w:t>
      </w:r>
      <w:r>
        <w:rPr>
          <w:rStyle w:val="17"/>
          <w:rFonts w:eastAsia="方正黑体_GBK"/>
          <w:sz w:val="32"/>
          <w:szCs w:val="32"/>
          <w:shd w:val="clear" w:color="auto" w:fill="FFFFFF"/>
        </w:rPr>
        <w:t>三公</w:t>
      </w:r>
      <w:r>
        <w:rPr>
          <w:rStyle w:val="17"/>
          <w:rFonts w:eastAsia="方正黑体_GBK"/>
          <w:sz w:val="32"/>
          <w:szCs w:val="32"/>
          <w:shd w:val="clear" w:color="auto" w:fill="FFFFFF"/>
        </w:rPr>
        <w:t>”</w:t>
      </w:r>
      <w:r>
        <w:rPr>
          <w:rStyle w:val="17"/>
          <w:rFonts w:eastAsia="方正黑体_GBK"/>
          <w:sz w:val="32"/>
          <w:szCs w:val="32"/>
          <w:shd w:val="clear" w:color="auto" w:fill="FFFFFF"/>
        </w:rPr>
        <w:t>经费情况说明</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楷体_GBK" w:hAnsi="Times New Roman" w:cs="Times New Roman"/>
          <w:sz w:val="32"/>
          <w:szCs w:val="32"/>
          <w:shd w:val="clear" w:color="auto" w:fill="FFFFFF"/>
        </w:rPr>
      </w:pPr>
      <w:r>
        <w:rPr>
          <w:rStyle w:val="22"/>
          <w:rFonts w:eastAsia="方正楷体_GBK"/>
          <w:b w:val="0"/>
          <w:bCs w:val="0"/>
          <w:sz w:val="32"/>
          <w:szCs w:val="32"/>
          <w:shd w:val="clear" w:color="auto" w:fill="FFFFFF"/>
        </w:rPr>
        <w:t>（一）</w:t>
      </w:r>
      <w:r>
        <w:rPr>
          <w:rStyle w:val="22"/>
          <w:rFonts w:eastAsia="方正楷体_GBK"/>
          <w:b w:val="0"/>
          <w:bCs w:val="0"/>
          <w:sz w:val="32"/>
          <w:szCs w:val="32"/>
          <w:shd w:val="clear" w:color="auto" w:fill="FFFFFF"/>
        </w:rPr>
        <w:t>“</w:t>
      </w:r>
      <w:r>
        <w:rPr>
          <w:rStyle w:val="22"/>
          <w:rFonts w:eastAsia="方正楷体_GBK"/>
          <w:b w:val="0"/>
          <w:bCs w:val="0"/>
          <w:sz w:val="32"/>
          <w:szCs w:val="32"/>
          <w:shd w:val="clear" w:color="auto" w:fill="FFFFFF"/>
        </w:rPr>
        <w:t>三公</w:t>
      </w:r>
      <w:r>
        <w:rPr>
          <w:rStyle w:val="22"/>
          <w:rFonts w:eastAsia="方正楷体_GBK"/>
          <w:b w:val="0"/>
          <w:bCs w:val="0"/>
          <w:sz w:val="32"/>
          <w:szCs w:val="32"/>
          <w:shd w:val="clear" w:color="auto" w:fill="FFFFFF"/>
        </w:rPr>
        <w:t>”</w:t>
      </w:r>
      <w:r>
        <w:rPr>
          <w:rStyle w:val="22"/>
          <w:rFonts w:eastAsia="方正楷体_GBK"/>
          <w:b w:val="0"/>
          <w:bCs w:val="0"/>
          <w:sz w:val="32"/>
          <w:szCs w:val="32"/>
          <w:shd w:val="clear" w:color="auto" w:fill="FFFFFF"/>
        </w:rPr>
        <w:t>经费支出总体情况说明</w:t>
      </w:r>
    </w:p>
    <w:p w:rsidR="00390E2B" w:rsidRDefault="007B72DC">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2022</w:t>
      </w:r>
      <w:r w:rsidR="008C1850">
        <w:rPr>
          <w:rFonts w:ascii="Times New Roman" w:eastAsia="方正仿宋_GBK" w:hAnsi="Times New Roman" w:cs="Times New Roman"/>
          <w:sz w:val="32"/>
          <w:szCs w:val="32"/>
          <w:shd w:val="clear" w:color="auto" w:fill="FFFFFF"/>
        </w:rPr>
        <w:t>年度</w:t>
      </w:r>
      <w:r w:rsidR="008C1850">
        <w:rPr>
          <w:rFonts w:ascii="Times New Roman" w:eastAsia="方正仿宋_GBK" w:hAnsi="Times New Roman" w:cs="Times New Roman"/>
          <w:sz w:val="32"/>
          <w:szCs w:val="32"/>
          <w:shd w:val="clear" w:color="auto" w:fill="FFFFFF"/>
        </w:rPr>
        <w:t>“</w:t>
      </w:r>
      <w:r w:rsidR="008C1850">
        <w:rPr>
          <w:rFonts w:ascii="Times New Roman" w:eastAsia="方正仿宋_GBK" w:hAnsi="Times New Roman" w:cs="Times New Roman"/>
          <w:sz w:val="32"/>
          <w:szCs w:val="32"/>
          <w:shd w:val="clear" w:color="auto" w:fill="FFFFFF"/>
        </w:rPr>
        <w:t>三公</w:t>
      </w:r>
      <w:r w:rsidR="008C1850">
        <w:rPr>
          <w:rFonts w:ascii="Times New Roman" w:eastAsia="方正仿宋_GBK" w:hAnsi="Times New Roman" w:cs="Times New Roman"/>
          <w:sz w:val="32"/>
          <w:szCs w:val="32"/>
          <w:shd w:val="clear" w:color="auto" w:fill="FFFFFF"/>
        </w:rPr>
        <w:t>”</w:t>
      </w:r>
      <w:r w:rsidR="008C1850">
        <w:rPr>
          <w:rFonts w:ascii="Times New Roman" w:eastAsia="方正仿宋_GBK" w:hAnsi="Times New Roman" w:cs="Times New Roman"/>
          <w:sz w:val="32"/>
          <w:szCs w:val="32"/>
          <w:shd w:val="clear" w:color="auto" w:fill="FFFFFF"/>
        </w:rPr>
        <w:t>经费支出共计</w:t>
      </w:r>
      <w:r w:rsidR="00646CD6">
        <w:rPr>
          <w:rFonts w:ascii="Times New Roman" w:eastAsia="方正仿宋_GBK" w:hAnsi="Times New Roman" w:cs="Times New Roman" w:hint="eastAsia"/>
          <w:sz w:val="32"/>
          <w:szCs w:val="32"/>
          <w:shd w:val="clear" w:color="auto" w:fill="FFFFFF"/>
        </w:rPr>
        <w:t xml:space="preserve"> 12.93</w:t>
      </w:r>
      <w:r w:rsidR="008C1850">
        <w:rPr>
          <w:rFonts w:ascii="Times New Roman" w:eastAsia="方正仿宋_GBK" w:hAnsi="Times New Roman" w:cs="Times New Roman"/>
          <w:sz w:val="32"/>
          <w:szCs w:val="32"/>
          <w:shd w:val="clear" w:color="auto" w:fill="FFFFFF"/>
        </w:rPr>
        <w:t>万元，较年初预算数减少</w:t>
      </w:r>
      <w:r w:rsidR="00646CD6">
        <w:rPr>
          <w:rFonts w:ascii="Times New Roman" w:eastAsia="方正仿宋_GBK" w:hAnsi="Times New Roman" w:cs="Times New Roman" w:hint="eastAsia"/>
          <w:sz w:val="32"/>
          <w:szCs w:val="32"/>
          <w:shd w:val="clear" w:color="auto" w:fill="FFFFFF"/>
        </w:rPr>
        <w:t>2.07</w:t>
      </w:r>
      <w:r w:rsidR="008C1850">
        <w:rPr>
          <w:rFonts w:ascii="Times New Roman" w:eastAsia="方正仿宋_GBK" w:hAnsi="Times New Roman" w:cs="Times New Roman"/>
          <w:sz w:val="32"/>
          <w:szCs w:val="32"/>
          <w:shd w:val="clear" w:color="auto" w:fill="FFFFFF"/>
        </w:rPr>
        <w:t>万元，下降</w:t>
      </w:r>
      <w:r w:rsidR="00646CD6">
        <w:rPr>
          <w:rFonts w:ascii="Times New Roman" w:eastAsia="方正仿宋_GBK" w:hAnsi="Times New Roman" w:cs="Times New Roman" w:hint="eastAsia"/>
          <w:sz w:val="32"/>
          <w:szCs w:val="32"/>
          <w:shd w:val="clear" w:color="auto" w:fill="FFFFFF"/>
        </w:rPr>
        <w:t>13.8</w:t>
      </w:r>
      <w:r w:rsidR="008C1850">
        <w:rPr>
          <w:rFonts w:ascii="Times New Roman" w:eastAsia="方正仿宋_GBK" w:hAnsi="Times New Roman" w:cs="Times New Roman"/>
          <w:sz w:val="32"/>
          <w:szCs w:val="32"/>
          <w:shd w:val="clear" w:color="auto" w:fill="FFFFFF"/>
        </w:rPr>
        <w:t>%</w:t>
      </w:r>
      <w:r w:rsidR="008C1850">
        <w:rPr>
          <w:rFonts w:ascii="Times New Roman" w:eastAsia="方正仿宋_GBK" w:hAnsi="Times New Roman" w:cs="Times New Roman"/>
          <w:sz w:val="32"/>
          <w:szCs w:val="32"/>
          <w:shd w:val="clear" w:color="auto" w:fill="FFFFFF"/>
        </w:rPr>
        <w:t>；较上年支出数</w:t>
      </w:r>
      <w:r w:rsidR="008C1850">
        <w:rPr>
          <w:rFonts w:ascii="Times New Roman" w:eastAsia="方正仿宋_GBK" w:hAnsi="Times New Roman" w:cs="Times New Roman" w:hint="eastAsia"/>
          <w:sz w:val="32"/>
          <w:szCs w:val="32"/>
          <w:shd w:val="clear" w:color="auto" w:fill="FFFFFF"/>
        </w:rPr>
        <w:t>减少</w:t>
      </w:r>
      <w:r w:rsidR="00646CD6">
        <w:rPr>
          <w:rFonts w:ascii="Times New Roman" w:eastAsia="方正仿宋_GBK" w:hAnsi="Times New Roman" w:cs="Times New Roman" w:hint="eastAsia"/>
          <w:sz w:val="32"/>
          <w:szCs w:val="32"/>
          <w:shd w:val="clear" w:color="auto" w:fill="FFFFFF"/>
        </w:rPr>
        <w:t>3.85</w:t>
      </w:r>
      <w:r w:rsidR="008C1850">
        <w:rPr>
          <w:rFonts w:ascii="Times New Roman" w:eastAsia="方正仿宋_GBK" w:hAnsi="Times New Roman" w:cs="Times New Roman"/>
          <w:sz w:val="32"/>
          <w:szCs w:val="32"/>
          <w:shd w:val="clear" w:color="auto" w:fill="FFFFFF"/>
        </w:rPr>
        <w:t>万元，</w:t>
      </w:r>
      <w:r w:rsidR="008C1850">
        <w:rPr>
          <w:rFonts w:ascii="Times New Roman" w:eastAsia="方正仿宋_GBK" w:hAnsi="Times New Roman" w:cs="Times New Roman" w:hint="eastAsia"/>
          <w:sz w:val="32"/>
          <w:szCs w:val="32"/>
          <w:shd w:val="clear" w:color="auto" w:fill="FFFFFF"/>
        </w:rPr>
        <w:t>下降</w:t>
      </w:r>
      <w:r w:rsidR="00646CD6">
        <w:rPr>
          <w:rFonts w:ascii="Times New Roman" w:eastAsia="方正仿宋_GBK" w:hAnsi="Times New Roman" w:cs="Times New Roman" w:hint="eastAsia"/>
          <w:sz w:val="32"/>
          <w:szCs w:val="32"/>
          <w:shd w:val="clear" w:color="auto" w:fill="FFFFFF"/>
        </w:rPr>
        <w:t>22.94</w:t>
      </w:r>
      <w:r w:rsidR="008C1850">
        <w:rPr>
          <w:rFonts w:ascii="Times New Roman" w:eastAsia="方正仿宋_GBK" w:hAnsi="Times New Roman" w:cs="Times New Roman"/>
          <w:sz w:val="32"/>
          <w:szCs w:val="32"/>
          <w:shd w:val="clear" w:color="auto" w:fill="FFFFFF"/>
        </w:rPr>
        <w:t>%</w:t>
      </w:r>
      <w:r w:rsidR="008C1850">
        <w:rPr>
          <w:rFonts w:ascii="Times New Roman" w:eastAsia="方正仿宋_GBK" w:hAnsi="Times New Roman" w:cs="Times New Roman"/>
          <w:sz w:val="32"/>
          <w:szCs w:val="32"/>
          <w:shd w:val="clear" w:color="auto" w:fill="FFFFFF"/>
        </w:rPr>
        <w:t>，主要原因是</w:t>
      </w:r>
      <w:r w:rsidR="008C1850">
        <w:rPr>
          <w:rFonts w:ascii="Times New Roman" w:eastAsia="方正仿宋_GBK" w:hAnsi="Times New Roman" w:cs="Times New Roman" w:hint="eastAsia"/>
          <w:sz w:val="32"/>
          <w:szCs w:val="32"/>
          <w:shd w:val="clear" w:color="auto" w:fill="FFFFFF"/>
        </w:rPr>
        <w:t>公务接待费减少</w:t>
      </w:r>
      <w:r w:rsidR="008C1850">
        <w:rPr>
          <w:rFonts w:ascii="Times New Roman" w:eastAsia="方正仿宋_GBK" w:hAnsi="Times New Roman" w:cs="Times New Roman"/>
          <w:sz w:val="32"/>
          <w:szCs w:val="32"/>
          <w:shd w:val="clear" w:color="auto" w:fill="FFFFFF"/>
        </w:rPr>
        <w:t>。</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楷体_GBK" w:hAnsi="Times New Roman" w:cs="Times New Roman"/>
          <w:sz w:val="32"/>
          <w:szCs w:val="32"/>
          <w:shd w:val="clear" w:color="auto" w:fill="FFFFFF"/>
        </w:rPr>
      </w:pPr>
      <w:r>
        <w:rPr>
          <w:rStyle w:val="22"/>
          <w:rFonts w:eastAsia="方正楷体_GBK"/>
          <w:b w:val="0"/>
          <w:bCs w:val="0"/>
          <w:sz w:val="32"/>
          <w:szCs w:val="32"/>
          <w:shd w:val="clear" w:color="auto" w:fill="FFFFFF"/>
        </w:rPr>
        <w:t>（二）</w:t>
      </w:r>
      <w:r>
        <w:rPr>
          <w:rStyle w:val="22"/>
          <w:rFonts w:eastAsia="方正楷体_GBK"/>
          <w:b w:val="0"/>
          <w:bCs w:val="0"/>
          <w:sz w:val="32"/>
          <w:szCs w:val="32"/>
          <w:shd w:val="clear" w:color="auto" w:fill="FFFFFF"/>
        </w:rPr>
        <w:t>“</w:t>
      </w:r>
      <w:r>
        <w:rPr>
          <w:rStyle w:val="22"/>
          <w:rFonts w:eastAsia="方正楷体_GBK"/>
          <w:b w:val="0"/>
          <w:bCs w:val="0"/>
          <w:sz w:val="32"/>
          <w:szCs w:val="32"/>
          <w:shd w:val="clear" w:color="auto" w:fill="FFFFFF"/>
        </w:rPr>
        <w:t>三公</w:t>
      </w:r>
      <w:r>
        <w:rPr>
          <w:rStyle w:val="22"/>
          <w:rFonts w:eastAsia="方正楷体_GBK"/>
          <w:b w:val="0"/>
          <w:bCs w:val="0"/>
          <w:sz w:val="32"/>
          <w:szCs w:val="32"/>
          <w:shd w:val="clear" w:color="auto" w:fill="FFFFFF"/>
        </w:rPr>
        <w:t>”</w:t>
      </w:r>
      <w:r>
        <w:rPr>
          <w:rStyle w:val="22"/>
          <w:rFonts w:eastAsia="方正楷体_GBK"/>
          <w:b w:val="0"/>
          <w:bCs w:val="0"/>
          <w:sz w:val="32"/>
          <w:szCs w:val="32"/>
          <w:shd w:val="clear" w:color="auto" w:fill="FFFFFF"/>
        </w:rPr>
        <w:t>经费分项支出情况</w:t>
      </w:r>
    </w:p>
    <w:p w:rsidR="00390E2B" w:rsidRDefault="007B72DC">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2022</w:t>
      </w:r>
      <w:r w:rsidR="008C1850">
        <w:rPr>
          <w:rFonts w:ascii="Times New Roman" w:eastAsia="方正仿宋_GBK" w:hAnsi="Times New Roman" w:cs="Times New Roman"/>
          <w:sz w:val="32"/>
          <w:szCs w:val="32"/>
          <w:shd w:val="clear" w:color="auto" w:fill="FFFFFF"/>
        </w:rPr>
        <w:t>年度本部门因公出国（境）费用</w:t>
      </w:r>
      <w:r w:rsidR="008C1850">
        <w:rPr>
          <w:rFonts w:ascii="Times New Roman" w:eastAsia="方正仿宋_GBK" w:hAnsi="Times New Roman" w:cs="Times New Roman"/>
          <w:sz w:val="32"/>
          <w:szCs w:val="32"/>
          <w:shd w:val="clear" w:color="auto" w:fill="FFFFFF"/>
        </w:rPr>
        <w:t>0</w:t>
      </w:r>
      <w:r w:rsidR="008C1850">
        <w:rPr>
          <w:rFonts w:ascii="Times New Roman" w:eastAsia="方正仿宋_GBK" w:hAnsi="Times New Roman" w:cs="Times New Roman"/>
          <w:sz w:val="32"/>
          <w:szCs w:val="32"/>
          <w:shd w:val="clear" w:color="auto" w:fill="FFFFFF"/>
        </w:rPr>
        <w:t>万元。费用支出较年初预算数增加</w:t>
      </w:r>
      <w:r w:rsidR="008C1850">
        <w:rPr>
          <w:rFonts w:ascii="Times New Roman" w:eastAsia="方正仿宋_GBK" w:hAnsi="Times New Roman" w:cs="Times New Roman"/>
          <w:sz w:val="32"/>
          <w:szCs w:val="32"/>
          <w:shd w:val="clear" w:color="auto" w:fill="FFFFFF"/>
        </w:rPr>
        <w:t>0</w:t>
      </w:r>
      <w:r w:rsidR="008C1850">
        <w:rPr>
          <w:rFonts w:ascii="Times New Roman" w:eastAsia="方正仿宋_GBK" w:hAnsi="Times New Roman" w:cs="Times New Roman"/>
          <w:sz w:val="32"/>
          <w:szCs w:val="32"/>
          <w:shd w:val="clear" w:color="auto" w:fill="FFFFFF"/>
        </w:rPr>
        <w:t>万元，增长</w:t>
      </w:r>
      <w:r w:rsidR="008C1850">
        <w:rPr>
          <w:rFonts w:ascii="Times New Roman" w:eastAsia="方正仿宋_GBK" w:hAnsi="Times New Roman" w:cs="Times New Roman"/>
          <w:sz w:val="32"/>
          <w:szCs w:val="32"/>
          <w:shd w:val="clear" w:color="auto" w:fill="FFFFFF"/>
        </w:rPr>
        <w:t>0%</w:t>
      </w:r>
      <w:r w:rsidR="008C1850">
        <w:rPr>
          <w:rFonts w:ascii="Times New Roman" w:eastAsia="方正仿宋_GBK" w:hAnsi="Times New Roman" w:cs="Times New Roman"/>
          <w:sz w:val="32"/>
          <w:szCs w:val="32"/>
          <w:shd w:val="clear" w:color="auto" w:fill="FFFFFF"/>
        </w:rPr>
        <w:t>。较上年支出数增加</w:t>
      </w:r>
      <w:r w:rsidR="008C1850">
        <w:rPr>
          <w:rFonts w:ascii="Times New Roman" w:eastAsia="方正仿宋_GBK" w:hAnsi="Times New Roman" w:cs="Times New Roman"/>
          <w:sz w:val="32"/>
          <w:szCs w:val="32"/>
          <w:shd w:val="clear" w:color="auto" w:fill="FFFFFF"/>
        </w:rPr>
        <w:t>0</w:t>
      </w:r>
      <w:r w:rsidR="008C1850">
        <w:rPr>
          <w:rFonts w:ascii="Times New Roman" w:eastAsia="方正仿宋_GBK" w:hAnsi="Times New Roman" w:cs="Times New Roman"/>
          <w:sz w:val="32"/>
          <w:szCs w:val="32"/>
          <w:shd w:val="clear" w:color="auto" w:fill="FFFFFF"/>
        </w:rPr>
        <w:t>万元，增长</w:t>
      </w:r>
      <w:r w:rsidR="008C1850">
        <w:rPr>
          <w:rFonts w:ascii="Times New Roman" w:eastAsia="方正仿宋_GBK" w:hAnsi="Times New Roman" w:cs="Times New Roman"/>
          <w:sz w:val="32"/>
          <w:szCs w:val="32"/>
          <w:shd w:val="clear" w:color="auto" w:fill="FFFFFF"/>
        </w:rPr>
        <w:t>0%</w:t>
      </w:r>
      <w:r w:rsidR="008C1850">
        <w:rPr>
          <w:rFonts w:ascii="Times New Roman" w:eastAsia="方正仿宋_GBK" w:hAnsi="Times New Roman" w:cs="Times New Roman"/>
          <w:sz w:val="32"/>
          <w:szCs w:val="32"/>
          <w:shd w:val="clear" w:color="auto" w:fill="FFFFFF"/>
        </w:rPr>
        <w:t>，主要原因是本单位</w:t>
      </w:r>
      <w:r>
        <w:rPr>
          <w:rFonts w:ascii="Times New Roman" w:eastAsia="方正仿宋_GBK" w:hAnsi="Times New Roman" w:cs="Times New Roman"/>
          <w:sz w:val="32"/>
          <w:szCs w:val="32"/>
          <w:shd w:val="clear" w:color="auto" w:fill="FFFFFF"/>
        </w:rPr>
        <w:t>2022</w:t>
      </w:r>
      <w:r w:rsidR="008C1850">
        <w:rPr>
          <w:rFonts w:ascii="Times New Roman" w:eastAsia="方正仿宋_GBK" w:hAnsi="Times New Roman" w:cs="Times New Roman"/>
          <w:sz w:val="32"/>
          <w:szCs w:val="32"/>
          <w:shd w:val="clear" w:color="auto" w:fill="FFFFFF"/>
        </w:rPr>
        <w:t>年度未发生因公出国（境）费用支出。</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lastRenderedPageBreak/>
        <w:t>公务车购置费</w:t>
      </w:r>
      <w:r>
        <w:rPr>
          <w:rFonts w:ascii="Times New Roman" w:eastAsia="方正仿宋_GBK" w:hAnsi="Times New Roman" w:cs="Times New Roman"/>
          <w:sz w:val="32"/>
          <w:szCs w:val="32"/>
          <w:shd w:val="clear" w:color="auto" w:fill="FFFFFF"/>
        </w:rPr>
        <w:t>0</w:t>
      </w:r>
      <w:r>
        <w:rPr>
          <w:rFonts w:ascii="Times New Roman" w:eastAsia="方正仿宋_GBK" w:hAnsi="Times New Roman" w:cs="Times New Roman"/>
          <w:sz w:val="32"/>
          <w:szCs w:val="32"/>
          <w:shd w:val="clear" w:color="auto" w:fill="FFFFFF"/>
        </w:rPr>
        <w:t>万元。费用支出较年初预算数增加</w:t>
      </w:r>
      <w:r>
        <w:rPr>
          <w:rFonts w:ascii="Times New Roman" w:eastAsia="方正仿宋_GBK" w:hAnsi="Times New Roman" w:cs="Times New Roman"/>
          <w:sz w:val="32"/>
          <w:szCs w:val="32"/>
          <w:shd w:val="clear" w:color="auto" w:fill="FFFFFF"/>
        </w:rPr>
        <w:t>0</w:t>
      </w:r>
      <w:r>
        <w:rPr>
          <w:rFonts w:ascii="Times New Roman" w:eastAsia="方正仿宋_GBK" w:hAnsi="Times New Roman" w:cs="Times New Roman"/>
          <w:sz w:val="32"/>
          <w:szCs w:val="32"/>
          <w:shd w:val="clear" w:color="auto" w:fill="FFFFFF"/>
        </w:rPr>
        <w:t>万元，增长</w:t>
      </w:r>
      <w:r>
        <w:rPr>
          <w:rFonts w:ascii="Times New Roman" w:eastAsia="方正仿宋_GBK" w:hAnsi="Times New Roman" w:cs="Times New Roman"/>
          <w:sz w:val="32"/>
          <w:szCs w:val="32"/>
          <w:shd w:val="clear" w:color="auto" w:fill="FFFFFF"/>
        </w:rPr>
        <w:t>0%</w:t>
      </w:r>
      <w:r>
        <w:rPr>
          <w:rFonts w:ascii="Times New Roman" w:eastAsia="方正仿宋_GBK" w:hAnsi="Times New Roman" w:cs="Times New Roman"/>
          <w:sz w:val="32"/>
          <w:szCs w:val="32"/>
          <w:shd w:val="clear" w:color="auto" w:fill="FFFFFF"/>
        </w:rPr>
        <w:t>。较上年支出数增加</w:t>
      </w:r>
      <w:r>
        <w:rPr>
          <w:rFonts w:ascii="Times New Roman" w:eastAsia="方正仿宋_GBK" w:hAnsi="Times New Roman" w:cs="Times New Roman"/>
          <w:sz w:val="32"/>
          <w:szCs w:val="32"/>
          <w:shd w:val="clear" w:color="auto" w:fill="FFFFFF"/>
        </w:rPr>
        <w:t>0</w:t>
      </w:r>
      <w:r>
        <w:rPr>
          <w:rFonts w:ascii="Times New Roman" w:eastAsia="方正仿宋_GBK" w:hAnsi="Times New Roman" w:cs="Times New Roman"/>
          <w:sz w:val="32"/>
          <w:szCs w:val="32"/>
          <w:shd w:val="clear" w:color="auto" w:fill="FFFFFF"/>
        </w:rPr>
        <w:t>万元，增长</w:t>
      </w:r>
      <w:r>
        <w:rPr>
          <w:rFonts w:ascii="Times New Roman" w:eastAsia="方正仿宋_GBK" w:hAnsi="Times New Roman" w:cs="Times New Roman"/>
          <w:sz w:val="32"/>
          <w:szCs w:val="32"/>
          <w:shd w:val="clear" w:color="auto" w:fill="FFFFFF"/>
        </w:rPr>
        <w:t>0%</w:t>
      </w:r>
      <w:r>
        <w:rPr>
          <w:rFonts w:ascii="Times New Roman" w:eastAsia="方正仿宋_GBK" w:hAnsi="Times New Roman" w:cs="Times New Roman"/>
          <w:sz w:val="32"/>
          <w:szCs w:val="32"/>
          <w:shd w:val="clear" w:color="auto" w:fill="FFFFFF"/>
        </w:rPr>
        <w:t>，主要原因是本单位</w:t>
      </w:r>
      <w:r w:rsidR="007B72DC">
        <w:rPr>
          <w:rFonts w:ascii="Times New Roman" w:eastAsia="方正仿宋_GBK" w:hAnsi="Times New Roman" w:cs="Times New Roman"/>
          <w:sz w:val="32"/>
          <w:szCs w:val="32"/>
          <w:shd w:val="clear" w:color="auto" w:fill="FFFFFF"/>
        </w:rPr>
        <w:t>2022</w:t>
      </w:r>
      <w:r>
        <w:rPr>
          <w:rFonts w:ascii="Times New Roman" w:eastAsia="方正仿宋_GBK" w:hAnsi="Times New Roman" w:cs="Times New Roman"/>
          <w:sz w:val="32"/>
          <w:szCs w:val="32"/>
          <w:shd w:val="clear" w:color="auto" w:fill="FFFFFF"/>
        </w:rPr>
        <w:t>年度未发生公务车购置费支出。</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公务车运行维护费</w:t>
      </w:r>
      <w:r>
        <w:rPr>
          <w:rFonts w:ascii="Times New Roman" w:eastAsia="方正仿宋_GBK" w:hAnsi="Times New Roman" w:cs="Times New Roman" w:hint="eastAsia"/>
          <w:sz w:val="32"/>
          <w:szCs w:val="32"/>
          <w:shd w:val="clear" w:color="auto" w:fill="FFFFFF"/>
        </w:rPr>
        <w:t>3.</w:t>
      </w:r>
      <w:r w:rsidR="00646CD6">
        <w:rPr>
          <w:rFonts w:ascii="Times New Roman" w:eastAsia="方正仿宋_GBK" w:hAnsi="Times New Roman" w:cs="Times New Roman" w:hint="eastAsia"/>
          <w:sz w:val="32"/>
          <w:szCs w:val="32"/>
          <w:shd w:val="clear" w:color="auto" w:fill="FFFFFF"/>
        </w:rPr>
        <w:t>47</w:t>
      </w:r>
      <w:r>
        <w:rPr>
          <w:rFonts w:ascii="Times New Roman" w:eastAsia="方正仿宋_GBK" w:hAnsi="Times New Roman" w:cs="Times New Roman"/>
          <w:sz w:val="32"/>
          <w:szCs w:val="32"/>
          <w:shd w:val="clear" w:color="auto" w:fill="FFFFFF"/>
        </w:rPr>
        <w:t>万元，主要用于公务车油料费、维修维护费、过桥过路费、保险费。费用支出较年初预算数减少</w:t>
      </w:r>
      <w:r w:rsidR="00646CD6">
        <w:rPr>
          <w:rFonts w:ascii="Times New Roman" w:eastAsia="方正仿宋_GBK" w:hAnsi="Times New Roman" w:cs="Times New Roman" w:hint="eastAsia"/>
          <w:sz w:val="32"/>
          <w:szCs w:val="32"/>
          <w:shd w:val="clear" w:color="auto" w:fill="FFFFFF"/>
        </w:rPr>
        <w:t>1.53</w:t>
      </w:r>
      <w:r>
        <w:rPr>
          <w:rFonts w:ascii="Times New Roman" w:eastAsia="方正仿宋_GBK" w:hAnsi="Times New Roman" w:cs="Times New Roman"/>
          <w:sz w:val="32"/>
          <w:szCs w:val="32"/>
          <w:shd w:val="clear" w:color="auto" w:fill="FFFFFF"/>
        </w:rPr>
        <w:t>万元，下降</w:t>
      </w:r>
      <w:r w:rsidR="00646CD6">
        <w:rPr>
          <w:rFonts w:ascii="Times New Roman" w:eastAsia="方正仿宋_GBK" w:hAnsi="Times New Roman" w:cs="Times New Roman" w:hint="eastAsia"/>
          <w:sz w:val="32"/>
          <w:szCs w:val="32"/>
          <w:shd w:val="clear" w:color="auto" w:fill="FFFFFF"/>
        </w:rPr>
        <w:t>30.6</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；较上年</w:t>
      </w:r>
      <w:r w:rsidR="00646CD6">
        <w:rPr>
          <w:rFonts w:ascii="Times New Roman" w:eastAsia="方正仿宋_GBK" w:hAnsi="Times New Roman" w:cs="Times New Roman" w:hint="eastAsia"/>
          <w:sz w:val="32"/>
          <w:szCs w:val="32"/>
          <w:shd w:val="clear" w:color="auto" w:fill="FFFFFF"/>
        </w:rPr>
        <w:t>增加</w:t>
      </w:r>
      <w:r w:rsidR="00646CD6">
        <w:rPr>
          <w:rFonts w:ascii="Times New Roman" w:eastAsia="方正仿宋_GBK" w:hAnsi="Times New Roman" w:cs="Times New Roman" w:hint="eastAsia"/>
          <w:sz w:val="32"/>
          <w:szCs w:val="32"/>
          <w:shd w:val="clear" w:color="auto" w:fill="FFFFFF"/>
        </w:rPr>
        <w:t>0.37</w:t>
      </w:r>
      <w:r>
        <w:rPr>
          <w:rFonts w:ascii="Times New Roman" w:eastAsia="方正仿宋_GBK" w:hAnsi="Times New Roman" w:cs="Times New Roman"/>
          <w:sz w:val="32"/>
          <w:szCs w:val="32"/>
          <w:shd w:val="clear" w:color="auto" w:fill="FFFFFF"/>
        </w:rPr>
        <w:t>万元，</w:t>
      </w:r>
      <w:r w:rsidR="00646CD6">
        <w:rPr>
          <w:rFonts w:ascii="Times New Roman" w:eastAsia="方正仿宋_GBK" w:hAnsi="Times New Roman" w:cs="Times New Roman" w:hint="eastAsia"/>
          <w:sz w:val="32"/>
          <w:szCs w:val="32"/>
          <w:shd w:val="clear" w:color="auto" w:fill="FFFFFF"/>
        </w:rPr>
        <w:t>增加</w:t>
      </w:r>
      <w:r w:rsidR="00646CD6">
        <w:rPr>
          <w:rFonts w:ascii="Times New Roman" w:eastAsia="方正仿宋_GBK" w:hAnsi="Times New Roman" w:cs="Times New Roman" w:hint="eastAsia"/>
          <w:sz w:val="32"/>
          <w:szCs w:val="32"/>
          <w:shd w:val="clear" w:color="auto" w:fill="FFFFFF"/>
        </w:rPr>
        <w:t>10.66</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，主要原因是公务车</w:t>
      </w:r>
      <w:r w:rsidR="00646CD6">
        <w:rPr>
          <w:rFonts w:ascii="Times New Roman" w:eastAsia="方正仿宋_GBK" w:hAnsi="Times New Roman" w:cs="Times New Roman" w:hint="eastAsia"/>
          <w:sz w:val="32"/>
          <w:szCs w:val="32"/>
          <w:shd w:val="clear" w:color="auto" w:fill="FFFFFF"/>
        </w:rPr>
        <w:t>油料费增加</w:t>
      </w:r>
      <w:r>
        <w:rPr>
          <w:rFonts w:ascii="Times New Roman" w:eastAsia="方正仿宋_GBK" w:hAnsi="Times New Roman" w:cs="Times New Roman"/>
          <w:sz w:val="32"/>
          <w:szCs w:val="32"/>
          <w:shd w:val="clear" w:color="auto" w:fill="FFFFFF"/>
        </w:rPr>
        <w:t>。</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公务接待费</w:t>
      </w:r>
      <w:r w:rsidR="009C773A">
        <w:rPr>
          <w:rFonts w:ascii="Times New Roman" w:eastAsia="方正仿宋_GBK" w:hAnsi="Times New Roman" w:cs="Times New Roman" w:hint="eastAsia"/>
          <w:sz w:val="32"/>
          <w:szCs w:val="32"/>
          <w:shd w:val="clear" w:color="auto" w:fill="FFFFFF"/>
        </w:rPr>
        <w:t>9.45</w:t>
      </w:r>
      <w:r>
        <w:rPr>
          <w:rFonts w:ascii="Times New Roman" w:eastAsia="方正仿宋_GBK" w:hAnsi="Times New Roman" w:cs="Times New Roman"/>
          <w:sz w:val="32"/>
          <w:szCs w:val="32"/>
          <w:shd w:val="clear" w:color="auto" w:fill="FFFFFF"/>
        </w:rPr>
        <w:t>万元。费用支出较年初预算数减少</w:t>
      </w:r>
      <w:r w:rsidR="009C773A">
        <w:rPr>
          <w:rFonts w:ascii="Times New Roman" w:eastAsia="方正仿宋_GBK" w:hAnsi="Times New Roman" w:cs="Times New Roman" w:hint="eastAsia"/>
          <w:sz w:val="32"/>
          <w:szCs w:val="32"/>
          <w:shd w:val="clear" w:color="auto" w:fill="FFFFFF"/>
        </w:rPr>
        <w:t>0.55</w:t>
      </w:r>
      <w:r>
        <w:rPr>
          <w:rFonts w:ascii="Times New Roman" w:eastAsia="方正仿宋_GBK" w:hAnsi="Times New Roman" w:cs="Times New Roman"/>
          <w:sz w:val="32"/>
          <w:szCs w:val="32"/>
          <w:shd w:val="clear" w:color="auto" w:fill="FFFFFF"/>
        </w:rPr>
        <w:t>万元，下降</w:t>
      </w:r>
      <w:r w:rsidR="009C773A">
        <w:rPr>
          <w:rFonts w:ascii="Times New Roman" w:eastAsia="方正仿宋_GBK" w:hAnsi="Times New Roman" w:cs="Times New Roman" w:hint="eastAsia"/>
          <w:sz w:val="32"/>
          <w:szCs w:val="32"/>
          <w:shd w:val="clear" w:color="auto" w:fill="FFFFFF"/>
        </w:rPr>
        <w:t>5.5</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；较上年支出数减少</w:t>
      </w:r>
      <w:r w:rsidR="009C773A">
        <w:rPr>
          <w:rFonts w:ascii="Times New Roman" w:eastAsia="方正仿宋_GBK" w:hAnsi="Times New Roman" w:cs="Times New Roman" w:hint="eastAsia"/>
          <w:sz w:val="32"/>
          <w:szCs w:val="32"/>
          <w:shd w:val="clear" w:color="auto" w:fill="FFFFFF"/>
        </w:rPr>
        <w:t>4.23</w:t>
      </w:r>
      <w:r>
        <w:rPr>
          <w:rFonts w:ascii="Times New Roman" w:eastAsia="方正仿宋_GBK" w:hAnsi="Times New Roman" w:cs="Times New Roman"/>
          <w:sz w:val="32"/>
          <w:szCs w:val="32"/>
          <w:shd w:val="clear" w:color="auto" w:fill="FFFFFF"/>
        </w:rPr>
        <w:t>万元，下降</w:t>
      </w:r>
      <w:r w:rsidR="009C773A">
        <w:rPr>
          <w:rFonts w:ascii="Times New Roman" w:eastAsia="方正仿宋_GBK" w:hAnsi="Times New Roman" w:cs="Times New Roman" w:hint="eastAsia"/>
          <w:sz w:val="32"/>
          <w:szCs w:val="32"/>
          <w:shd w:val="clear" w:color="auto" w:fill="FFFFFF"/>
        </w:rPr>
        <w:t>30.92</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楷体_GBK" w:hAnsi="Times New Roman" w:cs="Times New Roman"/>
          <w:sz w:val="32"/>
          <w:szCs w:val="32"/>
          <w:shd w:val="clear" w:color="auto" w:fill="FFFFFF"/>
        </w:rPr>
      </w:pPr>
      <w:r>
        <w:rPr>
          <w:rStyle w:val="22"/>
          <w:rFonts w:eastAsia="方正楷体_GBK"/>
          <w:b w:val="0"/>
          <w:bCs w:val="0"/>
          <w:sz w:val="32"/>
          <w:szCs w:val="32"/>
          <w:shd w:val="clear" w:color="auto" w:fill="FFFFFF"/>
        </w:rPr>
        <w:t>（三）</w:t>
      </w:r>
      <w:r>
        <w:rPr>
          <w:rStyle w:val="22"/>
          <w:rFonts w:eastAsia="方正楷体_GBK"/>
          <w:b w:val="0"/>
          <w:bCs w:val="0"/>
          <w:sz w:val="32"/>
          <w:szCs w:val="32"/>
          <w:shd w:val="clear" w:color="auto" w:fill="FFFFFF"/>
        </w:rPr>
        <w:t>“</w:t>
      </w:r>
      <w:r>
        <w:rPr>
          <w:rStyle w:val="22"/>
          <w:rFonts w:eastAsia="方正楷体_GBK"/>
          <w:b w:val="0"/>
          <w:bCs w:val="0"/>
          <w:sz w:val="32"/>
          <w:szCs w:val="32"/>
          <w:shd w:val="clear" w:color="auto" w:fill="FFFFFF"/>
        </w:rPr>
        <w:t>三公</w:t>
      </w:r>
      <w:r>
        <w:rPr>
          <w:rStyle w:val="22"/>
          <w:rFonts w:eastAsia="方正楷体_GBK"/>
          <w:b w:val="0"/>
          <w:bCs w:val="0"/>
          <w:sz w:val="32"/>
          <w:szCs w:val="32"/>
          <w:shd w:val="clear" w:color="auto" w:fill="FFFFFF"/>
        </w:rPr>
        <w:t>”</w:t>
      </w:r>
      <w:r>
        <w:rPr>
          <w:rStyle w:val="22"/>
          <w:rFonts w:eastAsia="方正楷体_GBK"/>
          <w:b w:val="0"/>
          <w:bCs w:val="0"/>
          <w:sz w:val="32"/>
          <w:szCs w:val="32"/>
          <w:shd w:val="clear" w:color="auto" w:fill="FFFFFF"/>
        </w:rPr>
        <w:t>经费实物量情况</w:t>
      </w:r>
    </w:p>
    <w:p w:rsidR="00390E2B" w:rsidRDefault="007B72DC">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2022</w:t>
      </w:r>
      <w:r w:rsidR="008C1850">
        <w:rPr>
          <w:rFonts w:ascii="Times New Roman" w:eastAsia="方正仿宋_GBK" w:hAnsi="Times New Roman" w:cs="Times New Roman"/>
          <w:sz w:val="32"/>
          <w:szCs w:val="32"/>
          <w:shd w:val="clear" w:color="auto" w:fill="FFFFFF"/>
        </w:rPr>
        <w:t xml:space="preserve"> </w:t>
      </w:r>
      <w:r w:rsidR="008C1850">
        <w:rPr>
          <w:rFonts w:ascii="Times New Roman" w:eastAsia="方正仿宋_GBK" w:hAnsi="Times New Roman" w:cs="Times New Roman"/>
          <w:sz w:val="32"/>
          <w:szCs w:val="32"/>
          <w:shd w:val="clear" w:color="auto" w:fill="FFFFFF"/>
        </w:rPr>
        <w:t>年度本部门因公出国（境）共计</w:t>
      </w:r>
      <w:r w:rsidR="008C1850">
        <w:rPr>
          <w:rFonts w:ascii="Times New Roman" w:eastAsia="方正仿宋_GBK" w:hAnsi="Times New Roman" w:cs="Times New Roman"/>
          <w:sz w:val="32"/>
          <w:szCs w:val="32"/>
          <w:shd w:val="clear" w:color="auto" w:fill="FFFFFF"/>
        </w:rPr>
        <w:t>0</w:t>
      </w:r>
      <w:r w:rsidR="008C1850">
        <w:rPr>
          <w:rFonts w:ascii="Times New Roman" w:eastAsia="方正仿宋_GBK" w:hAnsi="Times New Roman" w:cs="Times New Roman"/>
          <w:sz w:val="32"/>
          <w:szCs w:val="32"/>
          <w:shd w:val="clear" w:color="auto" w:fill="FFFFFF"/>
        </w:rPr>
        <w:t>个团组，</w:t>
      </w:r>
      <w:r w:rsidR="008C1850">
        <w:rPr>
          <w:rFonts w:ascii="Times New Roman" w:eastAsia="方正仿宋_GBK" w:hAnsi="Times New Roman" w:cs="Times New Roman"/>
          <w:sz w:val="32"/>
          <w:szCs w:val="32"/>
          <w:shd w:val="clear" w:color="auto" w:fill="FFFFFF"/>
        </w:rPr>
        <w:t>0</w:t>
      </w:r>
      <w:r w:rsidR="008C1850">
        <w:rPr>
          <w:rFonts w:ascii="Times New Roman" w:eastAsia="方正仿宋_GBK" w:hAnsi="Times New Roman" w:cs="Times New Roman"/>
          <w:sz w:val="32"/>
          <w:szCs w:val="32"/>
          <w:shd w:val="clear" w:color="auto" w:fill="FFFFFF"/>
        </w:rPr>
        <w:t>人；公务用车购置</w:t>
      </w:r>
      <w:r w:rsidR="008C1850">
        <w:rPr>
          <w:rFonts w:ascii="Times New Roman" w:eastAsia="方正仿宋_GBK" w:hAnsi="Times New Roman" w:cs="Times New Roman"/>
          <w:sz w:val="32"/>
          <w:szCs w:val="32"/>
          <w:shd w:val="clear" w:color="auto" w:fill="FFFFFF"/>
        </w:rPr>
        <w:t xml:space="preserve">0 </w:t>
      </w:r>
      <w:r w:rsidR="008C1850">
        <w:rPr>
          <w:rFonts w:ascii="Times New Roman" w:eastAsia="方正仿宋_GBK" w:hAnsi="Times New Roman" w:cs="Times New Roman"/>
          <w:sz w:val="32"/>
          <w:szCs w:val="32"/>
          <w:shd w:val="clear" w:color="auto" w:fill="FFFFFF"/>
        </w:rPr>
        <w:t>辆，公务车保有量为</w:t>
      </w:r>
      <w:r w:rsidR="008C1850">
        <w:rPr>
          <w:rFonts w:ascii="Times New Roman" w:eastAsia="方正仿宋_GBK" w:hAnsi="Times New Roman" w:cs="Times New Roman"/>
          <w:sz w:val="32"/>
          <w:szCs w:val="32"/>
          <w:shd w:val="clear" w:color="auto" w:fill="FFFFFF"/>
        </w:rPr>
        <w:t>2</w:t>
      </w:r>
      <w:r w:rsidR="008C1850">
        <w:rPr>
          <w:rFonts w:ascii="Times New Roman" w:eastAsia="方正仿宋_GBK" w:hAnsi="Times New Roman" w:cs="Times New Roman"/>
          <w:sz w:val="32"/>
          <w:szCs w:val="32"/>
          <w:shd w:val="clear" w:color="auto" w:fill="FFFFFF"/>
        </w:rPr>
        <w:t>辆；国内公务接待</w:t>
      </w:r>
      <w:r w:rsidR="008C1850">
        <w:rPr>
          <w:rFonts w:ascii="Times New Roman" w:eastAsia="方正仿宋_GBK" w:hAnsi="Times New Roman" w:cs="Times New Roman"/>
          <w:sz w:val="32"/>
          <w:szCs w:val="32"/>
          <w:shd w:val="clear" w:color="auto" w:fill="FFFFFF"/>
        </w:rPr>
        <w:t>0</w:t>
      </w:r>
      <w:r w:rsidR="008C1850">
        <w:rPr>
          <w:rFonts w:ascii="Times New Roman" w:eastAsia="方正仿宋_GBK" w:hAnsi="Times New Roman" w:cs="Times New Roman"/>
          <w:sz w:val="32"/>
          <w:szCs w:val="32"/>
          <w:shd w:val="clear" w:color="auto" w:fill="FFFFFF"/>
        </w:rPr>
        <w:t>批次</w:t>
      </w:r>
      <w:r w:rsidR="008C1850">
        <w:rPr>
          <w:rFonts w:ascii="Times New Roman" w:eastAsia="方正仿宋_GBK" w:hAnsi="Times New Roman" w:cs="Times New Roman"/>
          <w:sz w:val="32"/>
          <w:szCs w:val="32"/>
          <w:shd w:val="clear" w:color="auto" w:fill="FFFFFF"/>
        </w:rPr>
        <w:t>0</w:t>
      </w:r>
      <w:r w:rsidR="008C1850">
        <w:rPr>
          <w:rFonts w:ascii="Times New Roman" w:eastAsia="方正仿宋_GBK" w:hAnsi="Times New Roman" w:cs="Times New Roman"/>
          <w:sz w:val="32"/>
          <w:szCs w:val="32"/>
          <w:shd w:val="clear" w:color="auto" w:fill="FFFFFF"/>
        </w:rPr>
        <w:t>人，其中：国内外事接待</w:t>
      </w:r>
      <w:r w:rsidR="008C1850">
        <w:rPr>
          <w:rFonts w:ascii="Times New Roman" w:eastAsia="方正仿宋_GBK" w:hAnsi="Times New Roman" w:cs="Times New Roman"/>
          <w:sz w:val="32"/>
          <w:szCs w:val="32"/>
          <w:shd w:val="clear" w:color="auto" w:fill="FFFFFF"/>
        </w:rPr>
        <w:t>0</w:t>
      </w:r>
      <w:r w:rsidR="008C1850">
        <w:rPr>
          <w:rFonts w:ascii="Times New Roman" w:eastAsia="方正仿宋_GBK" w:hAnsi="Times New Roman" w:cs="Times New Roman"/>
          <w:sz w:val="32"/>
          <w:szCs w:val="32"/>
          <w:shd w:val="clear" w:color="auto" w:fill="FFFFFF"/>
        </w:rPr>
        <w:t>批次，</w:t>
      </w:r>
      <w:r w:rsidR="008C1850">
        <w:rPr>
          <w:rFonts w:ascii="Times New Roman" w:eastAsia="方正仿宋_GBK" w:hAnsi="Times New Roman" w:cs="Times New Roman"/>
          <w:sz w:val="32"/>
          <w:szCs w:val="32"/>
          <w:shd w:val="clear" w:color="auto" w:fill="FFFFFF"/>
        </w:rPr>
        <w:t>0</w:t>
      </w:r>
      <w:r w:rsidR="008C1850">
        <w:rPr>
          <w:rFonts w:ascii="Times New Roman" w:eastAsia="方正仿宋_GBK" w:hAnsi="Times New Roman" w:cs="Times New Roman"/>
          <w:sz w:val="32"/>
          <w:szCs w:val="32"/>
          <w:shd w:val="clear" w:color="auto" w:fill="FFFFFF"/>
        </w:rPr>
        <w:t>人；国（境）外公务接待</w:t>
      </w:r>
      <w:r w:rsidR="008C1850">
        <w:rPr>
          <w:rFonts w:ascii="Times New Roman" w:eastAsia="方正仿宋_GBK" w:hAnsi="Times New Roman" w:cs="Times New Roman"/>
          <w:sz w:val="32"/>
          <w:szCs w:val="32"/>
          <w:shd w:val="clear" w:color="auto" w:fill="FFFFFF"/>
        </w:rPr>
        <w:t>0</w:t>
      </w:r>
      <w:r w:rsidR="008C1850">
        <w:rPr>
          <w:rFonts w:ascii="Times New Roman" w:eastAsia="方正仿宋_GBK" w:hAnsi="Times New Roman" w:cs="Times New Roman"/>
          <w:sz w:val="32"/>
          <w:szCs w:val="32"/>
          <w:shd w:val="clear" w:color="auto" w:fill="FFFFFF"/>
        </w:rPr>
        <w:t>批次，</w:t>
      </w:r>
      <w:r w:rsidR="008C1850">
        <w:rPr>
          <w:rFonts w:ascii="Times New Roman" w:eastAsia="方正仿宋_GBK" w:hAnsi="Times New Roman" w:cs="Times New Roman"/>
          <w:sz w:val="32"/>
          <w:szCs w:val="32"/>
          <w:shd w:val="clear" w:color="auto" w:fill="FFFFFF"/>
        </w:rPr>
        <w:t>0</w:t>
      </w:r>
      <w:r w:rsidR="008C1850">
        <w:rPr>
          <w:rFonts w:ascii="Times New Roman" w:eastAsia="方正仿宋_GBK" w:hAnsi="Times New Roman" w:cs="Times New Roman"/>
          <w:sz w:val="32"/>
          <w:szCs w:val="32"/>
          <w:shd w:val="clear" w:color="auto" w:fill="FFFFFF"/>
        </w:rPr>
        <w:t>人。</w:t>
      </w:r>
      <w:r>
        <w:rPr>
          <w:rFonts w:ascii="Times New Roman" w:eastAsia="方正仿宋_GBK" w:hAnsi="Times New Roman" w:cs="Times New Roman"/>
          <w:sz w:val="32"/>
          <w:szCs w:val="32"/>
          <w:shd w:val="clear" w:color="auto" w:fill="FFFFFF"/>
        </w:rPr>
        <w:t>2022</w:t>
      </w:r>
      <w:r w:rsidR="008C1850">
        <w:rPr>
          <w:rFonts w:ascii="Times New Roman" w:eastAsia="方正仿宋_GBK" w:hAnsi="Times New Roman" w:cs="Times New Roman"/>
          <w:sz w:val="32"/>
          <w:szCs w:val="32"/>
          <w:shd w:val="clear" w:color="auto" w:fill="FFFFFF"/>
        </w:rPr>
        <w:t>年本部门公务接待</w:t>
      </w:r>
      <w:r w:rsidR="00444356">
        <w:rPr>
          <w:rFonts w:ascii="Times New Roman" w:eastAsia="方正仿宋_GBK" w:hAnsi="Times New Roman" w:cs="Times New Roman" w:hint="eastAsia"/>
          <w:sz w:val="32"/>
          <w:szCs w:val="32"/>
          <w:shd w:val="clear" w:color="auto" w:fill="FFFFFF"/>
        </w:rPr>
        <w:t>1295</w:t>
      </w:r>
      <w:r w:rsidR="008C1850">
        <w:rPr>
          <w:rFonts w:ascii="Times New Roman" w:eastAsia="方正仿宋_GBK" w:hAnsi="Times New Roman" w:cs="Times New Roman"/>
          <w:sz w:val="32"/>
          <w:szCs w:val="32"/>
          <w:shd w:val="clear" w:color="auto" w:fill="FFFFFF"/>
        </w:rPr>
        <w:t>人次，车均购置费</w:t>
      </w:r>
      <w:r w:rsidR="008C1850">
        <w:rPr>
          <w:rFonts w:ascii="Times New Roman" w:eastAsia="方正仿宋_GBK" w:hAnsi="Times New Roman" w:cs="Times New Roman"/>
          <w:sz w:val="32"/>
          <w:szCs w:val="32"/>
          <w:shd w:val="clear" w:color="auto" w:fill="FFFFFF"/>
        </w:rPr>
        <w:t>0.00</w:t>
      </w:r>
      <w:r w:rsidR="008C1850">
        <w:rPr>
          <w:rFonts w:ascii="Times New Roman" w:eastAsia="方正仿宋_GBK" w:hAnsi="Times New Roman" w:cs="Times New Roman"/>
          <w:sz w:val="32"/>
          <w:szCs w:val="32"/>
          <w:shd w:val="clear" w:color="auto" w:fill="FFFFFF"/>
        </w:rPr>
        <w:t>万元，车均维护费</w:t>
      </w:r>
      <w:r w:rsidR="00444356">
        <w:rPr>
          <w:rFonts w:ascii="Times New Roman" w:eastAsia="方正仿宋_GBK" w:hAnsi="Times New Roman" w:cs="Times New Roman" w:hint="eastAsia"/>
          <w:sz w:val="32"/>
          <w:szCs w:val="32"/>
          <w:shd w:val="clear" w:color="auto" w:fill="FFFFFF"/>
        </w:rPr>
        <w:t>1.735</w:t>
      </w:r>
      <w:r w:rsidR="008C1850">
        <w:rPr>
          <w:rFonts w:ascii="Times New Roman" w:eastAsia="方正仿宋_GBK" w:hAnsi="Times New Roman" w:cs="Times New Roman"/>
          <w:sz w:val="32"/>
          <w:szCs w:val="32"/>
          <w:shd w:val="clear" w:color="auto" w:fill="FFFFFF"/>
        </w:rPr>
        <w:t>万元。</w:t>
      </w:r>
    </w:p>
    <w:p w:rsidR="00390E2B" w:rsidRDefault="008C1850">
      <w:pPr>
        <w:pStyle w:val="CharCharChar"/>
        <w:autoSpaceDE w:val="0"/>
        <w:adjustRightInd w:val="0"/>
        <w:spacing w:before="0" w:beforeAutospacing="0" w:after="0" w:afterAutospacing="0" w:line="594" w:lineRule="exact"/>
        <w:ind w:firstLineChars="200" w:firstLine="643"/>
        <w:contextualSpacing/>
        <w:rPr>
          <w:rFonts w:ascii="Times New Roman" w:eastAsia="方正黑体_GBK" w:hAnsi="Times New Roman" w:cs="Times New Roman"/>
          <w:b/>
          <w:bCs/>
          <w:sz w:val="32"/>
          <w:szCs w:val="32"/>
          <w:shd w:val="clear" w:color="auto" w:fill="FFFFFF"/>
        </w:rPr>
      </w:pPr>
      <w:r>
        <w:rPr>
          <w:rStyle w:val="17"/>
          <w:rFonts w:eastAsia="方正黑体_GBK"/>
          <w:sz w:val="32"/>
          <w:szCs w:val="32"/>
          <w:shd w:val="clear" w:color="auto" w:fill="FFFFFF"/>
        </w:rPr>
        <w:t>四、其他需要说明的事项</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楷体_GBK" w:hAnsi="Times New Roman" w:cs="Times New Roman"/>
          <w:sz w:val="32"/>
          <w:szCs w:val="32"/>
          <w:shd w:val="clear" w:color="auto" w:fill="FFFFFF"/>
        </w:rPr>
      </w:pPr>
      <w:r>
        <w:rPr>
          <w:rStyle w:val="22"/>
          <w:rFonts w:eastAsia="方正楷体_GBK"/>
          <w:b w:val="0"/>
          <w:bCs w:val="0"/>
          <w:sz w:val="32"/>
          <w:szCs w:val="32"/>
          <w:shd w:val="clear" w:color="auto" w:fill="FFFFFF"/>
        </w:rPr>
        <w:t>（一）机关运行经费情况说明</w:t>
      </w:r>
    </w:p>
    <w:p w:rsidR="00390E2B" w:rsidRDefault="007B72DC">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2022</w:t>
      </w:r>
      <w:r w:rsidR="008C1850">
        <w:rPr>
          <w:rFonts w:ascii="Times New Roman" w:eastAsia="方正仿宋_GBK" w:hAnsi="Times New Roman" w:cs="Times New Roman"/>
          <w:sz w:val="32"/>
          <w:szCs w:val="32"/>
          <w:shd w:val="clear" w:color="auto" w:fill="FFFFFF"/>
        </w:rPr>
        <w:t>年度本部门机关运行经费支出</w:t>
      </w:r>
      <w:r w:rsidR="00656BE1">
        <w:rPr>
          <w:rFonts w:ascii="Times New Roman" w:eastAsia="方正仿宋_GBK" w:hAnsi="Times New Roman" w:cs="Times New Roman" w:hint="eastAsia"/>
          <w:sz w:val="32"/>
          <w:szCs w:val="32"/>
          <w:shd w:val="clear" w:color="auto" w:fill="FFFFFF"/>
        </w:rPr>
        <w:t>204.16</w:t>
      </w:r>
      <w:r w:rsidR="008C1850">
        <w:rPr>
          <w:rFonts w:ascii="Times New Roman" w:eastAsia="方正仿宋_GBK" w:hAnsi="Times New Roman" w:cs="Times New Roman"/>
          <w:sz w:val="32"/>
          <w:szCs w:val="32"/>
          <w:shd w:val="clear" w:color="auto" w:fill="FFFFFF"/>
        </w:rPr>
        <w:t>万元，机关运行经费主要用于开支办公费、水费、电费、邮电费、差旅费、维修（护）费、劳务费、</w:t>
      </w:r>
      <w:r w:rsidR="00656BE1">
        <w:rPr>
          <w:rFonts w:ascii="Times New Roman" w:eastAsia="方正仿宋_GBK" w:hAnsi="Times New Roman" w:cs="Times New Roman" w:hint="eastAsia"/>
          <w:sz w:val="32"/>
          <w:szCs w:val="32"/>
          <w:shd w:val="clear" w:color="auto" w:fill="FFFFFF"/>
        </w:rPr>
        <w:t>委托业务费、</w:t>
      </w:r>
      <w:r w:rsidR="008C1850">
        <w:rPr>
          <w:rFonts w:ascii="Times New Roman" w:eastAsia="方正仿宋_GBK" w:hAnsi="Times New Roman" w:cs="Times New Roman"/>
          <w:sz w:val="32"/>
          <w:szCs w:val="32"/>
          <w:shd w:val="clear" w:color="auto" w:fill="FFFFFF"/>
        </w:rPr>
        <w:t>公务用车运行维护费、公务接待费、工会经费等。机关运行经费较上年决算数</w:t>
      </w:r>
      <w:r w:rsidR="00656BE1">
        <w:rPr>
          <w:rFonts w:ascii="Times New Roman" w:eastAsia="方正仿宋_GBK" w:hAnsi="Times New Roman" w:cs="Times New Roman" w:hint="eastAsia"/>
          <w:sz w:val="32"/>
          <w:szCs w:val="32"/>
          <w:shd w:val="clear" w:color="auto" w:fill="FFFFFF"/>
        </w:rPr>
        <w:t>增加</w:t>
      </w:r>
      <w:r w:rsidR="00656BE1">
        <w:rPr>
          <w:rFonts w:ascii="Times New Roman" w:eastAsia="方正仿宋_GBK" w:hAnsi="Times New Roman" w:cs="Times New Roman" w:hint="eastAsia"/>
          <w:sz w:val="32"/>
          <w:szCs w:val="32"/>
          <w:shd w:val="clear" w:color="auto" w:fill="FFFFFF"/>
        </w:rPr>
        <w:t>76.38</w:t>
      </w:r>
      <w:r w:rsidR="008C1850">
        <w:rPr>
          <w:rFonts w:ascii="Times New Roman" w:eastAsia="方正仿宋_GBK" w:hAnsi="Times New Roman" w:cs="Times New Roman"/>
          <w:sz w:val="32"/>
          <w:szCs w:val="32"/>
          <w:shd w:val="clear" w:color="auto" w:fill="FFFFFF"/>
        </w:rPr>
        <w:lastRenderedPageBreak/>
        <w:t>万元，</w:t>
      </w:r>
      <w:r w:rsidR="00656BE1">
        <w:rPr>
          <w:rFonts w:ascii="Times New Roman" w:eastAsia="方正仿宋_GBK" w:hAnsi="Times New Roman" w:cs="Times New Roman" w:hint="eastAsia"/>
          <w:sz w:val="32"/>
          <w:szCs w:val="32"/>
          <w:shd w:val="clear" w:color="auto" w:fill="FFFFFF"/>
        </w:rPr>
        <w:t>增加</w:t>
      </w:r>
      <w:r w:rsidR="00656BE1">
        <w:rPr>
          <w:rFonts w:ascii="Times New Roman" w:eastAsia="方正仿宋_GBK" w:hAnsi="Times New Roman" w:cs="Times New Roman" w:hint="eastAsia"/>
          <w:sz w:val="32"/>
          <w:szCs w:val="32"/>
          <w:shd w:val="clear" w:color="auto" w:fill="FFFFFF"/>
        </w:rPr>
        <w:t>59.77</w:t>
      </w:r>
      <w:r w:rsidR="008C1850">
        <w:rPr>
          <w:rFonts w:ascii="Times New Roman" w:eastAsia="方正仿宋_GBK" w:hAnsi="Times New Roman" w:cs="Times New Roman"/>
          <w:sz w:val="32"/>
          <w:szCs w:val="32"/>
          <w:shd w:val="clear" w:color="auto" w:fill="FFFFFF"/>
        </w:rPr>
        <w:t>%</w:t>
      </w:r>
      <w:r w:rsidR="008C1850">
        <w:rPr>
          <w:rFonts w:ascii="Times New Roman" w:eastAsia="方正仿宋_GBK" w:hAnsi="Times New Roman" w:cs="Times New Roman"/>
          <w:sz w:val="32"/>
          <w:szCs w:val="32"/>
          <w:shd w:val="clear" w:color="auto" w:fill="FFFFFF"/>
        </w:rPr>
        <w:t>，主要原因是</w:t>
      </w:r>
      <w:r w:rsidR="00656BE1" w:rsidRPr="00656BE1">
        <w:rPr>
          <w:rFonts w:ascii="Times New Roman" w:eastAsia="方正仿宋_GBK" w:hAnsi="Times New Roman" w:cs="Times New Roman"/>
          <w:sz w:val="32"/>
          <w:szCs w:val="32"/>
          <w:shd w:val="clear" w:color="auto" w:fill="FFFFFF"/>
        </w:rPr>
        <w:t>乡镇环境整治</w:t>
      </w:r>
      <w:r w:rsidR="00656BE1">
        <w:rPr>
          <w:rFonts w:ascii="Times New Roman" w:eastAsia="方正仿宋_GBK" w:hAnsi="Times New Roman" w:cs="Times New Roman" w:hint="eastAsia"/>
          <w:sz w:val="32"/>
          <w:szCs w:val="32"/>
          <w:shd w:val="clear" w:color="auto" w:fill="FFFFFF"/>
        </w:rPr>
        <w:t>污水管网处理、运行等劳务费、维修费、委托业务费等纳入机关运行经费</w:t>
      </w:r>
      <w:r w:rsidR="008C1850">
        <w:rPr>
          <w:rFonts w:ascii="Times New Roman" w:eastAsia="方正仿宋_GBK" w:hAnsi="Times New Roman" w:cs="Times New Roman"/>
          <w:sz w:val="32"/>
          <w:szCs w:val="32"/>
          <w:shd w:val="clear" w:color="auto" w:fill="FFFFFF"/>
        </w:rPr>
        <w:t>。</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本年度会议费支出</w:t>
      </w:r>
      <w:r w:rsidR="007F6C74">
        <w:rPr>
          <w:rFonts w:ascii="Times New Roman" w:eastAsia="方正仿宋_GBK" w:hAnsi="Times New Roman" w:cs="Times New Roman" w:hint="eastAsia"/>
          <w:sz w:val="32"/>
          <w:szCs w:val="32"/>
          <w:shd w:val="clear" w:color="auto" w:fill="FFFFFF"/>
        </w:rPr>
        <w:t>3.45</w:t>
      </w:r>
      <w:r>
        <w:rPr>
          <w:rFonts w:ascii="Times New Roman" w:eastAsia="方正仿宋_GBK" w:hAnsi="Times New Roman" w:cs="Times New Roman"/>
          <w:sz w:val="32"/>
          <w:szCs w:val="32"/>
          <w:shd w:val="clear" w:color="auto" w:fill="FFFFFF"/>
        </w:rPr>
        <w:t>万元，较上年决算数</w:t>
      </w:r>
      <w:r>
        <w:rPr>
          <w:rFonts w:ascii="Times New Roman" w:eastAsia="方正仿宋_GBK" w:hAnsi="Times New Roman" w:cs="Times New Roman" w:hint="eastAsia"/>
          <w:sz w:val="32"/>
          <w:szCs w:val="32"/>
          <w:shd w:val="clear" w:color="auto" w:fill="FFFFFF"/>
        </w:rPr>
        <w:t>减少</w:t>
      </w:r>
      <w:r w:rsidR="007F6C74">
        <w:rPr>
          <w:rFonts w:ascii="Times New Roman" w:eastAsia="方正仿宋_GBK" w:hAnsi="Times New Roman" w:cs="Times New Roman" w:hint="eastAsia"/>
          <w:sz w:val="32"/>
          <w:szCs w:val="32"/>
          <w:shd w:val="clear" w:color="auto" w:fill="FFFFFF"/>
        </w:rPr>
        <w:t>0.25</w:t>
      </w:r>
      <w:r>
        <w:rPr>
          <w:rFonts w:ascii="Times New Roman" w:eastAsia="方正仿宋_GBK" w:hAnsi="Times New Roman" w:cs="Times New Roman"/>
          <w:sz w:val="32"/>
          <w:szCs w:val="32"/>
          <w:shd w:val="clear" w:color="auto" w:fill="FFFFFF"/>
        </w:rPr>
        <w:t>万元，</w:t>
      </w:r>
      <w:r>
        <w:rPr>
          <w:rFonts w:ascii="Times New Roman" w:eastAsia="方正仿宋_GBK" w:hAnsi="Times New Roman" w:cs="Times New Roman" w:hint="eastAsia"/>
          <w:sz w:val="32"/>
          <w:szCs w:val="32"/>
          <w:shd w:val="clear" w:color="auto" w:fill="FFFFFF"/>
        </w:rPr>
        <w:t>下降</w:t>
      </w:r>
      <w:r w:rsidR="007F6C74">
        <w:rPr>
          <w:rFonts w:ascii="Times New Roman" w:eastAsia="方正仿宋_GBK" w:hAnsi="Times New Roman" w:cs="Times New Roman" w:hint="eastAsia"/>
          <w:sz w:val="32"/>
          <w:szCs w:val="32"/>
          <w:shd w:val="clear" w:color="auto" w:fill="FFFFFF"/>
        </w:rPr>
        <w:t>7.25</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，主要原因是主要原因是</w:t>
      </w:r>
      <w:r>
        <w:rPr>
          <w:rFonts w:ascii="Times New Roman" w:eastAsia="方正仿宋_GBK" w:hAnsi="Times New Roman" w:cs="Times New Roman" w:hint="eastAsia"/>
          <w:sz w:val="32"/>
          <w:szCs w:val="32"/>
          <w:shd w:val="clear" w:color="auto" w:fill="FFFFFF"/>
        </w:rPr>
        <w:t>会议次数减少</w:t>
      </w:r>
      <w:r>
        <w:rPr>
          <w:rFonts w:ascii="Times New Roman" w:eastAsia="方正仿宋_GBK" w:hAnsi="Times New Roman" w:cs="Times New Roman"/>
          <w:sz w:val="32"/>
          <w:szCs w:val="32"/>
          <w:shd w:val="clear" w:color="auto" w:fill="FFFFFF"/>
        </w:rPr>
        <w:t>。本年度培训费支出</w:t>
      </w:r>
      <w:r w:rsidR="007F6C74">
        <w:rPr>
          <w:rFonts w:ascii="Times New Roman" w:eastAsia="方正仿宋_GBK" w:hAnsi="Times New Roman" w:cs="Times New Roman" w:hint="eastAsia"/>
          <w:sz w:val="32"/>
          <w:szCs w:val="32"/>
          <w:shd w:val="clear" w:color="auto" w:fill="FFFFFF"/>
        </w:rPr>
        <w:t>1.14</w:t>
      </w:r>
      <w:r>
        <w:rPr>
          <w:rFonts w:ascii="Times New Roman" w:eastAsia="方正仿宋_GBK" w:hAnsi="Times New Roman" w:cs="Times New Roman"/>
          <w:sz w:val="32"/>
          <w:szCs w:val="32"/>
          <w:shd w:val="clear" w:color="auto" w:fill="FFFFFF"/>
        </w:rPr>
        <w:t>万元，较上年决算数减少</w:t>
      </w:r>
      <w:r w:rsidR="007F6C74">
        <w:rPr>
          <w:rFonts w:ascii="Times New Roman" w:eastAsia="方正仿宋_GBK" w:hAnsi="Times New Roman" w:cs="Times New Roman" w:hint="eastAsia"/>
          <w:sz w:val="32"/>
          <w:szCs w:val="32"/>
          <w:shd w:val="clear" w:color="auto" w:fill="FFFFFF"/>
        </w:rPr>
        <w:t>0.01</w:t>
      </w:r>
      <w:r>
        <w:rPr>
          <w:rFonts w:ascii="Times New Roman" w:eastAsia="方正仿宋_GBK" w:hAnsi="Times New Roman" w:cs="Times New Roman"/>
          <w:sz w:val="32"/>
          <w:szCs w:val="32"/>
          <w:shd w:val="clear" w:color="auto" w:fill="FFFFFF"/>
        </w:rPr>
        <w:t>万元，减少</w:t>
      </w:r>
      <w:r w:rsidR="007F6C74">
        <w:rPr>
          <w:rFonts w:ascii="Times New Roman" w:eastAsia="方正仿宋_GBK" w:hAnsi="Times New Roman" w:cs="Times New Roman" w:hint="eastAsia"/>
          <w:sz w:val="32"/>
          <w:szCs w:val="32"/>
          <w:shd w:val="clear" w:color="auto" w:fill="FFFFFF"/>
        </w:rPr>
        <w:t>0.9</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，主要是培训次数减少。</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楷体_GBK" w:hAnsi="Times New Roman" w:cs="Times New Roman"/>
          <w:sz w:val="32"/>
          <w:szCs w:val="32"/>
          <w:shd w:val="clear" w:color="auto" w:fill="FFFFFF"/>
        </w:rPr>
      </w:pPr>
      <w:r>
        <w:rPr>
          <w:rStyle w:val="22"/>
          <w:rFonts w:eastAsia="方正楷体_GBK"/>
          <w:b w:val="0"/>
          <w:bCs w:val="0"/>
          <w:sz w:val="32"/>
          <w:szCs w:val="32"/>
          <w:shd w:val="clear" w:color="auto" w:fill="FFFFFF"/>
        </w:rPr>
        <w:t>（二）国有资产占用情况说明</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截至</w:t>
      </w:r>
      <w:r w:rsidR="007B72DC">
        <w:rPr>
          <w:rFonts w:ascii="Times New Roman" w:eastAsia="方正仿宋_GBK" w:hAnsi="Times New Roman" w:cs="Times New Roman"/>
          <w:sz w:val="32"/>
          <w:szCs w:val="32"/>
          <w:shd w:val="clear" w:color="auto" w:fill="FFFFFF"/>
        </w:rPr>
        <w:t>2022</w:t>
      </w:r>
      <w:r>
        <w:rPr>
          <w:rFonts w:ascii="Times New Roman" w:eastAsia="方正仿宋_GBK" w:hAnsi="Times New Roman" w:cs="Times New Roman"/>
          <w:sz w:val="32"/>
          <w:szCs w:val="32"/>
          <w:shd w:val="clear" w:color="auto" w:fill="FFFFFF"/>
        </w:rPr>
        <w:t>年</w:t>
      </w:r>
      <w:r>
        <w:rPr>
          <w:rFonts w:ascii="Times New Roman" w:eastAsia="方正仿宋_GBK" w:hAnsi="Times New Roman" w:cs="Times New Roman"/>
          <w:sz w:val="32"/>
          <w:szCs w:val="32"/>
          <w:shd w:val="clear" w:color="auto" w:fill="FFFFFF"/>
        </w:rPr>
        <w:t>12</w:t>
      </w:r>
      <w:r>
        <w:rPr>
          <w:rFonts w:ascii="Times New Roman" w:eastAsia="方正仿宋_GBK" w:hAnsi="Times New Roman" w:cs="Times New Roman"/>
          <w:sz w:val="32"/>
          <w:szCs w:val="32"/>
          <w:shd w:val="clear" w:color="auto" w:fill="FFFFFF"/>
        </w:rPr>
        <w:t>月</w:t>
      </w:r>
      <w:r>
        <w:rPr>
          <w:rFonts w:ascii="Times New Roman" w:eastAsia="方正仿宋_GBK" w:hAnsi="Times New Roman" w:cs="Times New Roman"/>
          <w:sz w:val="32"/>
          <w:szCs w:val="32"/>
          <w:shd w:val="clear" w:color="auto" w:fill="FFFFFF"/>
        </w:rPr>
        <w:t>31</w:t>
      </w:r>
      <w:r>
        <w:rPr>
          <w:rFonts w:ascii="Times New Roman" w:eastAsia="方正仿宋_GBK" w:hAnsi="Times New Roman" w:cs="Times New Roman"/>
          <w:sz w:val="32"/>
          <w:szCs w:val="32"/>
          <w:shd w:val="clear" w:color="auto" w:fill="FFFFFF"/>
        </w:rPr>
        <w:t>日，本部门共有车辆</w:t>
      </w:r>
      <w:r>
        <w:rPr>
          <w:rFonts w:ascii="Times New Roman" w:eastAsia="方正仿宋_GBK" w:hAnsi="Times New Roman" w:cs="Times New Roman"/>
          <w:sz w:val="32"/>
          <w:szCs w:val="32"/>
          <w:shd w:val="clear" w:color="auto" w:fill="FFFFFF"/>
        </w:rPr>
        <w:t>2</w:t>
      </w:r>
      <w:r>
        <w:rPr>
          <w:rFonts w:ascii="Times New Roman" w:eastAsia="方正仿宋_GBK" w:hAnsi="Times New Roman" w:cs="Times New Roman"/>
          <w:sz w:val="32"/>
          <w:szCs w:val="32"/>
          <w:shd w:val="clear" w:color="auto" w:fill="FFFFFF"/>
        </w:rPr>
        <w:t>辆，其中，副部（省）级及以上领导用车</w:t>
      </w:r>
      <w:r>
        <w:rPr>
          <w:rFonts w:ascii="Times New Roman" w:eastAsia="方正仿宋_GBK" w:hAnsi="Times New Roman" w:cs="Times New Roman"/>
          <w:sz w:val="32"/>
          <w:szCs w:val="32"/>
          <w:shd w:val="clear" w:color="auto" w:fill="FFFFFF"/>
        </w:rPr>
        <w:t>0</w:t>
      </w:r>
      <w:r>
        <w:rPr>
          <w:rFonts w:ascii="Times New Roman" w:eastAsia="方正仿宋_GBK" w:hAnsi="Times New Roman" w:cs="Times New Roman"/>
          <w:sz w:val="32"/>
          <w:szCs w:val="32"/>
          <w:shd w:val="clear" w:color="auto" w:fill="FFFFFF"/>
        </w:rPr>
        <w:t>辆、主要领导干部用车</w:t>
      </w:r>
      <w:r>
        <w:rPr>
          <w:rFonts w:ascii="Times New Roman" w:eastAsia="方正仿宋_GBK" w:hAnsi="Times New Roman" w:cs="Times New Roman"/>
          <w:sz w:val="32"/>
          <w:szCs w:val="32"/>
          <w:shd w:val="clear" w:color="auto" w:fill="FFFFFF"/>
        </w:rPr>
        <w:t>0</w:t>
      </w:r>
      <w:r>
        <w:rPr>
          <w:rFonts w:ascii="Times New Roman" w:eastAsia="方正仿宋_GBK" w:hAnsi="Times New Roman" w:cs="Times New Roman"/>
          <w:sz w:val="32"/>
          <w:szCs w:val="32"/>
          <w:shd w:val="clear" w:color="auto" w:fill="FFFFFF"/>
        </w:rPr>
        <w:t>辆、机要通信用车</w:t>
      </w:r>
      <w:r>
        <w:rPr>
          <w:rFonts w:ascii="Times New Roman" w:eastAsia="方正仿宋_GBK" w:hAnsi="Times New Roman" w:cs="Times New Roman"/>
          <w:sz w:val="32"/>
          <w:szCs w:val="32"/>
          <w:shd w:val="clear" w:color="auto" w:fill="FFFFFF"/>
        </w:rPr>
        <w:t>1</w:t>
      </w:r>
      <w:r>
        <w:rPr>
          <w:rFonts w:ascii="Times New Roman" w:eastAsia="方正仿宋_GBK" w:hAnsi="Times New Roman" w:cs="Times New Roman"/>
          <w:sz w:val="32"/>
          <w:szCs w:val="32"/>
          <w:shd w:val="clear" w:color="auto" w:fill="FFFFFF"/>
        </w:rPr>
        <w:t>辆、应急保障用车</w:t>
      </w:r>
      <w:r>
        <w:rPr>
          <w:rFonts w:ascii="Times New Roman" w:eastAsia="方正仿宋_GBK" w:hAnsi="Times New Roman" w:cs="Times New Roman"/>
          <w:sz w:val="32"/>
          <w:szCs w:val="32"/>
          <w:shd w:val="clear" w:color="auto" w:fill="FFFFFF"/>
        </w:rPr>
        <w:t>1</w:t>
      </w:r>
      <w:r>
        <w:rPr>
          <w:rFonts w:ascii="Times New Roman" w:eastAsia="方正仿宋_GBK" w:hAnsi="Times New Roman" w:cs="Times New Roman"/>
          <w:sz w:val="32"/>
          <w:szCs w:val="32"/>
          <w:shd w:val="clear" w:color="auto" w:fill="FFFFFF"/>
        </w:rPr>
        <w:t>辆、执法执勤用车</w:t>
      </w:r>
      <w:r>
        <w:rPr>
          <w:rFonts w:ascii="Times New Roman" w:eastAsia="方正仿宋_GBK" w:hAnsi="Times New Roman" w:cs="Times New Roman"/>
          <w:sz w:val="32"/>
          <w:szCs w:val="32"/>
          <w:shd w:val="clear" w:color="auto" w:fill="FFFFFF"/>
        </w:rPr>
        <w:t>0</w:t>
      </w:r>
      <w:r>
        <w:rPr>
          <w:rFonts w:ascii="Times New Roman" w:eastAsia="方正仿宋_GBK" w:hAnsi="Times New Roman" w:cs="Times New Roman"/>
          <w:sz w:val="32"/>
          <w:szCs w:val="32"/>
          <w:shd w:val="clear" w:color="auto" w:fill="FFFFFF"/>
        </w:rPr>
        <w:t>辆，特种专业技术用车</w:t>
      </w:r>
      <w:r>
        <w:rPr>
          <w:rFonts w:ascii="Times New Roman" w:eastAsia="方正仿宋_GBK" w:hAnsi="Times New Roman" w:cs="Times New Roman"/>
          <w:sz w:val="32"/>
          <w:szCs w:val="32"/>
          <w:shd w:val="clear" w:color="auto" w:fill="FFFFFF"/>
        </w:rPr>
        <w:t>0</w:t>
      </w:r>
      <w:r>
        <w:rPr>
          <w:rFonts w:ascii="Times New Roman" w:eastAsia="方正仿宋_GBK" w:hAnsi="Times New Roman" w:cs="Times New Roman"/>
          <w:sz w:val="32"/>
          <w:szCs w:val="32"/>
          <w:shd w:val="clear" w:color="auto" w:fill="FFFFFF"/>
        </w:rPr>
        <w:t>辆，离退休干部用车</w:t>
      </w:r>
      <w:r>
        <w:rPr>
          <w:rFonts w:ascii="Times New Roman" w:eastAsia="方正仿宋_GBK" w:hAnsi="Times New Roman" w:cs="Times New Roman"/>
          <w:sz w:val="32"/>
          <w:szCs w:val="32"/>
          <w:shd w:val="clear" w:color="auto" w:fill="FFFFFF"/>
        </w:rPr>
        <w:t>0</w:t>
      </w:r>
      <w:r>
        <w:rPr>
          <w:rFonts w:ascii="Times New Roman" w:eastAsia="方正仿宋_GBK" w:hAnsi="Times New Roman" w:cs="Times New Roman"/>
          <w:sz w:val="32"/>
          <w:szCs w:val="32"/>
          <w:shd w:val="clear" w:color="auto" w:fill="FFFFFF"/>
        </w:rPr>
        <w:t>辆，其他用车</w:t>
      </w:r>
      <w:r>
        <w:rPr>
          <w:rFonts w:ascii="Times New Roman" w:eastAsia="方正仿宋_GBK" w:hAnsi="Times New Roman" w:cs="Times New Roman"/>
          <w:sz w:val="32"/>
          <w:szCs w:val="32"/>
          <w:shd w:val="clear" w:color="auto" w:fill="FFFFFF"/>
        </w:rPr>
        <w:t>0</w:t>
      </w:r>
      <w:r>
        <w:rPr>
          <w:rFonts w:ascii="Times New Roman" w:eastAsia="方正仿宋_GBK" w:hAnsi="Times New Roman" w:cs="Times New Roman"/>
          <w:sz w:val="32"/>
          <w:szCs w:val="32"/>
          <w:shd w:val="clear" w:color="auto" w:fill="FFFFFF"/>
        </w:rPr>
        <w:t>辆。单价</w:t>
      </w:r>
      <w:r>
        <w:rPr>
          <w:rFonts w:ascii="Times New Roman" w:eastAsia="方正仿宋_GBK" w:hAnsi="Times New Roman" w:cs="Times New Roman"/>
          <w:sz w:val="32"/>
          <w:szCs w:val="32"/>
          <w:shd w:val="clear" w:color="auto" w:fill="FFFFFF"/>
        </w:rPr>
        <w:t>50</w:t>
      </w:r>
      <w:r>
        <w:rPr>
          <w:rFonts w:ascii="Times New Roman" w:eastAsia="方正仿宋_GBK" w:hAnsi="Times New Roman" w:cs="Times New Roman"/>
          <w:sz w:val="32"/>
          <w:szCs w:val="32"/>
          <w:shd w:val="clear" w:color="auto" w:fill="FFFFFF"/>
        </w:rPr>
        <w:t>万元（含）以上通用设备</w:t>
      </w:r>
      <w:r>
        <w:rPr>
          <w:rFonts w:ascii="Times New Roman" w:eastAsia="方正仿宋_GBK" w:hAnsi="Times New Roman" w:cs="Times New Roman"/>
          <w:sz w:val="32"/>
          <w:szCs w:val="32"/>
          <w:shd w:val="clear" w:color="auto" w:fill="FFFFFF"/>
        </w:rPr>
        <w:t>0</w:t>
      </w:r>
      <w:r>
        <w:rPr>
          <w:rFonts w:ascii="Times New Roman" w:eastAsia="方正仿宋_GBK" w:hAnsi="Times New Roman" w:cs="Times New Roman"/>
          <w:sz w:val="32"/>
          <w:szCs w:val="32"/>
          <w:shd w:val="clear" w:color="auto" w:fill="FFFFFF"/>
        </w:rPr>
        <w:t>台（套），单价</w:t>
      </w:r>
      <w:r>
        <w:rPr>
          <w:rFonts w:ascii="Times New Roman" w:eastAsia="方正仿宋_GBK" w:hAnsi="Times New Roman" w:cs="Times New Roman"/>
          <w:sz w:val="32"/>
          <w:szCs w:val="32"/>
          <w:shd w:val="clear" w:color="auto" w:fill="FFFFFF"/>
        </w:rPr>
        <w:t>100</w:t>
      </w:r>
      <w:r>
        <w:rPr>
          <w:rFonts w:ascii="Times New Roman" w:eastAsia="方正仿宋_GBK" w:hAnsi="Times New Roman" w:cs="Times New Roman"/>
          <w:sz w:val="32"/>
          <w:szCs w:val="32"/>
          <w:shd w:val="clear" w:color="auto" w:fill="FFFFFF"/>
        </w:rPr>
        <w:t>万元（含）以上专用设备</w:t>
      </w:r>
      <w:r>
        <w:rPr>
          <w:rFonts w:ascii="Times New Roman" w:eastAsia="方正仿宋_GBK" w:hAnsi="Times New Roman" w:cs="Times New Roman"/>
          <w:sz w:val="32"/>
          <w:szCs w:val="32"/>
          <w:shd w:val="clear" w:color="auto" w:fill="FFFFFF"/>
        </w:rPr>
        <w:t>0</w:t>
      </w:r>
      <w:r>
        <w:rPr>
          <w:rFonts w:ascii="Times New Roman" w:eastAsia="方正仿宋_GBK" w:hAnsi="Times New Roman" w:cs="Times New Roman"/>
          <w:sz w:val="32"/>
          <w:szCs w:val="32"/>
          <w:shd w:val="clear" w:color="auto" w:fill="FFFFFF"/>
        </w:rPr>
        <w:t>台（套）。</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楷体_GBK" w:hAnsi="Times New Roman" w:cs="Times New Roman"/>
          <w:sz w:val="32"/>
          <w:szCs w:val="32"/>
          <w:shd w:val="clear" w:color="auto" w:fill="FFFFFF"/>
        </w:rPr>
      </w:pPr>
      <w:r>
        <w:rPr>
          <w:rStyle w:val="22"/>
          <w:rFonts w:eastAsia="方正楷体_GBK"/>
          <w:b w:val="0"/>
          <w:bCs w:val="0"/>
          <w:sz w:val="32"/>
          <w:szCs w:val="32"/>
          <w:shd w:val="clear" w:color="auto" w:fill="FFFFFF"/>
        </w:rPr>
        <w:t>（三）政府采购支出情况说明</w:t>
      </w:r>
    </w:p>
    <w:p w:rsidR="00390E2B" w:rsidRDefault="007B72DC">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2022</w:t>
      </w:r>
      <w:r w:rsidR="008C1850">
        <w:rPr>
          <w:rFonts w:ascii="Times New Roman" w:eastAsia="方正仿宋_GBK" w:hAnsi="Times New Roman" w:cs="Times New Roman"/>
          <w:sz w:val="32"/>
          <w:szCs w:val="32"/>
          <w:shd w:val="clear" w:color="auto" w:fill="FFFFFF"/>
        </w:rPr>
        <w:t>年度我单位未发生政府采购事项，无相关经费支出。</w:t>
      </w:r>
    </w:p>
    <w:p w:rsidR="00390E2B" w:rsidRDefault="008C1850">
      <w:pPr>
        <w:pStyle w:val="CharCharChar"/>
        <w:autoSpaceDE w:val="0"/>
        <w:adjustRightInd w:val="0"/>
        <w:spacing w:before="0" w:beforeAutospacing="0" w:after="0" w:afterAutospacing="0" w:line="594" w:lineRule="exact"/>
        <w:ind w:firstLineChars="200" w:firstLine="643"/>
        <w:contextualSpacing/>
        <w:rPr>
          <w:rFonts w:ascii="Times New Roman" w:eastAsia="方正黑体_GBK" w:hAnsi="Times New Roman" w:cs="Times New Roman"/>
          <w:b/>
          <w:bCs/>
          <w:sz w:val="32"/>
          <w:szCs w:val="32"/>
          <w:shd w:val="clear" w:color="auto" w:fill="FFFFFF"/>
        </w:rPr>
      </w:pPr>
      <w:r>
        <w:rPr>
          <w:rStyle w:val="17"/>
          <w:rFonts w:eastAsia="方正黑体_GBK"/>
          <w:sz w:val="32"/>
          <w:szCs w:val="32"/>
          <w:shd w:val="clear" w:color="auto" w:fill="FFFFFF"/>
        </w:rPr>
        <w:t>五、预算绩效管理情况说明</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楷体_GBK" w:hAnsi="Times New Roman" w:cs="Times New Roman"/>
          <w:sz w:val="32"/>
          <w:szCs w:val="32"/>
          <w:shd w:val="clear" w:color="auto" w:fill="FFFFFF"/>
        </w:rPr>
      </w:pPr>
      <w:r>
        <w:rPr>
          <w:rStyle w:val="22"/>
          <w:rFonts w:eastAsia="方正楷体_GBK"/>
          <w:b w:val="0"/>
          <w:bCs w:val="0"/>
          <w:sz w:val="32"/>
          <w:szCs w:val="32"/>
          <w:shd w:val="clear" w:color="auto" w:fill="FFFFFF"/>
        </w:rPr>
        <w:t>（一）预算绩效管理工作开展情况</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根据预算绩效管理要求，我单位对部门项目开展了绩效自评，其中，以填报</w:t>
      </w:r>
      <w:r w:rsidR="00ED0A92">
        <w:rPr>
          <w:rFonts w:ascii="Times New Roman" w:eastAsia="方正仿宋_GBK" w:hAnsi="Times New Roman" w:cs="Times New Roman" w:hint="eastAsia"/>
          <w:sz w:val="32"/>
          <w:szCs w:val="32"/>
          <w:shd w:val="clear" w:color="auto" w:fill="FFFFFF"/>
        </w:rPr>
        <w:t>项目绩效</w:t>
      </w:r>
      <w:r>
        <w:rPr>
          <w:rFonts w:ascii="Times New Roman" w:eastAsia="方正仿宋_GBK" w:hAnsi="Times New Roman" w:cs="Times New Roman"/>
          <w:sz w:val="32"/>
          <w:szCs w:val="32"/>
          <w:shd w:val="clear" w:color="auto" w:fill="FFFFFF"/>
        </w:rPr>
        <w:t>自评表的形式开展自评</w:t>
      </w:r>
      <w:r w:rsidR="00ED0A92">
        <w:rPr>
          <w:rFonts w:ascii="Times New Roman" w:eastAsia="方正仿宋_GBK" w:hAnsi="Times New Roman" w:cs="Times New Roman" w:hint="eastAsia"/>
          <w:sz w:val="32"/>
          <w:szCs w:val="32"/>
          <w:shd w:val="clear" w:color="auto" w:fill="FFFFFF"/>
        </w:rPr>
        <w:t>51</w:t>
      </w:r>
      <w:r>
        <w:rPr>
          <w:rFonts w:ascii="Times New Roman" w:eastAsia="方正仿宋_GBK" w:hAnsi="Times New Roman" w:cs="Times New Roman"/>
          <w:sz w:val="32"/>
          <w:szCs w:val="32"/>
          <w:shd w:val="clear" w:color="auto" w:fill="FFFFFF"/>
        </w:rPr>
        <w:t>项，涉及资金</w:t>
      </w:r>
      <w:r w:rsidR="00ED0A92">
        <w:rPr>
          <w:rFonts w:ascii="Times New Roman" w:eastAsia="方正仿宋_GBK" w:hAnsi="Times New Roman" w:cs="Times New Roman" w:hint="eastAsia"/>
          <w:sz w:val="32"/>
          <w:szCs w:val="32"/>
          <w:shd w:val="clear" w:color="auto" w:fill="FFFFFF"/>
        </w:rPr>
        <w:t>1893.02</w:t>
      </w:r>
      <w:r>
        <w:rPr>
          <w:rFonts w:ascii="Times New Roman" w:eastAsia="方正仿宋_GBK" w:hAnsi="Times New Roman" w:cs="Times New Roman"/>
          <w:sz w:val="32"/>
          <w:szCs w:val="32"/>
          <w:shd w:val="clear" w:color="auto" w:fill="FFFFFF"/>
        </w:rPr>
        <w:t>万元，从评价情况来看，被评价项目总体完成良好，基本达到了预期效果。</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楷体_GBK" w:hAnsi="Times New Roman" w:cs="Times New Roman"/>
          <w:sz w:val="32"/>
          <w:szCs w:val="32"/>
          <w:shd w:val="clear" w:color="auto" w:fill="FFFFFF"/>
        </w:rPr>
      </w:pPr>
      <w:r>
        <w:rPr>
          <w:rStyle w:val="22"/>
          <w:rFonts w:eastAsia="方正楷体_GBK"/>
          <w:b w:val="0"/>
          <w:bCs w:val="0"/>
          <w:sz w:val="32"/>
          <w:szCs w:val="32"/>
          <w:shd w:val="clear" w:color="auto" w:fill="FFFFFF"/>
        </w:rPr>
        <w:lastRenderedPageBreak/>
        <w:t>（二）绩效自评结果</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楷体_GBK" w:hAnsi="Times New Roman" w:cs="Times New Roman"/>
          <w:sz w:val="32"/>
          <w:szCs w:val="32"/>
          <w:shd w:val="clear" w:color="auto" w:fill="FFFFFF"/>
        </w:rPr>
      </w:pPr>
      <w:r>
        <w:rPr>
          <w:rStyle w:val="22"/>
          <w:rFonts w:eastAsia="方正楷体_GBK"/>
          <w:b w:val="0"/>
          <w:bCs w:val="0"/>
          <w:sz w:val="32"/>
          <w:szCs w:val="32"/>
          <w:shd w:val="clear" w:color="auto" w:fill="FFFFFF"/>
        </w:rPr>
        <w:t>1.</w:t>
      </w:r>
      <w:r>
        <w:rPr>
          <w:rStyle w:val="22"/>
          <w:rFonts w:eastAsia="方正楷体_GBK"/>
          <w:b w:val="0"/>
          <w:bCs w:val="0"/>
          <w:sz w:val="32"/>
          <w:szCs w:val="32"/>
          <w:shd w:val="clear" w:color="auto" w:fill="FFFFFF"/>
        </w:rPr>
        <w:t>绩效自评表</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hint="eastAsia"/>
          <w:sz w:val="32"/>
          <w:szCs w:val="32"/>
          <w:shd w:val="clear" w:color="auto" w:fill="FFFFFF"/>
        </w:rPr>
      </w:pPr>
      <w:r>
        <w:rPr>
          <w:rFonts w:ascii="Times New Roman" w:eastAsia="方正仿宋_GBK" w:hAnsi="Times New Roman" w:cs="Times New Roman"/>
          <w:sz w:val="32"/>
          <w:szCs w:val="32"/>
          <w:shd w:val="clear" w:color="auto" w:fill="FFFFFF"/>
        </w:rPr>
        <w:t>我单位</w:t>
      </w:r>
      <w:r w:rsidR="007B72DC">
        <w:rPr>
          <w:rFonts w:ascii="Times New Roman" w:eastAsia="方正仿宋_GBK" w:hAnsi="Times New Roman" w:cs="Times New Roman"/>
          <w:sz w:val="32"/>
          <w:szCs w:val="32"/>
          <w:shd w:val="clear" w:color="auto" w:fill="FFFFFF"/>
        </w:rPr>
        <w:t>2022</w:t>
      </w:r>
      <w:r>
        <w:rPr>
          <w:rFonts w:ascii="Times New Roman" w:eastAsia="方正仿宋_GBK" w:hAnsi="Times New Roman" w:cs="Times New Roman"/>
          <w:sz w:val="32"/>
          <w:szCs w:val="32"/>
          <w:shd w:val="clear" w:color="auto" w:fill="FFFFFF"/>
        </w:rPr>
        <w:t>年度部门整体绩效自评。</w:t>
      </w:r>
    </w:p>
    <w:p w:rsidR="00390E2B" w:rsidRDefault="00390E2B">
      <w:pPr>
        <w:pStyle w:val="CharCharChar"/>
        <w:autoSpaceDE w:val="0"/>
        <w:adjustRightInd w:val="0"/>
        <w:spacing w:before="0" w:beforeAutospacing="0" w:after="0" w:afterAutospacing="0" w:line="594" w:lineRule="exact"/>
        <w:ind w:firstLineChars="200" w:firstLine="720"/>
        <w:contextualSpacing/>
        <w:rPr>
          <w:rFonts w:ascii="Times New Roman" w:eastAsia="方正小标宋_GBK" w:hAnsi="Times New Roman" w:cs="Times New Roman"/>
          <w:sz w:val="36"/>
          <w:szCs w:val="36"/>
        </w:rPr>
        <w:sectPr w:rsidR="00390E2B">
          <w:footerReference w:type="default" r:id="rId6"/>
          <w:pgSz w:w="11915" w:h="16851"/>
          <w:pgMar w:top="2098" w:right="1531" w:bottom="1984" w:left="1531" w:header="851" w:footer="992" w:gutter="0"/>
          <w:cols w:space="425"/>
          <w:docGrid w:type="lines" w:linePitch="312"/>
        </w:sectPr>
      </w:pPr>
    </w:p>
    <w:tbl>
      <w:tblPr>
        <w:tblW w:w="14552" w:type="dxa"/>
        <w:tblInd w:w="94" w:type="dxa"/>
        <w:tblLook w:val="04A0"/>
      </w:tblPr>
      <w:tblGrid>
        <w:gridCol w:w="14552"/>
      </w:tblGrid>
      <w:tr w:rsidR="00390E2B" w:rsidTr="00131579">
        <w:trPr>
          <w:trHeight w:val="540"/>
        </w:trPr>
        <w:tc>
          <w:tcPr>
            <w:tcW w:w="14552" w:type="dxa"/>
            <w:tcBorders>
              <w:top w:val="nil"/>
              <w:left w:val="nil"/>
              <w:bottom w:val="nil"/>
              <w:right w:val="nil"/>
            </w:tcBorders>
            <w:shd w:val="clear" w:color="auto" w:fill="auto"/>
            <w:noWrap/>
            <w:vAlign w:val="center"/>
          </w:tcPr>
          <w:tbl>
            <w:tblPr>
              <w:tblW w:w="14326" w:type="dxa"/>
              <w:tblLook w:val="04A0"/>
            </w:tblPr>
            <w:tblGrid>
              <w:gridCol w:w="2071"/>
              <w:gridCol w:w="1055"/>
              <w:gridCol w:w="1508"/>
              <w:gridCol w:w="1352"/>
              <w:gridCol w:w="666"/>
              <w:gridCol w:w="446"/>
              <w:gridCol w:w="658"/>
              <w:gridCol w:w="400"/>
              <w:gridCol w:w="860"/>
              <w:gridCol w:w="422"/>
              <w:gridCol w:w="757"/>
              <w:gridCol w:w="786"/>
              <w:gridCol w:w="734"/>
              <w:gridCol w:w="584"/>
              <w:gridCol w:w="240"/>
              <w:gridCol w:w="814"/>
              <w:gridCol w:w="973"/>
            </w:tblGrid>
            <w:tr w:rsidR="00131579" w:rsidRPr="00131579" w:rsidTr="00131579">
              <w:trPr>
                <w:trHeight w:val="564"/>
              </w:trPr>
              <w:tc>
                <w:tcPr>
                  <w:tcW w:w="14326"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579" w:rsidRPr="00131579" w:rsidRDefault="00131579" w:rsidP="00131579">
                  <w:pPr>
                    <w:jc w:val="center"/>
                    <w:rPr>
                      <w:rFonts w:ascii="微软雅黑" w:eastAsia="微软雅黑" w:hAnsi="微软雅黑"/>
                      <w:b/>
                      <w:bCs/>
                      <w:color w:val="000000"/>
                      <w:sz w:val="40"/>
                      <w:szCs w:val="40"/>
                    </w:rPr>
                  </w:pPr>
                  <w:r w:rsidRPr="00131579">
                    <w:rPr>
                      <w:rFonts w:ascii="微软雅黑" w:eastAsia="微软雅黑" w:hAnsi="微软雅黑" w:hint="eastAsia"/>
                      <w:b/>
                      <w:bCs/>
                      <w:color w:val="000000"/>
                      <w:sz w:val="40"/>
                      <w:szCs w:val="40"/>
                    </w:rPr>
                    <w:lastRenderedPageBreak/>
                    <w:t>2022年度部门整体绩效自评表</w:t>
                  </w:r>
                </w:p>
              </w:tc>
            </w:tr>
            <w:tr w:rsidR="00131579" w:rsidRPr="00131579" w:rsidTr="00131579">
              <w:trPr>
                <w:trHeight w:val="499"/>
              </w:trPr>
              <w:tc>
                <w:tcPr>
                  <w:tcW w:w="14326"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1"/>
                    <w:jc w:val="right"/>
                    <w:rPr>
                      <w:b/>
                      <w:bCs/>
                      <w:color w:val="DA3232"/>
                      <w:sz w:val="22"/>
                      <w:szCs w:val="22"/>
                    </w:rPr>
                  </w:pPr>
                  <w:r w:rsidRPr="00131579">
                    <w:rPr>
                      <w:rFonts w:hint="eastAsia"/>
                      <w:b/>
                      <w:bCs/>
                      <w:color w:val="DA3232"/>
                      <w:sz w:val="22"/>
                      <w:szCs w:val="22"/>
                    </w:rPr>
                    <w:t>状态：绩效审核已审</w:t>
                  </w:r>
                </w:p>
              </w:tc>
            </w:tr>
            <w:tr w:rsidR="00131579" w:rsidRPr="00131579" w:rsidTr="00131579">
              <w:trPr>
                <w:trHeight w:val="499"/>
              </w:trPr>
              <w:tc>
                <w:tcPr>
                  <w:tcW w:w="2071" w:type="dxa"/>
                  <w:tcBorders>
                    <w:top w:val="nil"/>
                    <w:left w:val="single" w:sz="4" w:space="0" w:color="auto"/>
                    <w:bottom w:val="single" w:sz="4" w:space="0" w:color="auto"/>
                    <w:right w:val="single" w:sz="4" w:space="0" w:color="auto"/>
                  </w:tcBorders>
                  <w:shd w:val="clear" w:color="auto" w:fill="auto"/>
                  <w:noWrap/>
                  <w:vAlign w:val="center"/>
                  <w:hideMark/>
                </w:tcPr>
                <w:p w:rsidR="00131579" w:rsidRPr="00131579" w:rsidRDefault="00131579" w:rsidP="00131579">
                  <w:pPr>
                    <w:jc w:val="right"/>
                    <w:rPr>
                      <w:b/>
                      <w:bCs/>
                      <w:color w:val="000000"/>
                      <w:sz w:val="22"/>
                      <w:szCs w:val="22"/>
                    </w:rPr>
                  </w:pPr>
                  <w:r w:rsidRPr="00131579">
                    <w:rPr>
                      <w:rFonts w:hint="eastAsia"/>
                      <w:b/>
                      <w:bCs/>
                      <w:color w:val="000000"/>
                      <w:sz w:val="22"/>
                      <w:szCs w:val="22"/>
                    </w:rPr>
                    <w:t>项目名称：</w:t>
                  </w:r>
                </w:p>
              </w:tc>
              <w:tc>
                <w:tcPr>
                  <w:tcW w:w="3915" w:type="dxa"/>
                  <w:gridSpan w:val="3"/>
                  <w:tcBorders>
                    <w:top w:val="single" w:sz="4" w:space="0" w:color="auto"/>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重庆市梁平区七星镇人民政府整体自评</w:t>
                  </w:r>
                </w:p>
              </w:tc>
              <w:tc>
                <w:tcPr>
                  <w:tcW w:w="1112"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jc w:val="right"/>
                    <w:rPr>
                      <w:b/>
                      <w:bCs/>
                      <w:color w:val="000000"/>
                      <w:sz w:val="22"/>
                      <w:szCs w:val="22"/>
                    </w:rPr>
                  </w:pPr>
                  <w:r w:rsidRPr="00131579">
                    <w:rPr>
                      <w:rFonts w:hint="eastAsia"/>
                      <w:b/>
                      <w:bCs/>
                      <w:color w:val="000000"/>
                      <w:sz w:val="22"/>
                      <w:szCs w:val="22"/>
                    </w:rPr>
                    <w:t>项目编码：</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31579" w:rsidRPr="00131579" w:rsidRDefault="00131579" w:rsidP="00131579">
                  <w:pPr>
                    <w:rPr>
                      <w:color w:val="000000"/>
                      <w:sz w:val="22"/>
                      <w:szCs w:val="22"/>
                    </w:rPr>
                  </w:pPr>
                  <w:r w:rsidRPr="00131579">
                    <w:rPr>
                      <w:rFonts w:hint="eastAsia"/>
                      <w:color w:val="000000"/>
                      <w:sz w:val="22"/>
                      <w:szCs w:val="22"/>
                    </w:rPr>
                    <w:t>50015500022P000099</w:t>
                  </w:r>
                </w:p>
              </w:tc>
              <w:tc>
                <w:tcPr>
                  <w:tcW w:w="757"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jc w:val="right"/>
                    <w:rPr>
                      <w:b/>
                      <w:bCs/>
                      <w:color w:val="000000"/>
                      <w:sz w:val="22"/>
                      <w:szCs w:val="22"/>
                    </w:rPr>
                  </w:pPr>
                  <w:r w:rsidRPr="00131579">
                    <w:rPr>
                      <w:rFonts w:hint="eastAsia"/>
                      <w:b/>
                      <w:bCs/>
                      <w:color w:val="000000"/>
                      <w:sz w:val="22"/>
                      <w:szCs w:val="22"/>
                    </w:rPr>
                    <w:t>自评总分：</w:t>
                  </w:r>
                </w:p>
              </w:tc>
              <w:tc>
                <w:tcPr>
                  <w:tcW w:w="1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100.00</w:t>
                  </w:r>
                </w:p>
              </w:tc>
              <w:tc>
                <w:tcPr>
                  <w:tcW w:w="824"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jc w:val="right"/>
                    <w:rPr>
                      <w:b/>
                      <w:bCs/>
                      <w:color w:val="000000"/>
                      <w:sz w:val="22"/>
                      <w:szCs w:val="22"/>
                    </w:rPr>
                  </w:pPr>
                  <w:r w:rsidRPr="00131579">
                    <w:rPr>
                      <w:rFonts w:hint="eastAsia"/>
                      <w:b/>
                      <w:bCs/>
                      <w:color w:val="000000"/>
                      <w:sz w:val="22"/>
                      <w:szCs w:val="22"/>
                    </w:rPr>
                    <w:t xml:space="preserve">　</w:t>
                  </w:r>
                </w:p>
              </w:tc>
              <w:tc>
                <w:tcPr>
                  <w:tcW w:w="1787" w:type="dxa"/>
                  <w:gridSpan w:val="2"/>
                  <w:tcBorders>
                    <w:top w:val="single" w:sz="4" w:space="0" w:color="auto"/>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 xml:space="preserve">　</w:t>
                  </w:r>
                </w:p>
              </w:tc>
            </w:tr>
            <w:tr w:rsidR="00131579" w:rsidRPr="00131579" w:rsidTr="00131579">
              <w:trPr>
                <w:trHeight w:val="499"/>
              </w:trPr>
              <w:tc>
                <w:tcPr>
                  <w:tcW w:w="2071" w:type="dxa"/>
                  <w:tcBorders>
                    <w:top w:val="nil"/>
                    <w:left w:val="single" w:sz="4" w:space="0" w:color="auto"/>
                    <w:bottom w:val="single" w:sz="4" w:space="0" w:color="auto"/>
                    <w:right w:val="single" w:sz="4" w:space="0" w:color="auto"/>
                  </w:tcBorders>
                  <w:shd w:val="clear" w:color="auto" w:fill="auto"/>
                  <w:noWrap/>
                  <w:vAlign w:val="center"/>
                  <w:hideMark/>
                </w:tcPr>
                <w:p w:rsidR="00131579" w:rsidRPr="00131579" w:rsidRDefault="00131579" w:rsidP="00131579">
                  <w:pPr>
                    <w:jc w:val="right"/>
                    <w:rPr>
                      <w:b/>
                      <w:bCs/>
                      <w:color w:val="000000"/>
                      <w:sz w:val="22"/>
                      <w:szCs w:val="22"/>
                    </w:rPr>
                  </w:pPr>
                  <w:r w:rsidRPr="00131579">
                    <w:rPr>
                      <w:rFonts w:hint="eastAsia"/>
                      <w:b/>
                      <w:bCs/>
                      <w:color w:val="000000"/>
                      <w:sz w:val="22"/>
                      <w:szCs w:val="22"/>
                    </w:rPr>
                    <w:t>项目主管部门：</w:t>
                  </w:r>
                </w:p>
              </w:tc>
              <w:tc>
                <w:tcPr>
                  <w:tcW w:w="3915" w:type="dxa"/>
                  <w:gridSpan w:val="3"/>
                  <w:tcBorders>
                    <w:top w:val="single" w:sz="4" w:space="0" w:color="auto"/>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727-重庆市梁平区七星镇人民政府</w:t>
                  </w:r>
                </w:p>
              </w:tc>
              <w:tc>
                <w:tcPr>
                  <w:tcW w:w="1112"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jc w:val="right"/>
                    <w:rPr>
                      <w:b/>
                      <w:bCs/>
                      <w:color w:val="000000"/>
                      <w:sz w:val="22"/>
                      <w:szCs w:val="22"/>
                    </w:rPr>
                  </w:pPr>
                  <w:r w:rsidRPr="00131579">
                    <w:rPr>
                      <w:rFonts w:hint="eastAsia"/>
                      <w:b/>
                      <w:bCs/>
                      <w:color w:val="000000"/>
                      <w:sz w:val="22"/>
                      <w:szCs w:val="22"/>
                    </w:rPr>
                    <w:t>财政归口处室：</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010-乡财科</w:t>
                  </w:r>
                </w:p>
              </w:tc>
              <w:tc>
                <w:tcPr>
                  <w:tcW w:w="757"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jc w:val="right"/>
                    <w:rPr>
                      <w:b/>
                      <w:bCs/>
                      <w:color w:val="000000"/>
                      <w:sz w:val="22"/>
                      <w:szCs w:val="22"/>
                    </w:rPr>
                  </w:pPr>
                  <w:r w:rsidRPr="00131579">
                    <w:rPr>
                      <w:rFonts w:hint="eastAsia"/>
                      <w:b/>
                      <w:bCs/>
                      <w:color w:val="000000"/>
                      <w:sz w:val="22"/>
                      <w:szCs w:val="22"/>
                    </w:rPr>
                    <w:t>部门联系人：</w:t>
                  </w:r>
                </w:p>
              </w:tc>
              <w:tc>
                <w:tcPr>
                  <w:tcW w:w="1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蒋贤廷</w:t>
                  </w:r>
                </w:p>
              </w:tc>
              <w:tc>
                <w:tcPr>
                  <w:tcW w:w="824"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jc w:val="right"/>
                    <w:rPr>
                      <w:b/>
                      <w:bCs/>
                      <w:color w:val="000000"/>
                      <w:sz w:val="22"/>
                      <w:szCs w:val="22"/>
                    </w:rPr>
                  </w:pPr>
                  <w:r w:rsidRPr="00131579">
                    <w:rPr>
                      <w:rFonts w:hint="eastAsia"/>
                      <w:b/>
                      <w:bCs/>
                      <w:color w:val="000000"/>
                      <w:sz w:val="22"/>
                      <w:szCs w:val="22"/>
                    </w:rPr>
                    <w:t>联系电话：</w:t>
                  </w:r>
                </w:p>
              </w:tc>
              <w:tc>
                <w:tcPr>
                  <w:tcW w:w="1787" w:type="dxa"/>
                  <w:gridSpan w:val="2"/>
                  <w:tcBorders>
                    <w:top w:val="single" w:sz="4" w:space="0" w:color="auto"/>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13996687896</w:t>
                  </w:r>
                </w:p>
              </w:tc>
            </w:tr>
            <w:tr w:rsidR="00131579" w:rsidRPr="00131579" w:rsidTr="00131579">
              <w:trPr>
                <w:trHeight w:val="348"/>
              </w:trPr>
              <w:tc>
                <w:tcPr>
                  <w:tcW w:w="14326"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579" w:rsidRPr="00131579" w:rsidRDefault="00131579" w:rsidP="00131579">
                  <w:pPr>
                    <w:jc w:val="center"/>
                    <w:rPr>
                      <w:rFonts w:ascii="微软雅黑" w:eastAsia="微软雅黑" w:hAnsi="微软雅黑"/>
                      <w:b/>
                      <w:bCs/>
                      <w:color w:val="7F7F7F"/>
                      <w:sz w:val="28"/>
                      <w:szCs w:val="28"/>
                    </w:rPr>
                  </w:pPr>
                  <w:r w:rsidRPr="00131579">
                    <w:rPr>
                      <w:rFonts w:hint="eastAsia"/>
                      <w:b/>
                      <w:bCs/>
                      <w:color w:val="000000"/>
                      <w:sz w:val="22"/>
                      <w:szCs w:val="22"/>
                    </w:rPr>
                    <w:t>资金情况</w:t>
                  </w:r>
                </w:p>
              </w:tc>
            </w:tr>
            <w:tr w:rsidR="00131579" w:rsidRPr="00131579" w:rsidTr="00131579">
              <w:trPr>
                <w:trHeight w:val="499"/>
              </w:trPr>
              <w:tc>
                <w:tcPr>
                  <w:tcW w:w="463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31579" w:rsidRPr="00131579" w:rsidRDefault="00131579" w:rsidP="00131579">
                  <w:pPr>
                    <w:jc w:val="center"/>
                    <w:rPr>
                      <w:color w:val="000000"/>
                      <w:sz w:val="22"/>
                      <w:szCs w:val="22"/>
                    </w:rPr>
                  </w:pPr>
                  <w:r w:rsidRPr="00131579">
                    <w:rPr>
                      <w:rFonts w:hint="eastAsia"/>
                      <w:color w:val="000000"/>
                      <w:sz w:val="22"/>
                      <w:szCs w:val="22"/>
                    </w:rPr>
                    <w:t xml:space="preserve">　</w:t>
                  </w:r>
                </w:p>
              </w:tc>
              <w:tc>
                <w:tcPr>
                  <w:tcW w:w="24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31579" w:rsidRPr="00131579" w:rsidRDefault="00131579" w:rsidP="00131579">
                  <w:pPr>
                    <w:jc w:val="center"/>
                    <w:rPr>
                      <w:b/>
                      <w:bCs/>
                      <w:color w:val="000000"/>
                      <w:sz w:val="22"/>
                      <w:szCs w:val="22"/>
                    </w:rPr>
                  </w:pPr>
                  <w:r w:rsidRPr="00131579">
                    <w:rPr>
                      <w:rFonts w:hint="eastAsia"/>
                      <w:b/>
                      <w:bCs/>
                      <w:color w:val="000000"/>
                      <w:sz w:val="22"/>
                      <w:szCs w:val="22"/>
                    </w:rPr>
                    <w:t>年初预算数</w:t>
                  </w:r>
                </w:p>
              </w:tc>
              <w:tc>
                <w:tcPr>
                  <w:tcW w:w="191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31579" w:rsidRPr="00131579" w:rsidRDefault="00131579" w:rsidP="00131579">
                  <w:pPr>
                    <w:jc w:val="center"/>
                    <w:rPr>
                      <w:b/>
                      <w:bCs/>
                      <w:color w:val="000000"/>
                      <w:sz w:val="22"/>
                      <w:szCs w:val="22"/>
                    </w:rPr>
                  </w:pPr>
                  <w:r w:rsidRPr="00131579">
                    <w:rPr>
                      <w:rFonts w:hint="eastAsia"/>
                      <w:b/>
                      <w:bCs/>
                      <w:color w:val="000000"/>
                      <w:sz w:val="22"/>
                      <w:szCs w:val="22"/>
                    </w:rPr>
                    <w:t>全年（调整）预算数</w:t>
                  </w:r>
                </w:p>
              </w:tc>
              <w:tc>
                <w:tcPr>
                  <w:tcW w:w="19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31579" w:rsidRPr="00131579" w:rsidRDefault="00131579" w:rsidP="00131579">
                  <w:pPr>
                    <w:jc w:val="center"/>
                    <w:rPr>
                      <w:b/>
                      <w:bCs/>
                      <w:color w:val="000000"/>
                      <w:sz w:val="22"/>
                      <w:szCs w:val="22"/>
                    </w:rPr>
                  </w:pPr>
                  <w:r w:rsidRPr="00131579">
                    <w:rPr>
                      <w:rFonts w:hint="eastAsia"/>
                      <w:b/>
                      <w:bCs/>
                      <w:color w:val="000000"/>
                      <w:sz w:val="22"/>
                      <w:szCs w:val="22"/>
                    </w:rPr>
                    <w:t>全年执行数</w:t>
                  </w:r>
                </w:p>
              </w:tc>
              <w:tc>
                <w:tcPr>
                  <w:tcW w:w="13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31579" w:rsidRPr="00131579" w:rsidRDefault="00131579" w:rsidP="00131579">
                  <w:pPr>
                    <w:jc w:val="center"/>
                    <w:rPr>
                      <w:b/>
                      <w:bCs/>
                      <w:color w:val="000000"/>
                      <w:sz w:val="22"/>
                      <w:szCs w:val="22"/>
                    </w:rPr>
                  </w:pPr>
                  <w:r w:rsidRPr="00131579">
                    <w:rPr>
                      <w:rFonts w:hint="eastAsia"/>
                      <w:b/>
                      <w:bCs/>
                      <w:color w:val="000000"/>
                      <w:sz w:val="22"/>
                      <w:szCs w:val="22"/>
                    </w:rPr>
                    <w:t>执行率</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jc w:val="center"/>
                    <w:rPr>
                      <w:b/>
                      <w:bCs/>
                      <w:color w:val="000000"/>
                      <w:sz w:val="22"/>
                      <w:szCs w:val="22"/>
                    </w:rPr>
                  </w:pPr>
                  <w:r w:rsidRPr="00131579">
                    <w:rPr>
                      <w:rFonts w:hint="eastAsia"/>
                      <w:b/>
                      <w:bCs/>
                      <w:color w:val="000000"/>
                      <w:sz w:val="22"/>
                      <w:szCs w:val="22"/>
                    </w:rPr>
                    <w:t>执行率权重</w:t>
                  </w:r>
                </w:p>
              </w:tc>
              <w:tc>
                <w:tcPr>
                  <w:tcW w:w="973"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jc w:val="center"/>
                    <w:rPr>
                      <w:b/>
                      <w:bCs/>
                      <w:color w:val="000000"/>
                      <w:sz w:val="22"/>
                      <w:szCs w:val="22"/>
                    </w:rPr>
                  </w:pPr>
                  <w:r w:rsidRPr="00131579">
                    <w:rPr>
                      <w:rFonts w:hint="eastAsia"/>
                      <w:b/>
                      <w:bCs/>
                      <w:color w:val="000000"/>
                      <w:sz w:val="22"/>
                      <w:szCs w:val="22"/>
                    </w:rPr>
                    <w:t>执行率得分</w:t>
                  </w:r>
                </w:p>
              </w:tc>
            </w:tr>
            <w:tr w:rsidR="00131579" w:rsidRPr="00131579" w:rsidTr="00131579">
              <w:trPr>
                <w:trHeight w:val="499"/>
              </w:trPr>
              <w:tc>
                <w:tcPr>
                  <w:tcW w:w="46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年度总金额</w:t>
                  </w:r>
                </w:p>
              </w:tc>
              <w:tc>
                <w:tcPr>
                  <w:tcW w:w="2464" w:type="dxa"/>
                  <w:gridSpan w:val="3"/>
                  <w:tcBorders>
                    <w:top w:val="single" w:sz="4" w:space="0" w:color="auto"/>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 xml:space="preserve">11,243,338.30 </w:t>
                  </w:r>
                </w:p>
              </w:tc>
              <w:tc>
                <w:tcPr>
                  <w:tcW w:w="1918" w:type="dxa"/>
                  <w:gridSpan w:val="3"/>
                  <w:tcBorders>
                    <w:top w:val="single" w:sz="4" w:space="0" w:color="auto"/>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 xml:space="preserve">27,783,263.55 </w:t>
                  </w:r>
                </w:p>
              </w:tc>
              <w:tc>
                <w:tcPr>
                  <w:tcW w:w="1965" w:type="dxa"/>
                  <w:gridSpan w:val="3"/>
                  <w:tcBorders>
                    <w:top w:val="single" w:sz="4" w:space="0" w:color="auto"/>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 xml:space="preserve">27,733,263.55 </w:t>
                  </w:r>
                </w:p>
              </w:tc>
              <w:tc>
                <w:tcPr>
                  <w:tcW w:w="1318" w:type="dxa"/>
                  <w:gridSpan w:val="2"/>
                  <w:tcBorders>
                    <w:top w:val="single" w:sz="4" w:space="0" w:color="auto"/>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 xml:space="preserve">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sz w:val="22"/>
                      <w:szCs w:val="22"/>
                    </w:rPr>
                  </w:pPr>
                  <w:r w:rsidRPr="00131579">
                    <w:rPr>
                      <w:rFonts w:hint="eastAsia"/>
                      <w:sz w:val="22"/>
                      <w:szCs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sz w:val="22"/>
                      <w:szCs w:val="22"/>
                    </w:rPr>
                  </w:pPr>
                  <w:r w:rsidRPr="00131579">
                    <w:rPr>
                      <w:rFonts w:hint="eastAsia"/>
                      <w:sz w:val="22"/>
                      <w:szCs w:val="22"/>
                    </w:rPr>
                    <w:t xml:space="preserve">　</w:t>
                  </w:r>
                </w:p>
              </w:tc>
            </w:tr>
            <w:tr w:rsidR="00131579" w:rsidRPr="00131579" w:rsidTr="00131579">
              <w:trPr>
                <w:trHeight w:val="374"/>
              </w:trPr>
              <w:tc>
                <w:tcPr>
                  <w:tcW w:w="46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其中：财政拨款</w:t>
                  </w:r>
                </w:p>
              </w:tc>
              <w:tc>
                <w:tcPr>
                  <w:tcW w:w="2464" w:type="dxa"/>
                  <w:gridSpan w:val="3"/>
                  <w:tcBorders>
                    <w:top w:val="single" w:sz="4" w:space="0" w:color="auto"/>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 xml:space="preserve">11,243,338.30 </w:t>
                  </w:r>
                </w:p>
              </w:tc>
              <w:tc>
                <w:tcPr>
                  <w:tcW w:w="1918" w:type="dxa"/>
                  <w:gridSpan w:val="3"/>
                  <w:tcBorders>
                    <w:top w:val="single" w:sz="4" w:space="0" w:color="auto"/>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 xml:space="preserve">27,783,263.55 </w:t>
                  </w:r>
                </w:p>
              </w:tc>
              <w:tc>
                <w:tcPr>
                  <w:tcW w:w="1965" w:type="dxa"/>
                  <w:gridSpan w:val="3"/>
                  <w:tcBorders>
                    <w:top w:val="single" w:sz="4" w:space="0" w:color="auto"/>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 xml:space="preserve">27,733,263.55 </w:t>
                  </w:r>
                </w:p>
              </w:tc>
              <w:tc>
                <w:tcPr>
                  <w:tcW w:w="1318" w:type="dxa"/>
                  <w:gridSpan w:val="2"/>
                  <w:tcBorders>
                    <w:top w:val="single" w:sz="4" w:space="0" w:color="auto"/>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100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sz w:val="22"/>
                      <w:szCs w:val="22"/>
                    </w:rPr>
                  </w:pPr>
                  <w:r w:rsidRPr="00131579">
                    <w:rPr>
                      <w:rFonts w:hint="eastAsia"/>
                      <w:sz w:val="22"/>
                      <w:szCs w:val="22"/>
                    </w:rPr>
                    <w:t>10.00</w:t>
                  </w:r>
                </w:p>
              </w:tc>
              <w:tc>
                <w:tcPr>
                  <w:tcW w:w="973"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sz w:val="22"/>
                      <w:szCs w:val="22"/>
                    </w:rPr>
                  </w:pPr>
                  <w:r w:rsidRPr="00131579">
                    <w:rPr>
                      <w:rFonts w:hint="eastAsia"/>
                      <w:sz w:val="22"/>
                      <w:szCs w:val="22"/>
                    </w:rPr>
                    <w:t xml:space="preserve">10.00 </w:t>
                  </w:r>
                </w:p>
              </w:tc>
            </w:tr>
            <w:tr w:rsidR="00131579" w:rsidRPr="00131579" w:rsidTr="00131579">
              <w:trPr>
                <w:trHeight w:val="368"/>
              </w:trPr>
              <w:tc>
                <w:tcPr>
                  <w:tcW w:w="14326"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579" w:rsidRPr="00131579" w:rsidRDefault="00131579" w:rsidP="00131579">
                  <w:pPr>
                    <w:jc w:val="center"/>
                    <w:rPr>
                      <w:rFonts w:ascii="微软雅黑" w:eastAsia="微软雅黑" w:hAnsi="微软雅黑"/>
                      <w:b/>
                      <w:bCs/>
                      <w:color w:val="7F7F7F"/>
                      <w:sz w:val="28"/>
                      <w:szCs w:val="28"/>
                    </w:rPr>
                  </w:pPr>
                  <w:r w:rsidRPr="00131579">
                    <w:rPr>
                      <w:rFonts w:hint="eastAsia"/>
                      <w:b/>
                      <w:bCs/>
                      <w:color w:val="000000"/>
                      <w:sz w:val="22"/>
                      <w:szCs w:val="22"/>
                    </w:rPr>
                    <w:t>绩效目标</w:t>
                  </w:r>
                </w:p>
              </w:tc>
            </w:tr>
            <w:tr w:rsidR="00131579" w:rsidRPr="00131579" w:rsidTr="00131579">
              <w:trPr>
                <w:trHeight w:val="368"/>
              </w:trPr>
              <w:tc>
                <w:tcPr>
                  <w:tcW w:w="665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579" w:rsidRPr="00131579" w:rsidRDefault="00131579" w:rsidP="00131579">
                  <w:pPr>
                    <w:jc w:val="center"/>
                    <w:rPr>
                      <w:b/>
                      <w:bCs/>
                      <w:color w:val="000000"/>
                      <w:sz w:val="22"/>
                      <w:szCs w:val="22"/>
                    </w:rPr>
                  </w:pPr>
                  <w:r w:rsidRPr="00131579">
                    <w:rPr>
                      <w:rFonts w:hint="eastAsia"/>
                      <w:b/>
                      <w:bCs/>
                      <w:color w:val="000000"/>
                      <w:sz w:val="22"/>
                      <w:szCs w:val="22"/>
                    </w:rPr>
                    <w:t>年初绩效目标</w:t>
                  </w:r>
                </w:p>
              </w:tc>
              <w:tc>
                <w:tcPr>
                  <w:tcW w:w="1104" w:type="dxa"/>
                  <w:gridSpan w:val="2"/>
                  <w:tcBorders>
                    <w:top w:val="single" w:sz="4" w:space="0" w:color="auto"/>
                    <w:left w:val="nil"/>
                    <w:bottom w:val="single" w:sz="4" w:space="0" w:color="auto"/>
                    <w:right w:val="single" w:sz="4" w:space="0" w:color="auto"/>
                  </w:tcBorders>
                  <w:shd w:val="clear" w:color="auto" w:fill="auto"/>
                  <w:noWrap/>
                  <w:vAlign w:val="center"/>
                  <w:hideMark/>
                </w:tcPr>
                <w:p w:rsidR="00131579" w:rsidRPr="00131579" w:rsidRDefault="00131579" w:rsidP="00131579">
                  <w:pPr>
                    <w:jc w:val="center"/>
                    <w:rPr>
                      <w:b/>
                      <w:bCs/>
                      <w:color w:val="000000"/>
                      <w:sz w:val="22"/>
                      <w:szCs w:val="22"/>
                    </w:rPr>
                  </w:pPr>
                  <w:r w:rsidRPr="00131579">
                    <w:rPr>
                      <w:rFonts w:hint="eastAsia"/>
                      <w:b/>
                      <w:bCs/>
                      <w:color w:val="000000"/>
                      <w:sz w:val="22"/>
                      <w:szCs w:val="22"/>
                    </w:rPr>
                    <w:t>全年（调整）绩效目标</w:t>
                  </w:r>
                </w:p>
              </w:tc>
              <w:tc>
                <w:tcPr>
                  <w:tcW w:w="657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31579" w:rsidRPr="00131579" w:rsidRDefault="00131579" w:rsidP="00131579">
                  <w:pPr>
                    <w:jc w:val="center"/>
                    <w:rPr>
                      <w:b/>
                      <w:bCs/>
                      <w:color w:val="000000"/>
                      <w:sz w:val="22"/>
                      <w:szCs w:val="22"/>
                    </w:rPr>
                  </w:pPr>
                  <w:r w:rsidRPr="00131579">
                    <w:rPr>
                      <w:rFonts w:hint="eastAsia"/>
                      <w:b/>
                      <w:bCs/>
                      <w:color w:val="000000"/>
                      <w:sz w:val="22"/>
                      <w:szCs w:val="22"/>
                    </w:rPr>
                    <w:t>全年目标实际完成情况</w:t>
                  </w:r>
                </w:p>
              </w:tc>
            </w:tr>
            <w:tr w:rsidR="00131579" w:rsidRPr="00131579" w:rsidTr="00131579">
              <w:trPr>
                <w:trHeight w:val="848"/>
              </w:trPr>
              <w:tc>
                <w:tcPr>
                  <w:tcW w:w="6652" w:type="dxa"/>
                  <w:gridSpan w:val="5"/>
                  <w:tcBorders>
                    <w:top w:val="single" w:sz="4" w:space="0" w:color="auto"/>
                    <w:left w:val="single" w:sz="4" w:space="0" w:color="auto"/>
                    <w:bottom w:val="single" w:sz="4" w:space="0" w:color="auto"/>
                    <w:right w:val="single" w:sz="4" w:space="0" w:color="auto"/>
                  </w:tcBorders>
                  <w:shd w:val="clear" w:color="auto" w:fill="auto"/>
                  <w:hideMark/>
                </w:tcPr>
                <w:p w:rsidR="00131579" w:rsidRPr="00131579" w:rsidRDefault="00131579" w:rsidP="00131579">
                  <w:pPr>
                    <w:rPr>
                      <w:color w:val="000000"/>
                      <w:sz w:val="22"/>
                      <w:szCs w:val="22"/>
                    </w:rPr>
                  </w:pPr>
                  <w:r w:rsidRPr="00131579">
                    <w:rPr>
                      <w:rFonts w:hint="eastAsia"/>
                      <w:color w:val="000000"/>
                      <w:sz w:val="22"/>
                      <w:szCs w:val="22"/>
                    </w:rPr>
                    <w:t xml:space="preserve">      全面贯彻执行区委、区政府各项路线、方针、政策，完成镇党委、政府交办的各项工作任务，深入学习贯彻习近平新时代中国特色社会主义思想、党的十九大和党的十九届二中、三中、四中、五中、六中全会精神，积极贯彻落实党中央关于推动成渝地区双城经济圈建设的重大战略部署，坚持新发展理念，推动高质量发展，切实抓好各方面工作，推动全镇经济社会持续健康发展。一是有效落实疫情防控常态化管理政策，确保人民健康安全，经济稳定发展；二是优化产业结构，落实强农惠农政策，推进脱贫攻坚成果同乡村振兴有效衔接，促进农民持续增收；三是大力推进生态文明建设，加强村镇规划建设和环境保护，强化城镇和村容村貌管理；四是全面提供民生服务，提升社会保障水平，持续推进文旅发展；五</w:t>
                  </w:r>
                  <w:r w:rsidRPr="00131579">
                    <w:rPr>
                      <w:rFonts w:hint="eastAsia"/>
                      <w:color w:val="000000"/>
                      <w:sz w:val="22"/>
                      <w:szCs w:val="22"/>
                    </w:rPr>
                    <w:lastRenderedPageBreak/>
                    <w:t>是强化安全监管、综治维稳、确保农村社会和谐稳定；六是强化思想政治建设，强化基层党组织建设，强化干部队伍，深化党风廉政建设，确保其他工作平稳有序推进。</w:t>
                  </w:r>
                </w:p>
              </w:tc>
              <w:tc>
                <w:tcPr>
                  <w:tcW w:w="1104" w:type="dxa"/>
                  <w:gridSpan w:val="2"/>
                  <w:tcBorders>
                    <w:top w:val="single" w:sz="4" w:space="0" w:color="auto"/>
                    <w:left w:val="nil"/>
                    <w:bottom w:val="single" w:sz="4" w:space="0" w:color="auto"/>
                    <w:right w:val="single" w:sz="4" w:space="0" w:color="auto"/>
                  </w:tcBorders>
                  <w:shd w:val="clear" w:color="auto" w:fill="auto"/>
                  <w:hideMark/>
                </w:tcPr>
                <w:p w:rsidR="00131579" w:rsidRPr="00131579" w:rsidRDefault="00131579" w:rsidP="00131579">
                  <w:pPr>
                    <w:rPr>
                      <w:color w:val="000000"/>
                      <w:sz w:val="22"/>
                      <w:szCs w:val="22"/>
                    </w:rPr>
                  </w:pPr>
                  <w:r w:rsidRPr="00131579">
                    <w:rPr>
                      <w:rFonts w:hint="eastAsia"/>
                      <w:color w:val="000000"/>
                      <w:sz w:val="22"/>
                      <w:szCs w:val="22"/>
                    </w:rPr>
                    <w:lastRenderedPageBreak/>
                    <w:t xml:space="preserve">　</w:t>
                  </w:r>
                </w:p>
              </w:tc>
              <w:tc>
                <w:tcPr>
                  <w:tcW w:w="6570" w:type="dxa"/>
                  <w:gridSpan w:val="10"/>
                  <w:tcBorders>
                    <w:top w:val="single" w:sz="4" w:space="0" w:color="auto"/>
                    <w:left w:val="nil"/>
                    <w:bottom w:val="single" w:sz="4" w:space="0" w:color="auto"/>
                    <w:right w:val="single" w:sz="4" w:space="0" w:color="auto"/>
                  </w:tcBorders>
                  <w:shd w:val="clear" w:color="auto" w:fill="auto"/>
                  <w:hideMark/>
                </w:tcPr>
                <w:p w:rsidR="00131579" w:rsidRPr="00131579" w:rsidRDefault="00131579" w:rsidP="00131579">
                  <w:pPr>
                    <w:rPr>
                      <w:color w:val="000000"/>
                      <w:sz w:val="22"/>
                      <w:szCs w:val="22"/>
                    </w:rPr>
                  </w:pPr>
                  <w:r w:rsidRPr="00131579">
                    <w:rPr>
                      <w:rFonts w:hint="eastAsia"/>
                      <w:color w:val="000000"/>
                      <w:sz w:val="22"/>
                      <w:szCs w:val="22"/>
                    </w:rPr>
                    <w:t>全面贯彻执行区委、区政府各项路线、方针、政策，完成镇党委、政府交办的各项工作任务，深入学习贯彻习近平新时代中国特色社会主义思想、党的十九大和党的十九届二中、三中、四中、五中、六中全会精神，积极贯彻落实党中央关于推动成渝地区双城经济圈建设的重大战略部署，坚持新发展理念，推动高质量发展，切实抓好各方面工作，推动全镇经济社会持续健康发展。一是有效落实疫情防控常态化管理政策，确保人民健康安全，经济稳定发展；二是优化产业结构，落实强农惠农政策，推进脱贫攻坚成果同乡村振兴有效衔接，促进农民持续增收；三是大力推进生态文明建设，加强村镇规划建设和环境保护，强化城镇和村容村貌管理；四是全面提供民生服务，提升社会保障水</w:t>
                  </w:r>
                  <w:r w:rsidRPr="00131579">
                    <w:rPr>
                      <w:rFonts w:hint="eastAsia"/>
                      <w:color w:val="000000"/>
                      <w:sz w:val="22"/>
                      <w:szCs w:val="22"/>
                    </w:rPr>
                    <w:lastRenderedPageBreak/>
                    <w:t>平，持续推进文旅发展；五是强化安全监管、综治维稳、确保农村社会和谐稳定；六是强化思想政治建设，强化基层党组织建设，强化干部队伍，深化党风廉政建设，确保其他工作平稳有序推进。</w:t>
                  </w:r>
                </w:p>
              </w:tc>
            </w:tr>
            <w:tr w:rsidR="00131579" w:rsidRPr="00131579" w:rsidTr="00131579">
              <w:trPr>
                <w:trHeight w:val="392"/>
              </w:trPr>
              <w:tc>
                <w:tcPr>
                  <w:tcW w:w="14326"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579" w:rsidRPr="00131579" w:rsidRDefault="00131579" w:rsidP="00131579">
                  <w:pPr>
                    <w:jc w:val="center"/>
                    <w:rPr>
                      <w:rFonts w:ascii="微软雅黑" w:eastAsia="微软雅黑" w:hAnsi="微软雅黑"/>
                      <w:b/>
                      <w:bCs/>
                      <w:color w:val="7F7F7F"/>
                      <w:sz w:val="28"/>
                      <w:szCs w:val="28"/>
                    </w:rPr>
                  </w:pPr>
                  <w:r w:rsidRPr="00131579">
                    <w:rPr>
                      <w:rFonts w:hint="eastAsia"/>
                      <w:b/>
                      <w:bCs/>
                      <w:color w:val="000000"/>
                      <w:sz w:val="22"/>
                      <w:szCs w:val="22"/>
                    </w:rPr>
                    <w:lastRenderedPageBreak/>
                    <w:t>绩效指标</w:t>
                  </w:r>
                </w:p>
              </w:tc>
            </w:tr>
            <w:tr w:rsidR="00131579" w:rsidRPr="00131579" w:rsidTr="00131579">
              <w:trPr>
                <w:trHeight w:val="690"/>
              </w:trPr>
              <w:tc>
                <w:tcPr>
                  <w:tcW w:w="3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131579" w:rsidRPr="00131579" w:rsidRDefault="00131579" w:rsidP="00131579">
                  <w:pPr>
                    <w:jc w:val="center"/>
                    <w:rPr>
                      <w:b/>
                      <w:bCs/>
                      <w:color w:val="000000"/>
                      <w:sz w:val="22"/>
                      <w:szCs w:val="22"/>
                    </w:rPr>
                  </w:pPr>
                  <w:r w:rsidRPr="00131579">
                    <w:rPr>
                      <w:rFonts w:hint="eastAsia"/>
                      <w:b/>
                      <w:bCs/>
                      <w:color w:val="000000"/>
                      <w:sz w:val="22"/>
                      <w:szCs w:val="22"/>
                    </w:rPr>
                    <w:t>指标名称</w:t>
                  </w:r>
                </w:p>
              </w:tc>
              <w:tc>
                <w:tcPr>
                  <w:tcW w:w="1508" w:type="dxa"/>
                  <w:tcBorders>
                    <w:top w:val="nil"/>
                    <w:left w:val="nil"/>
                    <w:bottom w:val="single" w:sz="4" w:space="0" w:color="auto"/>
                    <w:right w:val="single" w:sz="4" w:space="0" w:color="auto"/>
                  </w:tcBorders>
                  <w:shd w:val="clear" w:color="auto" w:fill="auto"/>
                  <w:vAlign w:val="center"/>
                  <w:hideMark/>
                </w:tcPr>
                <w:p w:rsidR="00131579" w:rsidRPr="00131579" w:rsidRDefault="00131579" w:rsidP="00131579">
                  <w:pPr>
                    <w:jc w:val="center"/>
                    <w:rPr>
                      <w:b/>
                      <w:bCs/>
                      <w:color w:val="000000"/>
                      <w:sz w:val="22"/>
                      <w:szCs w:val="22"/>
                    </w:rPr>
                  </w:pPr>
                  <w:r w:rsidRPr="00131579">
                    <w:rPr>
                      <w:rFonts w:hint="eastAsia"/>
                      <w:b/>
                      <w:bCs/>
                      <w:color w:val="000000"/>
                      <w:sz w:val="22"/>
                      <w:szCs w:val="22"/>
                    </w:rPr>
                    <w:t>计量单位</w:t>
                  </w:r>
                </w:p>
              </w:tc>
              <w:tc>
                <w:tcPr>
                  <w:tcW w:w="1352" w:type="dxa"/>
                  <w:tcBorders>
                    <w:top w:val="nil"/>
                    <w:left w:val="nil"/>
                    <w:bottom w:val="single" w:sz="4" w:space="0" w:color="auto"/>
                    <w:right w:val="single" w:sz="4" w:space="0" w:color="auto"/>
                  </w:tcBorders>
                  <w:shd w:val="clear" w:color="auto" w:fill="auto"/>
                  <w:vAlign w:val="center"/>
                  <w:hideMark/>
                </w:tcPr>
                <w:p w:rsidR="00131579" w:rsidRPr="00131579" w:rsidRDefault="00131579" w:rsidP="00131579">
                  <w:pPr>
                    <w:jc w:val="center"/>
                    <w:rPr>
                      <w:b/>
                      <w:bCs/>
                      <w:color w:val="000000"/>
                      <w:sz w:val="22"/>
                      <w:szCs w:val="22"/>
                    </w:rPr>
                  </w:pPr>
                  <w:r w:rsidRPr="00131579">
                    <w:rPr>
                      <w:rFonts w:hint="eastAsia"/>
                      <w:b/>
                      <w:bCs/>
                      <w:color w:val="000000"/>
                      <w:sz w:val="22"/>
                      <w:szCs w:val="22"/>
                    </w:rPr>
                    <w:t>指标性质</w:t>
                  </w:r>
                </w:p>
              </w:tc>
              <w:tc>
                <w:tcPr>
                  <w:tcW w:w="1112" w:type="dxa"/>
                  <w:gridSpan w:val="2"/>
                  <w:tcBorders>
                    <w:top w:val="nil"/>
                    <w:left w:val="nil"/>
                    <w:bottom w:val="single" w:sz="4" w:space="0" w:color="auto"/>
                    <w:right w:val="single" w:sz="4" w:space="0" w:color="auto"/>
                  </w:tcBorders>
                  <w:shd w:val="clear" w:color="auto" w:fill="auto"/>
                  <w:vAlign w:val="center"/>
                  <w:hideMark/>
                </w:tcPr>
                <w:p w:rsidR="00131579" w:rsidRPr="00131579" w:rsidRDefault="00131579" w:rsidP="00131579">
                  <w:pPr>
                    <w:jc w:val="center"/>
                    <w:rPr>
                      <w:b/>
                      <w:bCs/>
                      <w:color w:val="000000"/>
                      <w:sz w:val="22"/>
                      <w:szCs w:val="22"/>
                    </w:rPr>
                  </w:pPr>
                  <w:r w:rsidRPr="00131579">
                    <w:rPr>
                      <w:rFonts w:hint="eastAsia"/>
                      <w:b/>
                      <w:bCs/>
                      <w:color w:val="000000"/>
                      <w:sz w:val="22"/>
                      <w:szCs w:val="22"/>
                    </w:rPr>
                    <w:t>指标值</w:t>
                  </w:r>
                </w:p>
              </w:tc>
              <w:tc>
                <w:tcPr>
                  <w:tcW w:w="1058" w:type="dxa"/>
                  <w:gridSpan w:val="2"/>
                  <w:tcBorders>
                    <w:top w:val="nil"/>
                    <w:left w:val="nil"/>
                    <w:bottom w:val="single" w:sz="4" w:space="0" w:color="auto"/>
                    <w:right w:val="single" w:sz="4" w:space="0" w:color="auto"/>
                  </w:tcBorders>
                  <w:shd w:val="clear" w:color="auto" w:fill="auto"/>
                  <w:vAlign w:val="center"/>
                  <w:hideMark/>
                </w:tcPr>
                <w:p w:rsidR="00131579" w:rsidRPr="00131579" w:rsidRDefault="00131579" w:rsidP="00131579">
                  <w:pPr>
                    <w:jc w:val="center"/>
                    <w:rPr>
                      <w:b/>
                      <w:bCs/>
                      <w:color w:val="000000"/>
                      <w:sz w:val="22"/>
                      <w:szCs w:val="22"/>
                    </w:rPr>
                  </w:pPr>
                  <w:r w:rsidRPr="00131579">
                    <w:rPr>
                      <w:rFonts w:hint="eastAsia"/>
                      <w:b/>
                      <w:bCs/>
                      <w:color w:val="000000"/>
                      <w:sz w:val="22"/>
                      <w:szCs w:val="22"/>
                    </w:rPr>
                    <w:t>全年完成值</w:t>
                  </w:r>
                </w:p>
              </w:tc>
              <w:tc>
                <w:tcPr>
                  <w:tcW w:w="860" w:type="dxa"/>
                  <w:tcBorders>
                    <w:top w:val="nil"/>
                    <w:left w:val="nil"/>
                    <w:bottom w:val="single" w:sz="4" w:space="0" w:color="auto"/>
                    <w:right w:val="single" w:sz="4" w:space="0" w:color="auto"/>
                  </w:tcBorders>
                  <w:shd w:val="clear" w:color="auto" w:fill="auto"/>
                  <w:vAlign w:val="center"/>
                  <w:hideMark/>
                </w:tcPr>
                <w:p w:rsidR="00131579" w:rsidRPr="00131579" w:rsidRDefault="00131579" w:rsidP="00131579">
                  <w:pPr>
                    <w:jc w:val="center"/>
                    <w:rPr>
                      <w:b/>
                      <w:bCs/>
                      <w:color w:val="000000"/>
                      <w:sz w:val="22"/>
                      <w:szCs w:val="22"/>
                    </w:rPr>
                  </w:pPr>
                  <w:r w:rsidRPr="00131579">
                    <w:rPr>
                      <w:rFonts w:hint="eastAsia"/>
                      <w:b/>
                      <w:bCs/>
                      <w:color w:val="000000"/>
                      <w:sz w:val="22"/>
                      <w:szCs w:val="22"/>
                    </w:rPr>
                    <w:t>偏离度（%）</w:t>
                  </w:r>
                </w:p>
              </w:tc>
              <w:tc>
                <w:tcPr>
                  <w:tcW w:w="1179" w:type="dxa"/>
                  <w:gridSpan w:val="2"/>
                  <w:tcBorders>
                    <w:top w:val="nil"/>
                    <w:left w:val="nil"/>
                    <w:bottom w:val="single" w:sz="4" w:space="0" w:color="auto"/>
                    <w:right w:val="single" w:sz="4" w:space="0" w:color="auto"/>
                  </w:tcBorders>
                  <w:shd w:val="clear" w:color="auto" w:fill="auto"/>
                  <w:vAlign w:val="center"/>
                  <w:hideMark/>
                </w:tcPr>
                <w:p w:rsidR="00131579" w:rsidRPr="00131579" w:rsidRDefault="00131579" w:rsidP="00131579">
                  <w:pPr>
                    <w:jc w:val="center"/>
                    <w:rPr>
                      <w:b/>
                      <w:bCs/>
                      <w:color w:val="000000"/>
                      <w:sz w:val="22"/>
                      <w:szCs w:val="22"/>
                    </w:rPr>
                  </w:pPr>
                  <w:r w:rsidRPr="00131579">
                    <w:rPr>
                      <w:rFonts w:hint="eastAsia"/>
                      <w:b/>
                      <w:bCs/>
                      <w:color w:val="000000"/>
                      <w:sz w:val="22"/>
                      <w:szCs w:val="22"/>
                    </w:rPr>
                    <w:t>得分系数（%）</w:t>
                  </w:r>
                </w:p>
              </w:tc>
              <w:tc>
                <w:tcPr>
                  <w:tcW w:w="786" w:type="dxa"/>
                  <w:tcBorders>
                    <w:top w:val="nil"/>
                    <w:left w:val="nil"/>
                    <w:bottom w:val="single" w:sz="4" w:space="0" w:color="auto"/>
                    <w:right w:val="single" w:sz="4" w:space="0" w:color="auto"/>
                  </w:tcBorders>
                  <w:shd w:val="clear" w:color="auto" w:fill="auto"/>
                  <w:vAlign w:val="center"/>
                  <w:hideMark/>
                </w:tcPr>
                <w:p w:rsidR="00131579" w:rsidRPr="00131579" w:rsidRDefault="00131579" w:rsidP="00131579">
                  <w:pPr>
                    <w:jc w:val="center"/>
                    <w:rPr>
                      <w:b/>
                      <w:bCs/>
                      <w:color w:val="000000"/>
                      <w:sz w:val="22"/>
                      <w:szCs w:val="22"/>
                    </w:rPr>
                  </w:pPr>
                  <w:r w:rsidRPr="00131579">
                    <w:rPr>
                      <w:rFonts w:hint="eastAsia"/>
                      <w:b/>
                      <w:bCs/>
                      <w:color w:val="000000"/>
                      <w:sz w:val="22"/>
                      <w:szCs w:val="22"/>
                    </w:rPr>
                    <w:t>指标权重</w:t>
                  </w:r>
                </w:p>
              </w:tc>
              <w:tc>
                <w:tcPr>
                  <w:tcW w:w="734" w:type="dxa"/>
                  <w:tcBorders>
                    <w:top w:val="nil"/>
                    <w:left w:val="nil"/>
                    <w:bottom w:val="single" w:sz="4" w:space="0" w:color="auto"/>
                    <w:right w:val="single" w:sz="4" w:space="0" w:color="auto"/>
                  </w:tcBorders>
                  <w:shd w:val="clear" w:color="auto" w:fill="auto"/>
                  <w:vAlign w:val="center"/>
                  <w:hideMark/>
                </w:tcPr>
                <w:p w:rsidR="00131579" w:rsidRPr="00131579" w:rsidRDefault="00131579" w:rsidP="00131579">
                  <w:pPr>
                    <w:jc w:val="center"/>
                    <w:rPr>
                      <w:b/>
                      <w:bCs/>
                      <w:color w:val="000000"/>
                      <w:sz w:val="22"/>
                      <w:szCs w:val="22"/>
                    </w:rPr>
                  </w:pPr>
                  <w:r w:rsidRPr="00131579">
                    <w:rPr>
                      <w:rFonts w:hint="eastAsia"/>
                      <w:b/>
                      <w:bCs/>
                      <w:color w:val="000000"/>
                      <w:sz w:val="22"/>
                      <w:szCs w:val="22"/>
                    </w:rPr>
                    <w:t>指标得分</w:t>
                  </w:r>
                </w:p>
              </w:tc>
              <w:tc>
                <w:tcPr>
                  <w:tcW w:w="824" w:type="dxa"/>
                  <w:gridSpan w:val="2"/>
                  <w:tcBorders>
                    <w:top w:val="nil"/>
                    <w:left w:val="nil"/>
                    <w:bottom w:val="single" w:sz="4" w:space="0" w:color="auto"/>
                    <w:right w:val="single" w:sz="4" w:space="0" w:color="auto"/>
                  </w:tcBorders>
                  <w:shd w:val="clear" w:color="auto" w:fill="auto"/>
                  <w:vAlign w:val="center"/>
                  <w:hideMark/>
                </w:tcPr>
                <w:p w:rsidR="00131579" w:rsidRPr="00131579" w:rsidRDefault="00131579" w:rsidP="00131579">
                  <w:pPr>
                    <w:jc w:val="center"/>
                    <w:rPr>
                      <w:b/>
                      <w:bCs/>
                      <w:color w:val="000000"/>
                      <w:sz w:val="22"/>
                      <w:szCs w:val="22"/>
                    </w:rPr>
                  </w:pPr>
                  <w:r w:rsidRPr="00131579">
                    <w:rPr>
                      <w:rFonts w:hint="eastAsia"/>
                      <w:b/>
                      <w:bCs/>
                      <w:color w:val="000000"/>
                      <w:sz w:val="22"/>
                      <w:szCs w:val="22"/>
                    </w:rPr>
                    <w:t>是否核心指标</w:t>
                  </w:r>
                </w:p>
              </w:tc>
              <w:tc>
                <w:tcPr>
                  <w:tcW w:w="814" w:type="dxa"/>
                  <w:tcBorders>
                    <w:top w:val="nil"/>
                    <w:left w:val="nil"/>
                    <w:bottom w:val="single" w:sz="4" w:space="0" w:color="auto"/>
                    <w:right w:val="single" w:sz="4" w:space="0" w:color="auto"/>
                  </w:tcBorders>
                  <w:shd w:val="clear" w:color="auto" w:fill="auto"/>
                  <w:vAlign w:val="center"/>
                  <w:hideMark/>
                </w:tcPr>
                <w:p w:rsidR="00131579" w:rsidRPr="00131579" w:rsidRDefault="00131579" w:rsidP="00131579">
                  <w:pPr>
                    <w:jc w:val="center"/>
                    <w:rPr>
                      <w:b/>
                      <w:bCs/>
                      <w:color w:val="000000"/>
                      <w:sz w:val="22"/>
                      <w:szCs w:val="22"/>
                    </w:rPr>
                  </w:pPr>
                  <w:r w:rsidRPr="00131579">
                    <w:rPr>
                      <w:rFonts w:hint="eastAsia"/>
                      <w:b/>
                      <w:bCs/>
                      <w:color w:val="000000"/>
                      <w:sz w:val="22"/>
                      <w:szCs w:val="22"/>
                    </w:rPr>
                    <w:t>说明</w:t>
                  </w:r>
                </w:p>
              </w:tc>
              <w:tc>
                <w:tcPr>
                  <w:tcW w:w="973" w:type="dxa"/>
                  <w:tcBorders>
                    <w:top w:val="nil"/>
                    <w:left w:val="nil"/>
                    <w:bottom w:val="single" w:sz="4" w:space="0" w:color="auto"/>
                    <w:right w:val="single" w:sz="4" w:space="0" w:color="auto"/>
                  </w:tcBorders>
                  <w:shd w:val="clear" w:color="auto" w:fill="auto"/>
                  <w:vAlign w:val="center"/>
                  <w:hideMark/>
                </w:tcPr>
                <w:p w:rsidR="00131579" w:rsidRPr="00131579" w:rsidRDefault="00131579" w:rsidP="00131579">
                  <w:pPr>
                    <w:jc w:val="center"/>
                    <w:rPr>
                      <w:b/>
                      <w:bCs/>
                      <w:color w:val="000000"/>
                      <w:sz w:val="22"/>
                      <w:szCs w:val="22"/>
                    </w:rPr>
                  </w:pPr>
                  <w:r w:rsidRPr="00131579">
                    <w:rPr>
                      <w:rFonts w:hint="eastAsia"/>
                      <w:b/>
                      <w:bCs/>
                      <w:color w:val="000000"/>
                      <w:sz w:val="22"/>
                      <w:szCs w:val="22"/>
                    </w:rPr>
                    <w:t>市财政局建议</w:t>
                  </w:r>
                </w:p>
              </w:tc>
            </w:tr>
            <w:tr w:rsidR="00131579" w:rsidRPr="00131579" w:rsidTr="00131579">
              <w:trPr>
                <w:trHeight w:val="262"/>
              </w:trPr>
              <w:tc>
                <w:tcPr>
                  <w:tcW w:w="3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安全巡逻天数</w:t>
                  </w:r>
                </w:p>
              </w:tc>
              <w:tc>
                <w:tcPr>
                  <w:tcW w:w="1508"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天</w:t>
                  </w:r>
                </w:p>
              </w:tc>
              <w:tc>
                <w:tcPr>
                  <w:tcW w:w="1352"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w:t>
                  </w:r>
                </w:p>
              </w:tc>
              <w:tc>
                <w:tcPr>
                  <w:tcW w:w="1112"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365</w:t>
                  </w:r>
                </w:p>
              </w:tc>
              <w:tc>
                <w:tcPr>
                  <w:tcW w:w="1058"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365</w:t>
                  </w:r>
                </w:p>
              </w:tc>
              <w:tc>
                <w:tcPr>
                  <w:tcW w:w="860"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0</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100</w:t>
                  </w:r>
                </w:p>
              </w:tc>
              <w:tc>
                <w:tcPr>
                  <w:tcW w:w="786"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5</w:t>
                  </w:r>
                </w:p>
              </w:tc>
              <w:tc>
                <w:tcPr>
                  <w:tcW w:w="734"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5</w:t>
                  </w:r>
                </w:p>
              </w:tc>
              <w:tc>
                <w:tcPr>
                  <w:tcW w:w="824"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否</w:t>
                  </w:r>
                </w:p>
              </w:tc>
              <w:tc>
                <w:tcPr>
                  <w:tcW w:w="814"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 xml:space="preserve">　</w:t>
                  </w:r>
                </w:p>
              </w:tc>
            </w:tr>
            <w:tr w:rsidR="00131579" w:rsidRPr="00131579" w:rsidTr="00131579">
              <w:trPr>
                <w:trHeight w:val="499"/>
              </w:trPr>
              <w:tc>
                <w:tcPr>
                  <w:tcW w:w="3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交通劝导次数</w:t>
                  </w:r>
                </w:p>
              </w:tc>
              <w:tc>
                <w:tcPr>
                  <w:tcW w:w="1508"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次</w:t>
                  </w:r>
                </w:p>
              </w:tc>
              <w:tc>
                <w:tcPr>
                  <w:tcW w:w="1352"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w:t>
                  </w:r>
                </w:p>
              </w:tc>
              <w:tc>
                <w:tcPr>
                  <w:tcW w:w="1112"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1320</w:t>
                  </w:r>
                </w:p>
              </w:tc>
              <w:tc>
                <w:tcPr>
                  <w:tcW w:w="1058"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1360</w:t>
                  </w:r>
                </w:p>
              </w:tc>
              <w:tc>
                <w:tcPr>
                  <w:tcW w:w="860"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0</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100</w:t>
                  </w:r>
                </w:p>
              </w:tc>
              <w:tc>
                <w:tcPr>
                  <w:tcW w:w="786"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5</w:t>
                  </w:r>
                </w:p>
              </w:tc>
              <w:tc>
                <w:tcPr>
                  <w:tcW w:w="734"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5</w:t>
                  </w:r>
                </w:p>
              </w:tc>
              <w:tc>
                <w:tcPr>
                  <w:tcW w:w="824"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否</w:t>
                  </w:r>
                </w:p>
              </w:tc>
              <w:tc>
                <w:tcPr>
                  <w:tcW w:w="814"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 xml:space="preserve">　</w:t>
                  </w:r>
                </w:p>
              </w:tc>
            </w:tr>
            <w:tr w:rsidR="00131579" w:rsidRPr="00131579" w:rsidTr="00131579">
              <w:trPr>
                <w:trHeight w:val="499"/>
              </w:trPr>
              <w:tc>
                <w:tcPr>
                  <w:tcW w:w="3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举办文化体育群众活动次数</w:t>
                  </w:r>
                </w:p>
              </w:tc>
              <w:tc>
                <w:tcPr>
                  <w:tcW w:w="1508"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次</w:t>
                  </w:r>
                </w:p>
              </w:tc>
              <w:tc>
                <w:tcPr>
                  <w:tcW w:w="1352"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w:t>
                  </w:r>
                </w:p>
              </w:tc>
              <w:tc>
                <w:tcPr>
                  <w:tcW w:w="1112"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12</w:t>
                  </w:r>
                </w:p>
              </w:tc>
              <w:tc>
                <w:tcPr>
                  <w:tcW w:w="1058"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12</w:t>
                  </w:r>
                </w:p>
              </w:tc>
              <w:tc>
                <w:tcPr>
                  <w:tcW w:w="860"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0</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100</w:t>
                  </w:r>
                </w:p>
              </w:tc>
              <w:tc>
                <w:tcPr>
                  <w:tcW w:w="786"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10</w:t>
                  </w:r>
                </w:p>
              </w:tc>
              <w:tc>
                <w:tcPr>
                  <w:tcW w:w="734"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10</w:t>
                  </w:r>
                </w:p>
              </w:tc>
              <w:tc>
                <w:tcPr>
                  <w:tcW w:w="824"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否</w:t>
                  </w:r>
                </w:p>
              </w:tc>
              <w:tc>
                <w:tcPr>
                  <w:tcW w:w="814"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 xml:space="preserve">　</w:t>
                  </w:r>
                </w:p>
              </w:tc>
            </w:tr>
            <w:tr w:rsidR="00131579" w:rsidRPr="00131579" w:rsidTr="00131579">
              <w:trPr>
                <w:trHeight w:val="499"/>
              </w:trPr>
              <w:tc>
                <w:tcPr>
                  <w:tcW w:w="3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农村生活污水处理量</w:t>
                  </w:r>
                </w:p>
              </w:tc>
              <w:tc>
                <w:tcPr>
                  <w:tcW w:w="1508"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立方米</w:t>
                  </w:r>
                </w:p>
              </w:tc>
              <w:tc>
                <w:tcPr>
                  <w:tcW w:w="1352"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w:t>
                  </w:r>
                </w:p>
              </w:tc>
              <w:tc>
                <w:tcPr>
                  <w:tcW w:w="1112"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98550</w:t>
                  </w:r>
                </w:p>
              </w:tc>
              <w:tc>
                <w:tcPr>
                  <w:tcW w:w="1058"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98668</w:t>
                  </w:r>
                </w:p>
              </w:tc>
              <w:tc>
                <w:tcPr>
                  <w:tcW w:w="860"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0</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100</w:t>
                  </w:r>
                </w:p>
              </w:tc>
              <w:tc>
                <w:tcPr>
                  <w:tcW w:w="786"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5</w:t>
                  </w:r>
                </w:p>
              </w:tc>
              <w:tc>
                <w:tcPr>
                  <w:tcW w:w="734"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5</w:t>
                  </w:r>
                </w:p>
              </w:tc>
              <w:tc>
                <w:tcPr>
                  <w:tcW w:w="824"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否</w:t>
                  </w:r>
                </w:p>
              </w:tc>
              <w:tc>
                <w:tcPr>
                  <w:tcW w:w="814"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 xml:space="preserve">　</w:t>
                  </w:r>
                </w:p>
              </w:tc>
            </w:tr>
            <w:tr w:rsidR="00131579" w:rsidRPr="00131579" w:rsidTr="00131579">
              <w:trPr>
                <w:trHeight w:val="499"/>
              </w:trPr>
              <w:tc>
                <w:tcPr>
                  <w:tcW w:w="3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主题党日活动次数</w:t>
                  </w:r>
                </w:p>
              </w:tc>
              <w:tc>
                <w:tcPr>
                  <w:tcW w:w="1508"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次</w:t>
                  </w:r>
                </w:p>
              </w:tc>
              <w:tc>
                <w:tcPr>
                  <w:tcW w:w="1352"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w:t>
                  </w:r>
                </w:p>
              </w:tc>
              <w:tc>
                <w:tcPr>
                  <w:tcW w:w="1112"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12</w:t>
                  </w:r>
                </w:p>
              </w:tc>
              <w:tc>
                <w:tcPr>
                  <w:tcW w:w="1058"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12</w:t>
                  </w:r>
                </w:p>
              </w:tc>
              <w:tc>
                <w:tcPr>
                  <w:tcW w:w="860"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0</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100</w:t>
                  </w:r>
                </w:p>
              </w:tc>
              <w:tc>
                <w:tcPr>
                  <w:tcW w:w="786"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10</w:t>
                  </w:r>
                </w:p>
              </w:tc>
              <w:tc>
                <w:tcPr>
                  <w:tcW w:w="734"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10</w:t>
                  </w:r>
                </w:p>
              </w:tc>
              <w:tc>
                <w:tcPr>
                  <w:tcW w:w="824"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否</w:t>
                  </w:r>
                </w:p>
              </w:tc>
              <w:tc>
                <w:tcPr>
                  <w:tcW w:w="814"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 xml:space="preserve">　</w:t>
                  </w:r>
                </w:p>
              </w:tc>
            </w:tr>
            <w:tr w:rsidR="00131579" w:rsidRPr="00131579" w:rsidTr="00131579">
              <w:trPr>
                <w:trHeight w:val="499"/>
              </w:trPr>
              <w:tc>
                <w:tcPr>
                  <w:tcW w:w="3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实现禁种铲毒“零产量”</w:t>
                  </w:r>
                </w:p>
              </w:tc>
              <w:tc>
                <w:tcPr>
                  <w:tcW w:w="1508"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 xml:space="preserve">　</w:t>
                  </w:r>
                </w:p>
              </w:tc>
              <w:tc>
                <w:tcPr>
                  <w:tcW w:w="1352"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定性</w:t>
                  </w:r>
                </w:p>
              </w:tc>
              <w:tc>
                <w:tcPr>
                  <w:tcW w:w="1112"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优</w:t>
                  </w:r>
                </w:p>
              </w:tc>
              <w:tc>
                <w:tcPr>
                  <w:tcW w:w="1058"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1</w:t>
                  </w:r>
                </w:p>
              </w:tc>
              <w:tc>
                <w:tcPr>
                  <w:tcW w:w="860"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0</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100</w:t>
                  </w:r>
                </w:p>
              </w:tc>
              <w:tc>
                <w:tcPr>
                  <w:tcW w:w="786"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5</w:t>
                  </w:r>
                </w:p>
              </w:tc>
              <w:tc>
                <w:tcPr>
                  <w:tcW w:w="734"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5</w:t>
                  </w:r>
                </w:p>
              </w:tc>
              <w:tc>
                <w:tcPr>
                  <w:tcW w:w="824"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否</w:t>
                  </w:r>
                </w:p>
              </w:tc>
              <w:tc>
                <w:tcPr>
                  <w:tcW w:w="814"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 xml:space="preserve">　</w:t>
                  </w:r>
                </w:p>
              </w:tc>
            </w:tr>
            <w:tr w:rsidR="00131579" w:rsidRPr="00131579" w:rsidTr="00131579">
              <w:trPr>
                <w:trHeight w:val="499"/>
              </w:trPr>
              <w:tc>
                <w:tcPr>
                  <w:tcW w:w="3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打击非法集资和金融诈骗宣传知晓率</w:t>
                  </w:r>
                </w:p>
              </w:tc>
              <w:tc>
                <w:tcPr>
                  <w:tcW w:w="1508"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w:t>
                  </w:r>
                </w:p>
              </w:tc>
              <w:tc>
                <w:tcPr>
                  <w:tcW w:w="1352"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w:t>
                  </w:r>
                </w:p>
              </w:tc>
              <w:tc>
                <w:tcPr>
                  <w:tcW w:w="1112"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80</w:t>
                  </w:r>
                </w:p>
              </w:tc>
              <w:tc>
                <w:tcPr>
                  <w:tcW w:w="1058"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90</w:t>
                  </w:r>
                </w:p>
              </w:tc>
              <w:tc>
                <w:tcPr>
                  <w:tcW w:w="860"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0</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100</w:t>
                  </w:r>
                </w:p>
              </w:tc>
              <w:tc>
                <w:tcPr>
                  <w:tcW w:w="786"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10</w:t>
                  </w:r>
                </w:p>
              </w:tc>
              <w:tc>
                <w:tcPr>
                  <w:tcW w:w="734"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10</w:t>
                  </w:r>
                </w:p>
              </w:tc>
              <w:tc>
                <w:tcPr>
                  <w:tcW w:w="824"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否</w:t>
                  </w:r>
                </w:p>
              </w:tc>
              <w:tc>
                <w:tcPr>
                  <w:tcW w:w="814"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 xml:space="preserve">　</w:t>
                  </w:r>
                </w:p>
              </w:tc>
            </w:tr>
            <w:tr w:rsidR="00131579" w:rsidRPr="00131579" w:rsidTr="00131579">
              <w:trPr>
                <w:trHeight w:val="499"/>
              </w:trPr>
              <w:tc>
                <w:tcPr>
                  <w:tcW w:w="3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法制宣传知晓率</w:t>
                  </w:r>
                </w:p>
              </w:tc>
              <w:tc>
                <w:tcPr>
                  <w:tcW w:w="1508"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w:t>
                  </w:r>
                </w:p>
              </w:tc>
              <w:tc>
                <w:tcPr>
                  <w:tcW w:w="1352"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w:t>
                  </w:r>
                </w:p>
              </w:tc>
              <w:tc>
                <w:tcPr>
                  <w:tcW w:w="1112"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80</w:t>
                  </w:r>
                </w:p>
              </w:tc>
              <w:tc>
                <w:tcPr>
                  <w:tcW w:w="1058"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93</w:t>
                  </w:r>
                </w:p>
              </w:tc>
              <w:tc>
                <w:tcPr>
                  <w:tcW w:w="860"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0</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100</w:t>
                  </w:r>
                </w:p>
              </w:tc>
              <w:tc>
                <w:tcPr>
                  <w:tcW w:w="786"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5</w:t>
                  </w:r>
                </w:p>
              </w:tc>
              <w:tc>
                <w:tcPr>
                  <w:tcW w:w="734"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5</w:t>
                  </w:r>
                </w:p>
              </w:tc>
              <w:tc>
                <w:tcPr>
                  <w:tcW w:w="824"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否</w:t>
                  </w:r>
                </w:p>
              </w:tc>
              <w:tc>
                <w:tcPr>
                  <w:tcW w:w="814"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 xml:space="preserve">　</w:t>
                  </w:r>
                </w:p>
              </w:tc>
            </w:tr>
            <w:tr w:rsidR="00131579" w:rsidRPr="00131579" w:rsidTr="00131579">
              <w:trPr>
                <w:trHeight w:val="499"/>
              </w:trPr>
              <w:tc>
                <w:tcPr>
                  <w:tcW w:w="3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垃圾分类知晓率</w:t>
                  </w:r>
                </w:p>
              </w:tc>
              <w:tc>
                <w:tcPr>
                  <w:tcW w:w="1508"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w:t>
                  </w:r>
                </w:p>
              </w:tc>
              <w:tc>
                <w:tcPr>
                  <w:tcW w:w="1352"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w:t>
                  </w:r>
                </w:p>
              </w:tc>
              <w:tc>
                <w:tcPr>
                  <w:tcW w:w="1112"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80</w:t>
                  </w:r>
                </w:p>
              </w:tc>
              <w:tc>
                <w:tcPr>
                  <w:tcW w:w="1058"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92</w:t>
                  </w:r>
                </w:p>
              </w:tc>
              <w:tc>
                <w:tcPr>
                  <w:tcW w:w="860"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0</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100</w:t>
                  </w:r>
                </w:p>
              </w:tc>
              <w:tc>
                <w:tcPr>
                  <w:tcW w:w="786"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5</w:t>
                  </w:r>
                </w:p>
              </w:tc>
              <w:tc>
                <w:tcPr>
                  <w:tcW w:w="734"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5</w:t>
                  </w:r>
                </w:p>
              </w:tc>
              <w:tc>
                <w:tcPr>
                  <w:tcW w:w="824"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否</w:t>
                  </w:r>
                </w:p>
              </w:tc>
              <w:tc>
                <w:tcPr>
                  <w:tcW w:w="814"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 xml:space="preserve">　</w:t>
                  </w:r>
                </w:p>
              </w:tc>
            </w:tr>
            <w:tr w:rsidR="00131579" w:rsidRPr="00131579" w:rsidTr="00131579">
              <w:trPr>
                <w:trHeight w:val="499"/>
              </w:trPr>
              <w:tc>
                <w:tcPr>
                  <w:tcW w:w="3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社会事务管理业务完成率</w:t>
                  </w:r>
                </w:p>
              </w:tc>
              <w:tc>
                <w:tcPr>
                  <w:tcW w:w="1508"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w:t>
                  </w:r>
                </w:p>
              </w:tc>
              <w:tc>
                <w:tcPr>
                  <w:tcW w:w="1352"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w:t>
                  </w:r>
                </w:p>
              </w:tc>
              <w:tc>
                <w:tcPr>
                  <w:tcW w:w="1112"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95</w:t>
                  </w:r>
                </w:p>
              </w:tc>
              <w:tc>
                <w:tcPr>
                  <w:tcW w:w="1058"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98</w:t>
                  </w:r>
                </w:p>
              </w:tc>
              <w:tc>
                <w:tcPr>
                  <w:tcW w:w="860"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0</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100</w:t>
                  </w:r>
                </w:p>
              </w:tc>
              <w:tc>
                <w:tcPr>
                  <w:tcW w:w="786"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10</w:t>
                  </w:r>
                </w:p>
              </w:tc>
              <w:tc>
                <w:tcPr>
                  <w:tcW w:w="734"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10</w:t>
                  </w:r>
                </w:p>
              </w:tc>
              <w:tc>
                <w:tcPr>
                  <w:tcW w:w="824"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否</w:t>
                  </w:r>
                </w:p>
              </w:tc>
              <w:tc>
                <w:tcPr>
                  <w:tcW w:w="814"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 xml:space="preserve">　</w:t>
                  </w:r>
                </w:p>
              </w:tc>
            </w:tr>
            <w:tr w:rsidR="00131579" w:rsidRPr="00131579" w:rsidTr="00131579">
              <w:trPr>
                <w:trHeight w:val="499"/>
              </w:trPr>
              <w:tc>
                <w:tcPr>
                  <w:tcW w:w="3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农村生活环境得到改善</w:t>
                  </w:r>
                </w:p>
              </w:tc>
              <w:tc>
                <w:tcPr>
                  <w:tcW w:w="1508"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 xml:space="preserve">　</w:t>
                  </w:r>
                </w:p>
              </w:tc>
              <w:tc>
                <w:tcPr>
                  <w:tcW w:w="1352"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定性</w:t>
                  </w:r>
                </w:p>
              </w:tc>
              <w:tc>
                <w:tcPr>
                  <w:tcW w:w="1112"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优</w:t>
                  </w:r>
                </w:p>
              </w:tc>
              <w:tc>
                <w:tcPr>
                  <w:tcW w:w="1058"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1</w:t>
                  </w:r>
                </w:p>
              </w:tc>
              <w:tc>
                <w:tcPr>
                  <w:tcW w:w="860"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0</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100</w:t>
                  </w:r>
                </w:p>
              </w:tc>
              <w:tc>
                <w:tcPr>
                  <w:tcW w:w="786"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10</w:t>
                  </w:r>
                </w:p>
              </w:tc>
              <w:tc>
                <w:tcPr>
                  <w:tcW w:w="734"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10</w:t>
                  </w:r>
                </w:p>
              </w:tc>
              <w:tc>
                <w:tcPr>
                  <w:tcW w:w="824"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否</w:t>
                  </w:r>
                </w:p>
              </w:tc>
              <w:tc>
                <w:tcPr>
                  <w:tcW w:w="814"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 xml:space="preserve">　</w:t>
                  </w:r>
                </w:p>
              </w:tc>
            </w:tr>
            <w:tr w:rsidR="00131579" w:rsidRPr="00131579" w:rsidTr="00131579">
              <w:trPr>
                <w:trHeight w:val="499"/>
              </w:trPr>
              <w:tc>
                <w:tcPr>
                  <w:tcW w:w="3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农村人居环境居民满意度</w:t>
                  </w:r>
                </w:p>
              </w:tc>
              <w:tc>
                <w:tcPr>
                  <w:tcW w:w="1508"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w:t>
                  </w:r>
                </w:p>
              </w:tc>
              <w:tc>
                <w:tcPr>
                  <w:tcW w:w="1352"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w:t>
                  </w:r>
                </w:p>
              </w:tc>
              <w:tc>
                <w:tcPr>
                  <w:tcW w:w="1112"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90</w:t>
                  </w:r>
                </w:p>
              </w:tc>
              <w:tc>
                <w:tcPr>
                  <w:tcW w:w="1058"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94</w:t>
                  </w:r>
                </w:p>
              </w:tc>
              <w:tc>
                <w:tcPr>
                  <w:tcW w:w="860"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0</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100</w:t>
                  </w:r>
                </w:p>
              </w:tc>
              <w:tc>
                <w:tcPr>
                  <w:tcW w:w="786"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5</w:t>
                  </w:r>
                </w:p>
              </w:tc>
              <w:tc>
                <w:tcPr>
                  <w:tcW w:w="734"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5</w:t>
                  </w:r>
                </w:p>
              </w:tc>
              <w:tc>
                <w:tcPr>
                  <w:tcW w:w="824"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否</w:t>
                  </w:r>
                </w:p>
              </w:tc>
              <w:tc>
                <w:tcPr>
                  <w:tcW w:w="814"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 xml:space="preserve">　</w:t>
                  </w:r>
                </w:p>
              </w:tc>
            </w:tr>
            <w:tr w:rsidR="00131579" w:rsidRPr="00131579" w:rsidTr="00131579">
              <w:trPr>
                <w:trHeight w:val="499"/>
              </w:trPr>
              <w:tc>
                <w:tcPr>
                  <w:tcW w:w="3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社会事务办事群众满意度</w:t>
                  </w:r>
                </w:p>
              </w:tc>
              <w:tc>
                <w:tcPr>
                  <w:tcW w:w="1508"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w:t>
                  </w:r>
                </w:p>
              </w:tc>
              <w:tc>
                <w:tcPr>
                  <w:tcW w:w="1352"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w:t>
                  </w:r>
                </w:p>
              </w:tc>
              <w:tc>
                <w:tcPr>
                  <w:tcW w:w="1112"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90</w:t>
                  </w:r>
                </w:p>
              </w:tc>
              <w:tc>
                <w:tcPr>
                  <w:tcW w:w="1058"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93</w:t>
                  </w:r>
                </w:p>
              </w:tc>
              <w:tc>
                <w:tcPr>
                  <w:tcW w:w="860"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0</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100</w:t>
                  </w:r>
                </w:p>
              </w:tc>
              <w:tc>
                <w:tcPr>
                  <w:tcW w:w="786"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5</w:t>
                  </w:r>
                </w:p>
              </w:tc>
              <w:tc>
                <w:tcPr>
                  <w:tcW w:w="734"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5</w:t>
                  </w:r>
                </w:p>
              </w:tc>
              <w:tc>
                <w:tcPr>
                  <w:tcW w:w="824"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否</w:t>
                  </w:r>
                </w:p>
              </w:tc>
              <w:tc>
                <w:tcPr>
                  <w:tcW w:w="814"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 xml:space="preserve">　</w:t>
                  </w:r>
                </w:p>
              </w:tc>
            </w:tr>
            <w:tr w:rsidR="00131579" w:rsidRPr="00131579" w:rsidTr="00131579">
              <w:trPr>
                <w:trHeight w:val="499"/>
              </w:trPr>
              <w:tc>
                <w:tcPr>
                  <w:tcW w:w="3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社会治安群众满意度</w:t>
                  </w:r>
                </w:p>
              </w:tc>
              <w:tc>
                <w:tcPr>
                  <w:tcW w:w="1508"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w:t>
                  </w:r>
                </w:p>
              </w:tc>
              <w:tc>
                <w:tcPr>
                  <w:tcW w:w="1352"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w:t>
                  </w:r>
                </w:p>
              </w:tc>
              <w:tc>
                <w:tcPr>
                  <w:tcW w:w="1112"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90</w:t>
                  </w:r>
                </w:p>
              </w:tc>
              <w:tc>
                <w:tcPr>
                  <w:tcW w:w="1058"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95</w:t>
                  </w:r>
                </w:p>
              </w:tc>
              <w:tc>
                <w:tcPr>
                  <w:tcW w:w="860"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0</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100</w:t>
                  </w:r>
                </w:p>
              </w:tc>
              <w:tc>
                <w:tcPr>
                  <w:tcW w:w="786"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10</w:t>
                  </w:r>
                </w:p>
              </w:tc>
              <w:tc>
                <w:tcPr>
                  <w:tcW w:w="734"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jc w:val="right"/>
                    <w:rPr>
                      <w:color w:val="000000"/>
                      <w:sz w:val="22"/>
                      <w:szCs w:val="22"/>
                    </w:rPr>
                  </w:pPr>
                  <w:r w:rsidRPr="00131579">
                    <w:rPr>
                      <w:rFonts w:hint="eastAsia"/>
                      <w:color w:val="000000"/>
                      <w:sz w:val="22"/>
                      <w:szCs w:val="22"/>
                    </w:rPr>
                    <w:t>10</w:t>
                  </w:r>
                </w:p>
              </w:tc>
              <w:tc>
                <w:tcPr>
                  <w:tcW w:w="824" w:type="dxa"/>
                  <w:gridSpan w:val="2"/>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否</w:t>
                  </w:r>
                </w:p>
              </w:tc>
              <w:tc>
                <w:tcPr>
                  <w:tcW w:w="814"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131579" w:rsidRPr="00131579" w:rsidRDefault="00131579" w:rsidP="00131579">
                  <w:pPr>
                    <w:ind w:firstLineChars="100" w:firstLine="220"/>
                    <w:rPr>
                      <w:color w:val="000000"/>
                      <w:sz w:val="22"/>
                      <w:szCs w:val="22"/>
                    </w:rPr>
                  </w:pPr>
                  <w:r w:rsidRPr="00131579">
                    <w:rPr>
                      <w:rFonts w:hint="eastAsia"/>
                      <w:color w:val="000000"/>
                      <w:sz w:val="22"/>
                      <w:szCs w:val="22"/>
                    </w:rPr>
                    <w:t xml:space="preserve">　</w:t>
                  </w:r>
                </w:p>
              </w:tc>
            </w:tr>
          </w:tbl>
          <w:p w:rsidR="00390E2B" w:rsidRDefault="00390E2B">
            <w:pPr>
              <w:jc w:val="center"/>
              <w:rPr>
                <w:rFonts w:ascii="方正小标宋_GBK" w:eastAsia="方正小标宋_GBK"/>
                <w:color w:val="000000"/>
                <w:sz w:val="40"/>
                <w:szCs w:val="40"/>
              </w:rPr>
            </w:pPr>
          </w:p>
        </w:tc>
      </w:tr>
    </w:tbl>
    <w:p w:rsidR="00390E2B" w:rsidRDefault="00390E2B">
      <w:pPr>
        <w:pStyle w:val="CharCharChar"/>
        <w:autoSpaceDE w:val="0"/>
        <w:adjustRightInd w:val="0"/>
        <w:spacing w:before="0" w:beforeAutospacing="0" w:after="0" w:afterAutospacing="0" w:line="594" w:lineRule="exact"/>
        <w:ind w:firstLineChars="200" w:firstLine="640"/>
        <w:contextualSpacing/>
        <w:rPr>
          <w:rStyle w:val="22"/>
          <w:rFonts w:eastAsia="方正楷体_GBK"/>
          <w:b w:val="0"/>
          <w:bCs w:val="0"/>
          <w:sz w:val="32"/>
          <w:szCs w:val="32"/>
          <w:shd w:val="clear" w:color="auto" w:fill="FFFFFF"/>
        </w:rPr>
        <w:sectPr w:rsidR="00390E2B">
          <w:pgSz w:w="16851" w:h="11915" w:orient="landscape"/>
          <w:pgMar w:top="720" w:right="720" w:bottom="720" w:left="1701" w:header="851" w:footer="992" w:gutter="0"/>
          <w:cols w:space="425"/>
          <w:docGrid w:type="linesAndChars" w:linePitch="326"/>
        </w:sectPr>
      </w:pPr>
    </w:p>
    <w:p w:rsidR="00390E2B" w:rsidRDefault="008C1850" w:rsidP="00535058">
      <w:pPr>
        <w:pStyle w:val="CharCharChar"/>
        <w:autoSpaceDE w:val="0"/>
        <w:adjustRightInd w:val="0"/>
        <w:spacing w:before="0" w:beforeAutospacing="0" w:after="0" w:afterAutospacing="0" w:line="594" w:lineRule="exact"/>
        <w:ind w:firstLineChars="200" w:firstLine="643"/>
        <w:contextualSpacing/>
        <w:rPr>
          <w:rFonts w:ascii="Times New Roman" w:eastAsia="方正楷体_GBK" w:hAnsi="Times New Roman" w:cs="Times New Roman"/>
          <w:sz w:val="32"/>
          <w:szCs w:val="32"/>
        </w:rPr>
      </w:pPr>
      <w:r>
        <w:rPr>
          <w:rStyle w:val="17"/>
          <w:rFonts w:eastAsia="方正楷体_GBK"/>
          <w:sz w:val="32"/>
          <w:szCs w:val="32"/>
          <w:shd w:val="clear" w:color="auto" w:fill="FFFFFF"/>
        </w:rPr>
        <w:lastRenderedPageBreak/>
        <w:t>（三）重点绩效评价结果</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Pr>
          <w:rFonts w:ascii="Times New Roman" w:eastAsia="方正仿宋_GBK" w:hAnsi="Times New Roman" w:cs="Times New Roman"/>
          <w:sz w:val="32"/>
          <w:szCs w:val="32"/>
        </w:rPr>
        <w:t>本单位</w:t>
      </w:r>
      <w:r w:rsidR="007B72DC">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年度无重点绩效项目。</w:t>
      </w:r>
    </w:p>
    <w:p w:rsidR="00390E2B" w:rsidRDefault="008C1850" w:rsidP="00535058">
      <w:pPr>
        <w:pStyle w:val="CharCharChar"/>
        <w:autoSpaceDE w:val="0"/>
        <w:adjustRightInd w:val="0"/>
        <w:spacing w:before="0" w:beforeAutospacing="0" w:after="0" w:afterAutospacing="0" w:line="594" w:lineRule="exact"/>
        <w:ind w:firstLineChars="200" w:firstLine="643"/>
        <w:contextualSpacing/>
        <w:rPr>
          <w:rFonts w:ascii="Times New Roman" w:eastAsia="方正黑体_GBK" w:hAnsi="Times New Roman" w:cs="Times New Roman"/>
          <w:b/>
          <w:bCs/>
          <w:sz w:val="32"/>
          <w:szCs w:val="32"/>
          <w:shd w:val="clear" w:color="auto" w:fill="FFFFFF"/>
        </w:rPr>
      </w:pPr>
      <w:r>
        <w:rPr>
          <w:rStyle w:val="17"/>
          <w:rFonts w:eastAsia="方正黑体_GBK"/>
          <w:sz w:val="32"/>
          <w:szCs w:val="32"/>
          <w:shd w:val="clear" w:color="auto" w:fill="FFFFFF"/>
        </w:rPr>
        <w:t>六、专业名词解释</w:t>
      </w:r>
    </w:p>
    <w:p w:rsidR="00390E2B" w:rsidRDefault="008C1850" w:rsidP="00535058">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Pr>
          <w:rStyle w:val="17"/>
          <w:rFonts w:eastAsia="方正楷体_GBK"/>
          <w:sz w:val="32"/>
          <w:szCs w:val="32"/>
          <w:shd w:val="clear" w:color="auto" w:fill="FFFFFF"/>
        </w:rPr>
        <w:t>（一）财政拨款收入：</w:t>
      </w:r>
      <w:r>
        <w:rPr>
          <w:rFonts w:ascii="Times New Roman" w:eastAsia="方正仿宋_GBK" w:hAnsi="Times New Roman" w:cs="Times New Roman"/>
          <w:sz w:val="32"/>
          <w:szCs w:val="32"/>
        </w:rPr>
        <w:t>指本年度从本级财政部门取得的财政拨款，包括一般公共预算财政拨款和政府性基金预算财政拨款。</w:t>
      </w:r>
    </w:p>
    <w:p w:rsidR="00390E2B" w:rsidRDefault="008C1850" w:rsidP="00535058">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Pr>
          <w:rStyle w:val="17"/>
          <w:rFonts w:eastAsia="方正楷体_GBK"/>
          <w:sz w:val="32"/>
          <w:szCs w:val="32"/>
          <w:shd w:val="clear" w:color="auto" w:fill="FFFFFF"/>
        </w:rPr>
        <w:t>（二）事业收入：</w:t>
      </w:r>
      <w:r>
        <w:rPr>
          <w:rFonts w:ascii="Times New Roman" w:eastAsia="方正仿宋_GBK" w:hAnsi="Times New Roman" w:cs="Times New Roman"/>
          <w:sz w:val="32"/>
          <w:szCs w:val="32"/>
        </w:rPr>
        <w:t>指事业单位开展专业业务活动及其辅助活动取得的现金流入；事业单位收到的财政专户实际核拨的教育收费等资金在此反映。</w:t>
      </w:r>
    </w:p>
    <w:p w:rsidR="00390E2B" w:rsidRDefault="008C1850" w:rsidP="00535058">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Pr>
          <w:rStyle w:val="17"/>
          <w:rFonts w:eastAsia="方正楷体_GBK"/>
          <w:sz w:val="32"/>
          <w:szCs w:val="32"/>
          <w:shd w:val="clear" w:color="auto" w:fill="FFFFFF"/>
        </w:rPr>
        <w:t>（三）经营收入：</w:t>
      </w:r>
      <w:r>
        <w:rPr>
          <w:rFonts w:ascii="Times New Roman" w:eastAsia="方正仿宋_GBK" w:hAnsi="Times New Roman" w:cs="Times New Roman"/>
          <w:sz w:val="32"/>
          <w:szCs w:val="32"/>
        </w:rPr>
        <w:t>指事业单位在专业业务活动及其辅助活动之外开展非独立核算经营活动取得的现金流入。</w:t>
      </w:r>
    </w:p>
    <w:p w:rsidR="00390E2B" w:rsidRDefault="008C1850" w:rsidP="00535058">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Pr>
          <w:rStyle w:val="17"/>
          <w:rFonts w:eastAsia="方正楷体_GBK"/>
          <w:sz w:val="32"/>
          <w:szCs w:val="32"/>
          <w:shd w:val="clear" w:color="auto" w:fill="FFFFFF"/>
        </w:rPr>
        <w:t>（四）其他收入：</w:t>
      </w:r>
      <w:r>
        <w:rPr>
          <w:rFonts w:ascii="Times New Roman" w:eastAsia="方正仿宋_GBK" w:hAnsi="Times New Roman" w:cs="Times New Roman"/>
          <w:sz w:val="32"/>
          <w:szCs w:val="32"/>
        </w:rPr>
        <w:t>指单位取得的除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财政拨款收入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经营收入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等以外的收入，包括未纳入财政预算或财政专户管理的投资收益、银行存款利息收入、租金收入、</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捐赠收入，现金盘盈收入、存货盘盈收入、收回已核销的应收及预付款项、无法偿付的应付及预收款项等。各单位从本级财政部门以外的同级单位取得的经费、从非</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本级财政部门取得的经费，以及行政单位收到的财政专户管理资金反映在本项内。</w:t>
      </w:r>
    </w:p>
    <w:p w:rsidR="00390E2B" w:rsidRDefault="008C1850" w:rsidP="00535058">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Pr>
          <w:rStyle w:val="17"/>
          <w:rFonts w:eastAsia="方正楷体_GBK"/>
          <w:sz w:val="32"/>
          <w:szCs w:val="32"/>
          <w:shd w:val="clear" w:color="auto" w:fill="FFFFFF"/>
        </w:rPr>
        <w:t>（五）使用非财政拨款结余：</w:t>
      </w:r>
      <w:r>
        <w:rPr>
          <w:rFonts w:ascii="Times New Roman" w:eastAsia="方正仿宋_GBK" w:hAnsi="Times New Roman" w:cs="Times New Roman"/>
          <w:sz w:val="32"/>
          <w:szCs w:val="32"/>
        </w:rPr>
        <w:t>指单位在当年的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财政拨款收入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经营收入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其他收入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等不足以安排当年</w:t>
      </w:r>
      <w:r>
        <w:rPr>
          <w:rFonts w:ascii="Times New Roman" w:eastAsia="方正仿宋_GBK" w:hAnsi="Times New Roman" w:cs="Times New Roman"/>
          <w:sz w:val="32"/>
          <w:szCs w:val="32"/>
        </w:rPr>
        <w:lastRenderedPageBreak/>
        <w:t>支出的情况下，使用以前年度积累的非财政拨款结余弥补本年度收支缺口的资金。</w:t>
      </w:r>
    </w:p>
    <w:p w:rsidR="00390E2B" w:rsidRDefault="008C1850" w:rsidP="00535058">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Pr>
          <w:rStyle w:val="17"/>
          <w:rFonts w:eastAsia="方正楷体_GBK"/>
          <w:sz w:val="32"/>
          <w:szCs w:val="32"/>
          <w:shd w:val="clear" w:color="auto" w:fill="FFFFFF"/>
        </w:rPr>
        <w:t>（六）年初结转和结余：</w:t>
      </w:r>
      <w:r>
        <w:rPr>
          <w:rFonts w:ascii="Times New Roman" w:eastAsia="方正仿宋_GBK" w:hAnsi="Times New Roman" w:cs="Times New Roman"/>
          <w:sz w:val="32"/>
          <w:szCs w:val="32"/>
        </w:rPr>
        <w:t>指单位上年结转本年使用的基本支出结转、项目支出结转和结余、经营结余。</w:t>
      </w:r>
    </w:p>
    <w:p w:rsidR="00390E2B" w:rsidRDefault="008C1850" w:rsidP="00535058">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Pr>
          <w:rStyle w:val="17"/>
          <w:rFonts w:eastAsia="方正楷体_GBK"/>
          <w:sz w:val="32"/>
          <w:szCs w:val="32"/>
          <w:shd w:val="clear" w:color="auto" w:fill="FFFFFF"/>
        </w:rPr>
        <w:t>（七）结余分配：</w:t>
      </w:r>
      <w:r>
        <w:rPr>
          <w:rFonts w:ascii="Times New Roman" w:eastAsia="方正仿宋_GBK" w:hAnsi="Times New Roman" w:cs="Times New Roman"/>
          <w:sz w:val="32"/>
          <w:szCs w:val="32"/>
        </w:rPr>
        <w:t>指单位按照国家有关规定，缴纳所得税、提取专用基金、转入非财政拨款结余等当年结余的分配情况。</w:t>
      </w:r>
    </w:p>
    <w:p w:rsidR="00390E2B" w:rsidRDefault="008C1850" w:rsidP="00535058">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Pr>
          <w:rStyle w:val="17"/>
          <w:rFonts w:eastAsia="方正楷体_GBK"/>
          <w:sz w:val="32"/>
          <w:szCs w:val="32"/>
          <w:shd w:val="clear" w:color="auto" w:fill="FFFFFF"/>
        </w:rPr>
        <w:t>（八）年末结转和结余：</w:t>
      </w:r>
      <w:r>
        <w:rPr>
          <w:rFonts w:ascii="Times New Roman" w:eastAsia="方正仿宋_GBK" w:hAnsi="Times New Roman" w:cs="Times New Roman"/>
          <w:sz w:val="32"/>
          <w:szCs w:val="32"/>
        </w:rPr>
        <w:t>指单位结转下年的基本支出结转、项目支出结转和结余、经营结余。</w:t>
      </w:r>
    </w:p>
    <w:p w:rsidR="00390E2B" w:rsidRDefault="008C1850" w:rsidP="00535058">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Pr>
          <w:rStyle w:val="17"/>
          <w:rFonts w:eastAsia="方正楷体_GBK"/>
          <w:sz w:val="32"/>
          <w:szCs w:val="32"/>
          <w:shd w:val="clear" w:color="auto" w:fill="FFFFFF"/>
        </w:rPr>
        <w:t>（九）基本支出：</w:t>
      </w:r>
      <w:r>
        <w:rPr>
          <w:rFonts w:ascii="Times New Roman" w:eastAsia="方正仿宋_GBK" w:hAnsi="Times New Roman" w:cs="Times New Roman"/>
          <w:sz w:val="32"/>
          <w:szCs w:val="32"/>
        </w:rPr>
        <w:t>指为保障机构正常运转、完成日常工作任务而发生的人员经费和公用经费。其中：人员经费指政府收支分类经济科目中的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工资福利支出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对个人和家庭的补助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；公用经费指政府收支分类经济科目中除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工资福利支出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对个人和家庭的补助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外的其他支出。</w:t>
      </w:r>
    </w:p>
    <w:p w:rsidR="00390E2B" w:rsidRDefault="008C1850" w:rsidP="00535058">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Pr>
          <w:rStyle w:val="17"/>
          <w:rFonts w:eastAsia="方正楷体_GBK"/>
          <w:sz w:val="32"/>
          <w:szCs w:val="32"/>
          <w:shd w:val="clear" w:color="auto" w:fill="FFFFFF"/>
        </w:rPr>
        <w:t>（十）项目支出：</w:t>
      </w:r>
      <w:r>
        <w:rPr>
          <w:rFonts w:ascii="Times New Roman" w:eastAsia="方正仿宋_GBK" w:hAnsi="Times New Roman" w:cs="Times New Roman"/>
          <w:sz w:val="32"/>
          <w:szCs w:val="32"/>
        </w:rPr>
        <w:t>指在基本支出之外为完成特定行政任务和事业发展目标所发生的支出。</w:t>
      </w:r>
    </w:p>
    <w:p w:rsidR="00390E2B" w:rsidRDefault="008C1850" w:rsidP="00535058">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Pr>
          <w:rStyle w:val="17"/>
          <w:rFonts w:eastAsia="方正楷体_GBK"/>
          <w:sz w:val="32"/>
          <w:szCs w:val="32"/>
          <w:shd w:val="clear" w:color="auto" w:fill="FFFFFF"/>
        </w:rPr>
        <w:t>（十一）经营支出：</w:t>
      </w:r>
      <w:r>
        <w:rPr>
          <w:rFonts w:ascii="Times New Roman" w:eastAsia="方正仿宋_GBK" w:hAnsi="Times New Roman" w:cs="Times New Roman"/>
          <w:sz w:val="32"/>
          <w:szCs w:val="32"/>
        </w:rPr>
        <w:t>指事业单位在专业业务活动及其辅助活动之外开展非独立核算经营活动发生的支出。</w:t>
      </w:r>
    </w:p>
    <w:p w:rsidR="00390E2B" w:rsidRDefault="008C1850" w:rsidP="00535058">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Pr>
          <w:rStyle w:val="17"/>
          <w:rFonts w:eastAsia="方正楷体_GBK"/>
          <w:sz w:val="32"/>
          <w:szCs w:val="32"/>
          <w:shd w:val="clear" w:color="auto" w:fill="FFFFFF"/>
        </w:rPr>
        <w:t>（十二）</w:t>
      </w:r>
      <w:r>
        <w:rPr>
          <w:rStyle w:val="17"/>
          <w:rFonts w:eastAsia="方正楷体_GBK"/>
          <w:sz w:val="32"/>
          <w:szCs w:val="32"/>
          <w:shd w:val="clear" w:color="auto" w:fill="FFFFFF"/>
        </w:rPr>
        <w:t>“</w:t>
      </w:r>
      <w:r>
        <w:rPr>
          <w:rStyle w:val="17"/>
          <w:rFonts w:eastAsia="方正楷体_GBK"/>
          <w:sz w:val="32"/>
          <w:szCs w:val="32"/>
          <w:shd w:val="clear" w:color="auto" w:fill="FFFFFF"/>
        </w:rPr>
        <w:t>三公</w:t>
      </w:r>
      <w:r>
        <w:rPr>
          <w:rStyle w:val="17"/>
          <w:rFonts w:eastAsia="方正楷体_GBK"/>
          <w:sz w:val="32"/>
          <w:szCs w:val="32"/>
          <w:shd w:val="clear" w:color="auto" w:fill="FFFFFF"/>
        </w:rPr>
        <w:t>”</w:t>
      </w:r>
      <w:r>
        <w:rPr>
          <w:rStyle w:val="17"/>
          <w:rFonts w:eastAsia="方正楷体_GBK"/>
          <w:sz w:val="32"/>
          <w:szCs w:val="32"/>
          <w:shd w:val="clear" w:color="auto" w:fill="FFFFFF"/>
        </w:rPr>
        <w:t>经费：</w:t>
      </w:r>
      <w:r>
        <w:rPr>
          <w:rStyle w:val="17"/>
          <w:rFonts w:eastAsia="方正楷体_GBK"/>
          <w:sz w:val="32"/>
          <w:szCs w:val="32"/>
          <w:shd w:val="clear" w:color="auto" w:fill="FFFFFF"/>
        </w:rPr>
        <w:t xml:space="preserve"> </w:t>
      </w:r>
      <w:r>
        <w:rPr>
          <w:rFonts w:ascii="Times New Roman" w:eastAsia="方正仿宋_GBK" w:hAnsi="Times New Roman" w:cs="Times New Roman"/>
          <w:sz w:val="32"/>
          <w:szCs w:val="32"/>
        </w:rPr>
        <w:t>指用一般公共预算财政拨款安排的因公出国（境）费、公务用车购置及运行维护费、公务接待费。其中，因公出国（境）费反映单位公务出国（境）的国际旅费、国</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外城市间交通费、住宿费、伙食费、培训费、公杂费等支出；</w:t>
      </w:r>
      <w:r>
        <w:rPr>
          <w:rFonts w:ascii="Times New Roman" w:eastAsia="方正仿宋_GBK" w:hAnsi="Times New Roman" w:cs="Times New Roman"/>
          <w:sz w:val="32"/>
          <w:szCs w:val="32"/>
        </w:rPr>
        <w:lastRenderedPageBreak/>
        <w:t>公务用车购置费反映单位公务用车购置支出（含车辆购置税）；公务用车运行维护费反映单位按规定保</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留的公务用车燃料费、维修费、过路过桥费、保险费、安全奖励费用等支出；公务接待费反映单位按规定开支的各类公务接待（含外宾接待）支出。</w:t>
      </w:r>
    </w:p>
    <w:p w:rsidR="00390E2B" w:rsidRDefault="008C1850" w:rsidP="00535058">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Pr>
          <w:rStyle w:val="17"/>
          <w:rFonts w:eastAsia="方正楷体_GBK"/>
          <w:sz w:val="32"/>
          <w:szCs w:val="32"/>
          <w:shd w:val="clear" w:color="auto" w:fill="FFFFFF"/>
        </w:rPr>
        <w:t>（十三）机关运行经费：</w:t>
      </w:r>
      <w:r>
        <w:rPr>
          <w:rStyle w:val="17"/>
          <w:rFonts w:eastAsia="方正楷体_GBK"/>
          <w:sz w:val="32"/>
          <w:szCs w:val="32"/>
          <w:shd w:val="clear" w:color="auto" w:fill="FFFFFF"/>
        </w:rPr>
        <w:t xml:space="preserve"> </w:t>
      </w:r>
      <w:r>
        <w:rPr>
          <w:rFonts w:ascii="Times New Roman" w:eastAsia="方正仿宋_GBK" w:hAnsi="Times New Roman" w:cs="Times New Roman"/>
          <w:sz w:val="32"/>
          <w:szCs w:val="32"/>
        </w:rPr>
        <w:t>为保障行政单位（含参照公务员法管理的事业单位）运行用于购买货物和服务等的各项公用经费，包括办公及印刷费、邮电费、差旅费、会议费、福利费、日常维护</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费、专用材料及一般设备购置费、办公用房水电费、办公用房取暖费、办公用房物业管理费、公务用车运行维护费以及其他费用。</w:t>
      </w:r>
    </w:p>
    <w:p w:rsidR="00390E2B" w:rsidRDefault="008C1850" w:rsidP="00535058">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Pr>
          <w:rStyle w:val="17"/>
          <w:rFonts w:eastAsia="方正楷体_GBK"/>
          <w:sz w:val="32"/>
          <w:szCs w:val="32"/>
          <w:shd w:val="clear" w:color="auto" w:fill="FFFFFF"/>
        </w:rPr>
        <w:t>（十四）工资福利支出（支出经济分类科目类级）：</w:t>
      </w:r>
      <w:r>
        <w:rPr>
          <w:rFonts w:ascii="Times New Roman" w:eastAsia="方正仿宋_GBK" w:hAnsi="Times New Roman" w:cs="Times New Roman"/>
          <w:sz w:val="32"/>
          <w:szCs w:val="32"/>
        </w:rPr>
        <w:t>反映单位开支的在职职工和编制外长期聘用人员的各类劳动报酬，以及为上述人员缴纳的各项社会保险费等。</w:t>
      </w:r>
    </w:p>
    <w:p w:rsidR="00390E2B" w:rsidRDefault="008C1850" w:rsidP="00535058">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Pr>
          <w:rStyle w:val="17"/>
          <w:rFonts w:eastAsia="方正楷体_GBK"/>
          <w:sz w:val="32"/>
          <w:szCs w:val="32"/>
          <w:shd w:val="clear" w:color="auto" w:fill="FFFFFF"/>
        </w:rPr>
        <w:t>（十五）商品和服务支出（支出经济分类科目类级）：</w:t>
      </w:r>
      <w:r>
        <w:rPr>
          <w:rFonts w:ascii="Times New Roman" w:eastAsia="方正仿宋_GBK" w:hAnsi="Times New Roman" w:cs="Times New Roman"/>
          <w:sz w:val="32"/>
          <w:szCs w:val="32"/>
        </w:rPr>
        <w:t>反映单位购买商品和服务的支出（不包括用于购置固定资产的支出、战略性和应急储备支出）。</w:t>
      </w:r>
    </w:p>
    <w:p w:rsidR="00390E2B" w:rsidRDefault="008C1850" w:rsidP="00535058">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Pr>
          <w:rStyle w:val="17"/>
          <w:rFonts w:eastAsia="方正楷体_GBK"/>
          <w:sz w:val="32"/>
          <w:szCs w:val="32"/>
          <w:shd w:val="clear" w:color="auto" w:fill="FFFFFF"/>
        </w:rPr>
        <w:t>（十六）对个人和家庭的补助（支出经济分类科目类级）：</w:t>
      </w:r>
      <w:r>
        <w:rPr>
          <w:rFonts w:ascii="Times New Roman" w:eastAsia="方正仿宋_GBK" w:hAnsi="Times New Roman" w:cs="Times New Roman"/>
          <w:sz w:val="32"/>
          <w:szCs w:val="32"/>
        </w:rPr>
        <w:t>反映用于对个人和家庭的补助支出。</w:t>
      </w:r>
    </w:p>
    <w:p w:rsidR="00390E2B" w:rsidRDefault="008C1850" w:rsidP="00535058">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Pr>
          <w:rStyle w:val="17"/>
          <w:rFonts w:eastAsia="方正楷体_GBK"/>
          <w:sz w:val="32"/>
          <w:szCs w:val="32"/>
          <w:shd w:val="clear" w:color="auto" w:fill="FFFFFF"/>
        </w:rPr>
        <w:t>（十七）其他资本性支出（支出经济分类科目类级）：</w:t>
      </w:r>
      <w:r>
        <w:rPr>
          <w:rFonts w:ascii="Times New Roman" w:eastAsia="方正仿宋_GBK" w:hAnsi="Times New Roman" w:cs="Times New Roman"/>
          <w:sz w:val="32"/>
          <w:szCs w:val="32"/>
        </w:rPr>
        <w:t>反映非各级发展与改革部门集中安排的用于购置固定资产、战略</w:t>
      </w:r>
      <w:r>
        <w:rPr>
          <w:rFonts w:ascii="Times New Roman" w:eastAsia="方正仿宋_GBK" w:hAnsi="Times New Roman" w:cs="Times New Roman"/>
          <w:sz w:val="32"/>
          <w:szCs w:val="32"/>
        </w:rPr>
        <w:lastRenderedPageBreak/>
        <w:t>性和应急性储备、土地和无形资产，以及构建基础设施、大型修缮和财政支持企业更新改造所发生的支出。</w:t>
      </w:r>
    </w:p>
    <w:p w:rsidR="00390E2B" w:rsidRDefault="008C1850" w:rsidP="00535058">
      <w:pPr>
        <w:pStyle w:val="CharCharChar"/>
        <w:autoSpaceDE w:val="0"/>
        <w:adjustRightInd w:val="0"/>
        <w:spacing w:before="0" w:beforeAutospacing="0" w:after="0" w:afterAutospacing="0" w:line="594" w:lineRule="exact"/>
        <w:ind w:firstLineChars="200" w:firstLine="643"/>
        <w:contextualSpacing/>
        <w:rPr>
          <w:rFonts w:ascii="Times New Roman" w:eastAsia="方正黑体_GBK" w:hAnsi="Times New Roman" w:cs="Times New Roman"/>
          <w:b/>
          <w:bCs/>
          <w:sz w:val="32"/>
          <w:szCs w:val="32"/>
          <w:shd w:val="clear" w:color="auto" w:fill="FFFFFF"/>
        </w:rPr>
      </w:pPr>
      <w:r>
        <w:rPr>
          <w:rStyle w:val="17"/>
          <w:rFonts w:eastAsia="方正黑体_GBK"/>
          <w:sz w:val="32"/>
          <w:szCs w:val="32"/>
          <w:shd w:val="clear" w:color="auto" w:fill="FFFFFF"/>
        </w:rPr>
        <w:t>七、决算公开联系方式及信息反馈渠道</w:t>
      </w:r>
    </w:p>
    <w:p w:rsidR="00390E2B" w:rsidRDefault="008C1850">
      <w:pPr>
        <w:pStyle w:val="CharCharChar"/>
        <w:autoSpaceDE w:val="0"/>
        <w:adjustRightInd w:val="0"/>
        <w:spacing w:before="0" w:beforeAutospacing="0" w:after="0" w:afterAutospacing="0" w:line="594" w:lineRule="exact"/>
        <w:ind w:firstLineChars="200" w:firstLine="640"/>
        <w:contextualSpacing/>
        <w:rPr>
          <w:rFonts w:ascii="Times New Roman" w:hAnsi="Times New Roman" w:cs="Times New Roman"/>
        </w:rPr>
      </w:pPr>
      <w:r>
        <w:rPr>
          <w:rFonts w:ascii="Times New Roman" w:eastAsia="方正仿宋_GBK" w:hAnsi="Times New Roman" w:cs="Times New Roman"/>
          <w:sz w:val="32"/>
          <w:szCs w:val="32"/>
        </w:rPr>
        <w:t>本单位决算公开信息反馈和联系方式：</w:t>
      </w:r>
      <w:r>
        <w:rPr>
          <w:rFonts w:ascii="Times New Roman" w:eastAsia="方正仿宋_GBK" w:hAnsi="Times New Roman" w:cs="Times New Roman"/>
          <w:sz w:val="32"/>
          <w:szCs w:val="32"/>
        </w:rPr>
        <w:t>023-53</w:t>
      </w:r>
      <w:r>
        <w:rPr>
          <w:rFonts w:ascii="Times New Roman" w:eastAsia="方正仿宋_GBK" w:hAnsi="Times New Roman" w:cs="Times New Roman" w:hint="eastAsia"/>
          <w:sz w:val="32"/>
          <w:szCs w:val="32"/>
        </w:rPr>
        <w:t>638204</w:t>
      </w:r>
      <w:r>
        <w:rPr>
          <w:rFonts w:ascii="Times New Roman" w:cs="Times New Roman"/>
          <w:sz w:val="27"/>
          <w:szCs w:val="27"/>
          <w:shd w:val="clear" w:color="auto" w:fill="FFFFFF"/>
        </w:rPr>
        <w:t>。</w:t>
      </w:r>
    </w:p>
    <w:p w:rsidR="00390E2B" w:rsidRDefault="00390E2B">
      <w:pPr>
        <w:pStyle w:val="CharCharChar"/>
        <w:autoSpaceDE w:val="0"/>
        <w:adjustRightInd w:val="0"/>
        <w:spacing w:before="0" w:beforeAutospacing="0" w:after="0" w:afterAutospacing="0" w:line="594" w:lineRule="exact"/>
        <w:ind w:firstLineChars="200" w:firstLine="480"/>
        <w:contextualSpacing/>
        <w:rPr>
          <w:rFonts w:ascii="Times New Roman" w:hAnsi="Times New Roman" w:cs="Times New Roman"/>
        </w:rPr>
      </w:pPr>
    </w:p>
    <w:sectPr w:rsidR="00390E2B" w:rsidSect="00390E2B">
      <w:pgSz w:w="11915" w:h="16851"/>
      <w:pgMar w:top="2098" w:right="1531" w:bottom="1985" w:left="1531" w:header="851" w:footer="992" w:gutter="0"/>
      <w:cols w:space="425"/>
      <w:docGrid w:type="linesAndChar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BD8" w:rsidRDefault="00D44BD8" w:rsidP="00390E2B">
      <w:r>
        <w:separator/>
      </w:r>
    </w:p>
  </w:endnote>
  <w:endnote w:type="continuationSeparator" w:id="1">
    <w:p w:rsidR="00D44BD8" w:rsidRDefault="00D44BD8" w:rsidP="00390E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9873"/>
      <w:docPartObj>
        <w:docPartGallery w:val="Page Numbers (Bottom of Page)"/>
        <w:docPartUnique/>
      </w:docPartObj>
    </w:sdtPr>
    <w:sdtContent>
      <w:p w:rsidR="0073234A" w:rsidRDefault="0073234A">
        <w:pPr>
          <w:pStyle w:val="a3"/>
          <w:jc w:val="right"/>
        </w:pPr>
        <w:r w:rsidRPr="00C0601E">
          <w:rPr>
            <w:rFonts w:ascii="方正仿宋_GBK" w:eastAsia="方正仿宋_GBK" w:hint="eastAsia"/>
          </w:rPr>
          <w:t>-</w:t>
        </w:r>
        <w:r w:rsidRPr="00C0601E">
          <w:rPr>
            <w:rFonts w:ascii="方正仿宋_GBK" w:eastAsia="方正仿宋_GBK" w:hint="eastAsia"/>
            <w:sz w:val="28"/>
            <w:szCs w:val="28"/>
          </w:rPr>
          <w:fldChar w:fldCharType="begin"/>
        </w:r>
        <w:r w:rsidRPr="00C0601E">
          <w:rPr>
            <w:rFonts w:ascii="方正仿宋_GBK" w:eastAsia="方正仿宋_GBK" w:hint="eastAsia"/>
            <w:sz w:val="28"/>
            <w:szCs w:val="28"/>
          </w:rPr>
          <w:instrText xml:space="preserve"> PAGE   \* MERGEFORMAT </w:instrText>
        </w:r>
        <w:r w:rsidRPr="00C0601E">
          <w:rPr>
            <w:rFonts w:ascii="方正仿宋_GBK" w:eastAsia="方正仿宋_GBK" w:hint="eastAsia"/>
            <w:sz w:val="28"/>
            <w:szCs w:val="28"/>
          </w:rPr>
          <w:fldChar w:fldCharType="separate"/>
        </w:r>
        <w:r w:rsidR="00131579" w:rsidRPr="00131579">
          <w:rPr>
            <w:rFonts w:ascii="方正仿宋_GBK" w:eastAsia="方正仿宋_GBK"/>
            <w:noProof/>
            <w:sz w:val="28"/>
            <w:szCs w:val="28"/>
            <w:lang w:val="zh-CN"/>
          </w:rPr>
          <w:t>18</w:t>
        </w:r>
        <w:r w:rsidRPr="00C0601E">
          <w:rPr>
            <w:rFonts w:ascii="方正仿宋_GBK" w:eastAsia="方正仿宋_GBK" w:hint="eastAsia"/>
            <w:sz w:val="28"/>
            <w:szCs w:val="28"/>
          </w:rPr>
          <w:fldChar w:fldCharType="end"/>
        </w:r>
        <w:r w:rsidRPr="00C0601E">
          <w:rPr>
            <w:rFonts w:ascii="方正仿宋_GBK" w:eastAsia="方正仿宋_GBK" w:hint="eastAsia"/>
            <w:sz w:val="28"/>
            <w:szCs w:val="28"/>
          </w:rPr>
          <w:t>-</w:t>
        </w:r>
      </w:p>
    </w:sdtContent>
  </w:sdt>
  <w:p w:rsidR="0073234A" w:rsidRDefault="0073234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BD8" w:rsidRDefault="00D44BD8" w:rsidP="00390E2B">
      <w:r>
        <w:separator/>
      </w:r>
    </w:p>
  </w:footnote>
  <w:footnote w:type="continuationSeparator" w:id="1">
    <w:p w:rsidR="00D44BD8" w:rsidRDefault="00D44BD8" w:rsidP="00390E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0"/>
  <w:displayVerticalDrawingGridEvery w:val="2"/>
  <w:noPunctuationKerning/>
  <w:characterSpacingControl w:val="doNotCompress"/>
  <w:hdrShapeDefaults>
    <o:shapedefaults v:ext="edit" spidmax="7170"/>
  </w:hdrShapeDefaults>
  <w:footnotePr>
    <w:footnote w:id="0"/>
    <w:footnote w:id="1"/>
  </w:footnotePr>
  <w:endnotePr>
    <w:endnote w:id="0"/>
    <w:endnote w:id="1"/>
  </w:endnotePr>
  <w:compat>
    <w:doNotExpandShiftReturn/>
    <w:useFELayout/>
  </w:compat>
  <w:docVars>
    <w:docVar w:name="commondata" w:val="eyJoZGlkIjoiMDA2Nzk0Yjc5YTk5ZTE1NWM0YWExYjBjM2I5NTZkM2EifQ=="/>
  </w:docVars>
  <w:rsids>
    <w:rsidRoot w:val="0012335D"/>
    <w:rsid w:val="00013A4D"/>
    <w:rsid w:val="000509C8"/>
    <w:rsid w:val="000C4E7F"/>
    <w:rsid w:val="000C6AB6"/>
    <w:rsid w:val="000E0355"/>
    <w:rsid w:val="000E7E31"/>
    <w:rsid w:val="00116788"/>
    <w:rsid w:val="0012335D"/>
    <w:rsid w:val="00131579"/>
    <w:rsid w:val="00141E24"/>
    <w:rsid w:val="00175F1E"/>
    <w:rsid w:val="00182BC3"/>
    <w:rsid w:val="001A6994"/>
    <w:rsid w:val="001B7CBD"/>
    <w:rsid w:val="002345E4"/>
    <w:rsid w:val="002943D2"/>
    <w:rsid w:val="002F501E"/>
    <w:rsid w:val="003615DF"/>
    <w:rsid w:val="00390E2B"/>
    <w:rsid w:val="003C0C2E"/>
    <w:rsid w:val="00441478"/>
    <w:rsid w:val="00444356"/>
    <w:rsid w:val="0044502A"/>
    <w:rsid w:val="004A2EEC"/>
    <w:rsid w:val="004F4A2A"/>
    <w:rsid w:val="00526F8B"/>
    <w:rsid w:val="00535058"/>
    <w:rsid w:val="00581BF6"/>
    <w:rsid w:val="0058202D"/>
    <w:rsid w:val="005B36E2"/>
    <w:rsid w:val="005E2200"/>
    <w:rsid w:val="00624614"/>
    <w:rsid w:val="00646CD6"/>
    <w:rsid w:val="00656BE1"/>
    <w:rsid w:val="00673647"/>
    <w:rsid w:val="006737B8"/>
    <w:rsid w:val="006B1503"/>
    <w:rsid w:val="006D2F64"/>
    <w:rsid w:val="006D5EF4"/>
    <w:rsid w:val="0073234A"/>
    <w:rsid w:val="007A6650"/>
    <w:rsid w:val="007A693B"/>
    <w:rsid w:val="007B72DC"/>
    <w:rsid w:val="007D21DE"/>
    <w:rsid w:val="007F6C74"/>
    <w:rsid w:val="0080180C"/>
    <w:rsid w:val="00817F24"/>
    <w:rsid w:val="00846D10"/>
    <w:rsid w:val="008C1850"/>
    <w:rsid w:val="008E1BA3"/>
    <w:rsid w:val="008F56D3"/>
    <w:rsid w:val="00924FB2"/>
    <w:rsid w:val="009A20C7"/>
    <w:rsid w:val="009C773A"/>
    <w:rsid w:val="009E7927"/>
    <w:rsid w:val="009E7F49"/>
    <w:rsid w:val="009F26EE"/>
    <w:rsid w:val="00A579F0"/>
    <w:rsid w:val="00AB6F05"/>
    <w:rsid w:val="00B123B9"/>
    <w:rsid w:val="00B32088"/>
    <w:rsid w:val="00B85F2B"/>
    <w:rsid w:val="00B87BC4"/>
    <w:rsid w:val="00C0601E"/>
    <w:rsid w:val="00C62843"/>
    <w:rsid w:val="00CB295C"/>
    <w:rsid w:val="00CB6665"/>
    <w:rsid w:val="00CE1A15"/>
    <w:rsid w:val="00D30802"/>
    <w:rsid w:val="00D44BD8"/>
    <w:rsid w:val="00D47B56"/>
    <w:rsid w:val="00D50C1D"/>
    <w:rsid w:val="00D621DD"/>
    <w:rsid w:val="00D64558"/>
    <w:rsid w:val="00D74908"/>
    <w:rsid w:val="00D93378"/>
    <w:rsid w:val="00E27C6D"/>
    <w:rsid w:val="00EA4DCC"/>
    <w:rsid w:val="00ED0A92"/>
    <w:rsid w:val="00EE61AB"/>
    <w:rsid w:val="00F4428D"/>
    <w:rsid w:val="00F535EF"/>
    <w:rsid w:val="00F9642E"/>
    <w:rsid w:val="00FD63C6"/>
    <w:rsid w:val="00FF2DC3"/>
    <w:rsid w:val="011E3D92"/>
    <w:rsid w:val="06A967F3"/>
    <w:rsid w:val="14BE2573"/>
    <w:rsid w:val="28617C6D"/>
    <w:rsid w:val="55B6370E"/>
    <w:rsid w:val="5E3C5C66"/>
    <w:rsid w:val="65C634F9"/>
    <w:rsid w:val="69B61AD7"/>
    <w:rsid w:val="77EB5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uiPriority="99" w:unhideWhenUsed="1"/>
    <w:lsdException w:name="Table Simple 2" w:uiPriority="99" w:unhideWhenUsed="1"/>
    <w:lsdException w:name="Table Simple 3" w:uiPriority="99" w:unhideWhenUsed="1"/>
    <w:lsdException w:name="Table Classic 1" w:uiPriority="99" w:unhideWhenUsed="1"/>
    <w:lsdException w:name="Table Classic 2" w:uiPriority="99" w:unhideWhenUsed="1"/>
    <w:lsdException w:name="Table Classic 3" w:uiPriority="99" w:unhideWhenUsed="1"/>
    <w:lsdException w:name="Table Classic 4" w:uiPriority="99" w:unhideWhenUsed="1"/>
    <w:lsdException w:name="Table Colorful 1" w:uiPriority="99" w:unhideWhenUsed="1"/>
    <w:lsdException w:name="Table Colorful 2" w:uiPriority="99" w:unhideWhenUsed="1"/>
    <w:lsdException w:name="Table Colorful 3" w:uiPriority="99" w:unhideWhenUsed="1"/>
    <w:lsdException w:name="Table Columns 1" w:uiPriority="99" w:unhideWhenUsed="1"/>
    <w:lsdException w:name="Table Columns 2" w:uiPriority="99" w:unhideWhenUsed="1"/>
    <w:lsdException w:name="Table Columns 3" w:uiPriority="99" w:unhideWhenUsed="1"/>
    <w:lsdException w:name="Table Columns 4" w:uiPriority="99" w:unhideWhenUsed="1"/>
    <w:lsdException w:name="Table Columns 5" w:uiPriority="99" w:unhideWhenUsed="1"/>
    <w:lsdException w:name="Table Grid 1" w:uiPriority="99" w:unhideWhenUsed="1"/>
    <w:lsdException w:name="Table Grid 2" w:uiPriority="99" w:unhideWhenUsed="1"/>
    <w:lsdException w:name="Table Grid 3" w:uiPriority="99" w:unhideWhenUsed="1"/>
    <w:lsdException w:name="Table Grid 4" w:uiPriority="99" w:unhideWhenUsed="1"/>
    <w:lsdException w:name="Table Grid 5" w:uiPriority="99" w:unhideWhenUsed="1"/>
    <w:lsdException w:name="Table Grid 6" w:uiPriority="99" w:unhideWhenUsed="1"/>
    <w:lsdException w:name="Table Grid 7" w:uiPriority="99" w:unhideWhenUsed="1"/>
    <w:lsdException w:name="Table Grid 8" w:uiPriority="99" w:unhideWhenUsed="1"/>
    <w:lsdException w:name="Table List 1" w:uiPriority="99" w:unhideWhenUsed="1"/>
    <w:lsdException w:name="Table List 2" w:uiPriority="99" w:unhideWhenUsed="1"/>
    <w:lsdException w:name="Table List 3" w:uiPriority="99" w:unhideWhenUsed="1"/>
    <w:lsdException w:name="Table List 4" w:uiPriority="99" w:unhideWhenUsed="1"/>
    <w:lsdException w:name="Table List 5" w:uiPriority="99" w:unhideWhenUsed="1"/>
    <w:lsdException w:name="Table List 6" w:uiPriority="99" w:unhideWhenUsed="1"/>
    <w:lsdException w:name="Table List 7" w:uiPriority="99" w:unhideWhenUsed="1"/>
    <w:lsdException w:name="Table List 8" w:uiPriority="99" w:unhideWhenUsed="1"/>
    <w:lsdException w:name="Table 3D effects 1" w:uiPriority="99" w:unhideWhenUsed="1"/>
    <w:lsdException w:name="Table 3D effects 2" w:uiPriority="99" w:unhideWhenUsed="1"/>
    <w:lsdException w:name="Table 3D effects 3" w:uiPriority="99" w:unhideWhenUsed="1"/>
    <w:lsdException w:name="Table Contemporary" w:uiPriority="99" w:unhideWhenUsed="1"/>
    <w:lsdException w:name="Table Elegant" w:uiPriority="99" w:unhideWhenUsed="1"/>
    <w:lsdException w:name="Table Professional" w:uiPriority="99" w:unhideWhenUsed="1"/>
    <w:lsdException w:name="Table Subtle 1" w:uiPriority="99" w:unhideWhenUsed="1"/>
    <w:lsdException w:name="Table Subtle 2" w:uiPriority="99" w:unhideWhenUsed="1"/>
    <w:lsdException w:name="Table Web 1" w:uiPriority="99" w:unhideWhenUsed="1"/>
    <w:lsdException w:name="Table Web 2" w:uiPriority="99" w:unhideWhenUsed="1"/>
    <w:lsdException w:name="Table Web 3" w:uiPriority="99" w:unhideWhenUsed="1"/>
    <w:lsdException w:name="Table Grid" w:uiPriority="99" w:unhideWhenUsed="1"/>
    <w:lsdException w:name="Table Theme"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390E2B"/>
    <w:rPr>
      <w:rFonts w:ascii="宋体" w:eastAsia="宋体" w:hAnsi="宋体" w:cs="宋体"/>
      <w:sz w:val="24"/>
      <w:szCs w:val="24"/>
    </w:rPr>
  </w:style>
  <w:style w:type="paragraph" w:styleId="10">
    <w:name w:val="heading 1"/>
    <w:basedOn w:val="a"/>
    <w:next w:val="a"/>
    <w:link w:val="1Char"/>
    <w:qFormat/>
    <w:rsid w:val="00390E2B"/>
    <w:pPr>
      <w:spacing w:before="100" w:beforeAutospacing="1" w:after="100" w:afterAutospacing="1"/>
      <w:outlineLvl w:val="0"/>
    </w:pPr>
    <w:rPr>
      <w:b/>
      <w:bCs/>
      <w:kern w:val="44"/>
      <w:sz w:val="48"/>
      <w:szCs w:val="48"/>
    </w:rPr>
  </w:style>
  <w:style w:type="paragraph" w:styleId="2">
    <w:name w:val="heading 2"/>
    <w:basedOn w:val="a"/>
    <w:next w:val="a"/>
    <w:link w:val="2Char"/>
    <w:qFormat/>
    <w:rsid w:val="00390E2B"/>
    <w:pPr>
      <w:spacing w:before="100" w:beforeAutospacing="1" w:after="100" w:afterAutospacing="1"/>
      <w:outlineLvl w:val="1"/>
    </w:pPr>
    <w:rPr>
      <w:b/>
      <w:bCs/>
      <w:sz w:val="36"/>
      <w:szCs w:val="36"/>
    </w:rPr>
  </w:style>
  <w:style w:type="paragraph" w:styleId="3">
    <w:name w:val="heading 3"/>
    <w:basedOn w:val="a"/>
    <w:next w:val="a"/>
    <w:link w:val="3Char"/>
    <w:qFormat/>
    <w:rsid w:val="00390E2B"/>
    <w:pPr>
      <w:spacing w:before="100" w:beforeAutospacing="1" w:after="100" w:afterAutospacing="1"/>
      <w:outlineLvl w:val="2"/>
    </w:pPr>
    <w:rPr>
      <w:b/>
      <w:bCs/>
      <w:sz w:val="27"/>
      <w:szCs w:val="27"/>
    </w:rPr>
  </w:style>
  <w:style w:type="paragraph" w:styleId="4">
    <w:name w:val="heading 4"/>
    <w:basedOn w:val="a"/>
    <w:next w:val="a"/>
    <w:link w:val="4Char"/>
    <w:qFormat/>
    <w:rsid w:val="00390E2B"/>
    <w:pPr>
      <w:spacing w:before="100" w:beforeAutospacing="1" w:after="100" w:afterAutospacing="1"/>
      <w:outlineLvl w:val="3"/>
    </w:pPr>
    <w:rPr>
      <w:b/>
      <w:bCs/>
    </w:rPr>
  </w:style>
  <w:style w:type="paragraph" w:styleId="5">
    <w:name w:val="heading 5"/>
    <w:basedOn w:val="a"/>
    <w:next w:val="a"/>
    <w:link w:val="5Char"/>
    <w:qFormat/>
    <w:rsid w:val="00390E2B"/>
    <w:pPr>
      <w:spacing w:before="100" w:beforeAutospacing="1" w:after="100" w:afterAutospacing="1"/>
      <w:outlineLvl w:val="4"/>
    </w:pPr>
    <w:rPr>
      <w:b/>
      <w:bCs/>
      <w:sz w:val="20"/>
      <w:szCs w:val="20"/>
    </w:rPr>
  </w:style>
  <w:style w:type="paragraph" w:styleId="6">
    <w:name w:val="heading 6"/>
    <w:basedOn w:val="a"/>
    <w:next w:val="a"/>
    <w:link w:val="6Char"/>
    <w:qFormat/>
    <w:rsid w:val="00390E2B"/>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next w:val="a"/>
    <w:qFormat/>
    <w:rsid w:val="00390E2B"/>
    <w:pPr>
      <w:widowControl w:val="0"/>
      <w:jc w:val="both"/>
    </w:pPr>
    <w:rPr>
      <w:rFonts w:eastAsia="宋体"/>
      <w:kern w:val="2"/>
      <w:sz w:val="21"/>
      <w:szCs w:val="22"/>
    </w:rPr>
  </w:style>
  <w:style w:type="paragraph" w:styleId="a3">
    <w:name w:val="footer"/>
    <w:basedOn w:val="a"/>
    <w:link w:val="Char"/>
    <w:uiPriority w:val="99"/>
    <w:rsid w:val="00390E2B"/>
    <w:pPr>
      <w:snapToGrid w:val="0"/>
    </w:pPr>
    <w:rPr>
      <w:sz w:val="18"/>
      <w:szCs w:val="18"/>
    </w:rPr>
  </w:style>
  <w:style w:type="paragraph" w:styleId="a4">
    <w:name w:val="header"/>
    <w:basedOn w:val="a"/>
    <w:link w:val="Char0"/>
    <w:rsid w:val="00390E2B"/>
    <w:pPr>
      <w:pBdr>
        <w:bottom w:val="single" w:sz="6" w:space="1" w:color="auto"/>
      </w:pBdr>
      <w:snapToGrid w:val="0"/>
      <w:jc w:val="center"/>
    </w:pPr>
    <w:rPr>
      <w:sz w:val="18"/>
      <w:szCs w:val="18"/>
    </w:rPr>
  </w:style>
  <w:style w:type="paragraph" w:styleId="HTML">
    <w:name w:val="HTML Preformatted"/>
    <w:basedOn w:val="a"/>
    <w:link w:val="HTMLChar"/>
    <w:rsid w:val="00390E2B"/>
  </w:style>
  <w:style w:type="paragraph" w:styleId="a5">
    <w:name w:val="Normal (Web)"/>
    <w:basedOn w:val="a"/>
    <w:qFormat/>
    <w:rsid w:val="00390E2B"/>
    <w:pPr>
      <w:spacing w:before="100" w:beforeAutospacing="1" w:after="100" w:afterAutospacing="1"/>
    </w:pPr>
  </w:style>
  <w:style w:type="character" w:customStyle="1" w:styleId="Char0">
    <w:name w:val="页眉 Char"/>
    <w:basedOn w:val="a0"/>
    <w:link w:val="a4"/>
    <w:rsid w:val="00390E2B"/>
    <w:rPr>
      <w:sz w:val="18"/>
      <w:szCs w:val="18"/>
    </w:rPr>
  </w:style>
  <w:style w:type="character" w:customStyle="1" w:styleId="1Char">
    <w:name w:val="标题 1 Char"/>
    <w:basedOn w:val="a0"/>
    <w:link w:val="10"/>
    <w:rsid w:val="00390E2B"/>
    <w:rPr>
      <w:rFonts w:ascii="宋体" w:eastAsia="宋体" w:hAnsi="宋体" w:cs="宋体"/>
      <w:b/>
      <w:bCs/>
      <w:kern w:val="44"/>
      <w:sz w:val="44"/>
      <w:szCs w:val="44"/>
    </w:rPr>
  </w:style>
  <w:style w:type="character" w:customStyle="1" w:styleId="2Char">
    <w:name w:val="标题 2 Char"/>
    <w:basedOn w:val="a0"/>
    <w:link w:val="2"/>
    <w:rsid w:val="00390E2B"/>
    <w:rPr>
      <w:rFonts w:asciiTheme="majorHAnsi" w:eastAsiaTheme="majorEastAsia" w:hAnsiTheme="majorHAnsi" w:cstheme="majorBidi"/>
      <w:b/>
      <w:bCs/>
      <w:sz w:val="32"/>
      <w:szCs w:val="32"/>
    </w:rPr>
  </w:style>
  <w:style w:type="character" w:customStyle="1" w:styleId="3Char">
    <w:name w:val="标题 3 Char"/>
    <w:basedOn w:val="a0"/>
    <w:link w:val="3"/>
    <w:rsid w:val="00390E2B"/>
    <w:rPr>
      <w:rFonts w:ascii="宋体" w:eastAsia="宋体" w:hAnsi="宋体" w:cs="宋体"/>
      <w:b/>
      <w:bCs/>
      <w:sz w:val="32"/>
      <w:szCs w:val="32"/>
    </w:rPr>
  </w:style>
  <w:style w:type="character" w:customStyle="1" w:styleId="4Char">
    <w:name w:val="标题 4 Char"/>
    <w:basedOn w:val="a0"/>
    <w:link w:val="4"/>
    <w:rsid w:val="00390E2B"/>
    <w:rPr>
      <w:rFonts w:asciiTheme="majorHAnsi" w:eastAsiaTheme="majorEastAsia" w:hAnsiTheme="majorHAnsi" w:cstheme="majorBidi"/>
      <w:b/>
      <w:bCs/>
      <w:sz w:val="28"/>
      <w:szCs w:val="28"/>
    </w:rPr>
  </w:style>
  <w:style w:type="character" w:customStyle="1" w:styleId="5Char">
    <w:name w:val="标题 5 Char"/>
    <w:basedOn w:val="a0"/>
    <w:link w:val="5"/>
    <w:rsid w:val="00390E2B"/>
    <w:rPr>
      <w:rFonts w:ascii="宋体" w:eastAsia="宋体" w:hAnsi="宋体" w:cs="宋体"/>
      <w:b/>
      <w:bCs/>
      <w:sz w:val="28"/>
      <w:szCs w:val="28"/>
    </w:rPr>
  </w:style>
  <w:style w:type="character" w:customStyle="1" w:styleId="6Char">
    <w:name w:val="标题 6 Char"/>
    <w:basedOn w:val="a0"/>
    <w:link w:val="6"/>
    <w:rsid w:val="00390E2B"/>
    <w:rPr>
      <w:rFonts w:asciiTheme="majorHAnsi" w:eastAsiaTheme="majorEastAsia" w:hAnsiTheme="majorHAnsi" w:cstheme="majorBidi"/>
      <w:b/>
      <w:bCs/>
      <w:sz w:val="24"/>
      <w:szCs w:val="24"/>
    </w:rPr>
  </w:style>
  <w:style w:type="paragraph" w:customStyle="1" w:styleId="HTMLChar1">
    <w:name w:val="HTML 预设格式 Char1"/>
    <w:basedOn w:val="a"/>
    <w:rsid w:val="00390E2B"/>
  </w:style>
  <w:style w:type="character" w:customStyle="1" w:styleId="Char">
    <w:name w:val="页脚 Char"/>
    <w:basedOn w:val="a0"/>
    <w:link w:val="a3"/>
    <w:uiPriority w:val="99"/>
    <w:rsid w:val="00390E2B"/>
    <w:rPr>
      <w:rFonts w:ascii="宋体" w:eastAsia="宋体" w:hAnsi="宋体" w:cs="宋体"/>
      <w:sz w:val="18"/>
      <w:szCs w:val="18"/>
    </w:rPr>
  </w:style>
  <w:style w:type="character" w:customStyle="1" w:styleId="HTMLChar">
    <w:name w:val="HTML 预设格式 Char"/>
    <w:basedOn w:val="a0"/>
    <w:link w:val="HTML"/>
    <w:rsid w:val="00390E2B"/>
    <w:rPr>
      <w:rFonts w:ascii="Courier New" w:eastAsia="宋体" w:hAnsi="Courier New" w:cs="Courier New"/>
    </w:rPr>
  </w:style>
  <w:style w:type="paragraph" w:customStyle="1" w:styleId="11">
    <w:name w:val="列出段落1"/>
    <w:basedOn w:val="a"/>
    <w:rsid w:val="00390E2B"/>
    <w:pPr>
      <w:ind w:firstLineChars="200" w:firstLine="420"/>
    </w:pPr>
  </w:style>
  <w:style w:type="paragraph" w:customStyle="1" w:styleId="HTMLCharChar">
    <w:name w:val="HTML 预设格式 Char Char"/>
    <w:basedOn w:val="a"/>
    <w:rsid w:val="00390E2B"/>
  </w:style>
  <w:style w:type="paragraph" w:customStyle="1" w:styleId="CharChar">
    <w:name w:val="普通(网站) Char Char"/>
    <w:basedOn w:val="a"/>
    <w:rsid w:val="00390E2B"/>
    <w:pPr>
      <w:spacing w:before="100" w:beforeAutospacing="1" w:after="100" w:afterAutospacing="1"/>
    </w:pPr>
  </w:style>
  <w:style w:type="paragraph" w:customStyle="1" w:styleId="Char1">
    <w:name w:val="普通(网站) Char"/>
    <w:basedOn w:val="a"/>
    <w:rsid w:val="00390E2B"/>
    <w:pPr>
      <w:spacing w:before="100" w:beforeAutospacing="1" w:after="100" w:afterAutospacing="1"/>
    </w:pPr>
  </w:style>
  <w:style w:type="paragraph" w:customStyle="1" w:styleId="CharCharChar">
    <w:name w:val="普通(网站) Char Char Char"/>
    <w:basedOn w:val="a"/>
    <w:rsid w:val="00390E2B"/>
    <w:pPr>
      <w:spacing w:before="100" w:beforeAutospacing="1" w:after="100" w:afterAutospacing="1"/>
    </w:pPr>
  </w:style>
  <w:style w:type="character" w:customStyle="1" w:styleId="100">
    <w:name w:val="10"/>
    <w:basedOn w:val="a0"/>
    <w:rsid w:val="00390E2B"/>
    <w:rPr>
      <w:rFonts w:ascii="Times New Roman" w:hAnsi="Times New Roman" w:cs="Times New Roman" w:hint="default"/>
    </w:rPr>
  </w:style>
  <w:style w:type="character" w:customStyle="1" w:styleId="15">
    <w:name w:val="15"/>
    <w:basedOn w:val="a0"/>
    <w:rsid w:val="00390E2B"/>
    <w:rPr>
      <w:rFonts w:ascii="Times New Roman" w:hAnsi="Times New Roman" w:cs="Times New Roman" w:hint="default"/>
      <w:b/>
      <w:bCs/>
    </w:rPr>
  </w:style>
  <w:style w:type="character" w:customStyle="1" w:styleId="16">
    <w:name w:val="16"/>
    <w:basedOn w:val="a0"/>
    <w:rsid w:val="00390E2B"/>
    <w:rPr>
      <w:rFonts w:ascii="Times New Roman" w:hAnsi="Times New Roman" w:cs="Times New Roman" w:hint="default"/>
    </w:rPr>
  </w:style>
  <w:style w:type="character" w:customStyle="1" w:styleId="17">
    <w:name w:val="17"/>
    <w:basedOn w:val="a0"/>
    <w:rsid w:val="00390E2B"/>
    <w:rPr>
      <w:rFonts w:ascii="Times New Roman" w:hAnsi="Times New Roman" w:cs="Times New Roman" w:hint="default"/>
      <w:b/>
      <w:bCs/>
    </w:rPr>
  </w:style>
  <w:style w:type="character" w:customStyle="1" w:styleId="18">
    <w:name w:val="18"/>
    <w:basedOn w:val="a0"/>
    <w:rsid w:val="00390E2B"/>
    <w:rPr>
      <w:rFonts w:ascii="宋体" w:eastAsia="宋体" w:hAnsi="宋体" w:hint="eastAsia"/>
      <w:b/>
      <w:bCs/>
      <w:kern w:val="44"/>
      <w:sz w:val="44"/>
      <w:szCs w:val="44"/>
    </w:rPr>
  </w:style>
  <w:style w:type="character" w:customStyle="1" w:styleId="19">
    <w:name w:val="19"/>
    <w:basedOn w:val="a0"/>
    <w:rsid w:val="00390E2B"/>
    <w:rPr>
      <w:rFonts w:ascii="Cambria" w:eastAsia="宋体" w:hAnsi="Cambria" w:cs="Times New Roman" w:hint="default"/>
      <w:b/>
      <w:bCs/>
      <w:sz w:val="32"/>
      <w:szCs w:val="32"/>
    </w:rPr>
  </w:style>
  <w:style w:type="character" w:customStyle="1" w:styleId="20">
    <w:name w:val="20"/>
    <w:basedOn w:val="a0"/>
    <w:rsid w:val="00390E2B"/>
    <w:rPr>
      <w:rFonts w:ascii="Courier New" w:eastAsia="宋体" w:hAnsi="Courier New" w:cs="Courier New" w:hint="default"/>
    </w:rPr>
  </w:style>
  <w:style w:type="character" w:customStyle="1" w:styleId="21">
    <w:name w:val="21"/>
    <w:basedOn w:val="a0"/>
    <w:rsid w:val="00390E2B"/>
    <w:rPr>
      <w:rFonts w:ascii="Times New Roman" w:hAnsi="Times New Roman" w:cs="Times New Roman" w:hint="default"/>
    </w:rPr>
  </w:style>
  <w:style w:type="character" w:customStyle="1" w:styleId="22">
    <w:name w:val="22"/>
    <w:basedOn w:val="a0"/>
    <w:rsid w:val="00390E2B"/>
    <w:rPr>
      <w:rFonts w:ascii="Times New Roman" w:hAnsi="Times New Roman" w:cs="Times New Roman" w:hint="default"/>
      <w:b/>
      <w:bCs/>
    </w:rPr>
  </w:style>
  <w:style w:type="character" w:customStyle="1" w:styleId="23">
    <w:name w:val="23"/>
    <w:basedOn w:val="a0"/>
    <w:rsid w:val="00390E2B"/>
    <w:rPr>
      <w:rFonts w:ascii="宋体" w:eastAsia="宋体" w:hAnsi="宋体" w:hint="eastAsia"/>
      <w:b/>
      <w:bCs/>
      <w:sz w:val="28"/>
      <w:szCs w:val="28"/>
    </w:rPr>
  </w:style>
  <w:style w:type="character" w:customStyle="1" w:styleId="24">
    <w:name w:val="24"/>
    <w:basedOn w:val="a0"/>
    <w:rsid w:val="00390E2B"/>
    <w:rPr>
      <w:rFonts w:ascii="Times New Roman" w:hAnsi="Times New Roman" w:cs="Times New Roman" w:hint="default"/>
      <w:sz w:val="18"/>
      <w:szCs w:val="18"/>
    </w:rPr>
  </w:style>
  <w:style w:type="character" w:customStyle="1" w:styleId="25">
    <w:name w:val="25"/>
    <w:basedOn w:val="a0"/>
    <w:rsid w:val="00390E2B"/>
    <w:rPr>
      <w:rFonts w:ascii="Cambria" w:eastAsia="宋体" w:hAnsi="Cambria" w:cs="Times New Roman" w:hint="default"/>
      <w:b/>
      <w:bCs/>
      <w:sz w:val="24"/>
      <w:szCs w:val="24"/>
    </w:rPr>
  </w:style>
  <w:style w:type="character" w:customStyle="1" w:styleId="26">
    <w:name w:val="26"/>
    <w:basedOn w:val="a0"/>
    <w:rsid w:val="00390E2B"/>
    <w:rPr>
      <w:rFonts w:ascii="Courier New" w:eastAsia="宋体" w:hAnsi="Courier New" w:cs="Courier New" w:hint="default"/>
    </w:rPr>
  </w:style>
  <w:style w:type="character" w:customStyle="1" w:styleId="27">
    <w:name w:val="27"/>
    <w:basedOn w:val="a0"/>
    <w:rsid w:val="00390E2B"/>
    <w:rPr>
      <w:rFonts w:ascii="宋体" w:eastAsia="宋体" w:hAnsi="宋体" w:hint="eastAsia"/>
      <w:b/>
      <w:bCs/>
      <w:sz w:val="32"/>
      <w:szCs w:val="32"/>
    </w:rPr>
  </w:style>
  <w:style w:type="character" w:customStyle="1" w:styleId="28">
    <w:name w:val="28"/>
    <w:basedOn w:val="a0"/>
    <w:rsid w:val="00390E2B"/>
    <w:rPr>
      <w:rFonts w:ascii="Cambria" w:eastAsia="宋体" w:hAnsi="Cambria" w:cs="Times New Roman" w:hint="default"/>
      <w:b/>
      <w:bCs/>
      <w:sz w:val="28"/>
      <w:szCs w:val="28"/>
    </w:rPr>
  </w:style>
  <w:style w:type="character" w:customStyle="1" w:styleId="29">
    <w:name w:val="29"/>
    <w:basedOn w:val="a0"/>
    <w:rsid w:val="00390E2B"/>
    <w:rPr>
      <w:rFonts w:ascii="宋体" w:eastAsia="宋体" w:hAnsi="宋体" w:hint="eastAsia"/>
      <w:sz w:val="18"/>
      <w:szCs w:val="18"/>
    </w:rPr>
  </w:style>
  <w:style w:type="character" w:customStyle="1" w:styleId="30">
    <w:name w:val="30"/>
    <w:basedOn w:val="a0"/>
    <w:rsid w:val="00390E2B"/>
    <w:rPr>
      <w:rFonts w:ascii="Times New Roman" w:hAnsi="Times New Roman" w:cs="Times New Roman" w:hint="default"/>
    </w:rPr>
  </w:style>
  <w:style w:type="character" w:customStyle="1" w:styleId="31">
    <w:name w:val="31"/>
    <w:basedOn w:val="a0"/>
    <w:rsid w:val="00390E2B"/>
    <w:rPr>
      <w:rFonts w:ascii="Times New Roman" w:hAnsi="Times New Roman" w:cs="Times New Roman" w:hint="default"/>
    </w:rPr>
  </w:style>
  <w:style w:type="character" w:customStyle="1" w:styleId="32">
    <w:name w:val="32"/>
    <w:basedOn w:val="a0"/>
    <w:rsid w:val="00390E2B"/>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096949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18</Pages>
  <Words>1328</Words>
  <Characters>7576</Characters>
  <Application>Microsoft Office Word</Application>
  <DocSecurity>0</DocSecurity>
  <Lines>63</Lines>
  <Paragraphs>17</Paragraphs>
  <ScaleCrop>false</ScaleCrop>
  <Company>Microsoft</Company>
  <LinksUpToDate>false</LinksUpToDate>
  <CharactersWithSpaces>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QX</dc:creator>
  <cp:lastModifiedBy>User</cp:lastModifiedBy>
  <cp:revision>35</cp:revision>
  <dcterms:created xsi:type="dcterms:W3CDTF">2023-08-25T03:55:00Z</dcterms:created>
  <dcterms:modified xsi:type="dcterms:W3CDTF">2023-09-12T08:14:00Z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C819850A6E364A7592456E3757890964</vt:lpwstr>
  </property>
</Properties>
</file>