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_GBK"/>
          <w:spacing w:val="-8"/>
          <w:sz w:val="36"/>
          <w:szCs w:val="36"/>
          <w:lang w:eastAsia="zh-CN"/>
        </w:rPr>
      </w:pPr>
      <w:r>
        <w:rPr>
          <w:rFonts w:hint="eastAsia" w:eastAsia="方正小标宋_GBK"/>
          <w:spacing w:val="-8"/>
          <w:sz w:val="36"/>
          <w:szCs w:val="36"/>
          <w:lang w:eastAsia="zh-CN"/>
        </w:rPr>
        <w:t>重庆市梁平区就业和人才中心</w:t>
      </w:r>
    </w:p>
    <w:p>
      <w:pPr>
        <w:spacing w:line="600" w:lineRule="exact"/>
        <w:jc w:val="center"/>
        <w:rPr>
          <w:rFonts w:eastAsia="方正小标宋_GBK"/>
          <w:spacing w:val="-8"/>
          <w:sz w:val="36"/>
          <w:szCs w:val="36"/>
        </w:rPr>
      </w:pPr>
      <w:r>
        <w:rPr>
          <w:rFonts w:eastAsia="方正小标宋_GBK"/>
          <w:spacing w:val="-8"/>
          <w:sz w:val="36"/>
          <w:szCs w:val="36"/>
        </w:rPr>
        <w:t>2023年部门预算情况说明</w:t>
      </w:r>
    </w:p>
    <w:p>
      <w:pPr>
        <w:spacing w:line="600" w:lineRule="exact"/>
        <w:ind w:firstLine="880" w:firstLineChars="200"/>
        <w:jc w:val="center"/>
        <w:rPr>
          <w:rFonts w:eastAsia="华文中宋"/>
          <w:sz w:val="44"/>
          <w:szCs w:val="44"/>
        </w:rPr>
      </w:pPr>
    </w:p>
    <w:p>
      <w:pPr>
        <w:spacing w:line="600" w:lineRule="exact"/>
        <w:ind w:left="640"/>
        <w:rPr>
          <w:rFonts w:eastAsia="方正黑体_GBK"/>
          <w:sz w:val="32"/>
        </w:rPr>
      </w:pPr>
      <w:r>
        <w:rPr>
          <w:rFonts w:eastAsia="方正黑体_GBK"/>
          <w:sz w:val="32"/>
        </w:rPr>
        <w:t>一、单位基本情况</w:t>
      </w:r>
    </w:p>
    <w:p>
      <w:pPr>
        <w:spacing w:line="600" w:lineRule="exact"/>
        <w:ind w:firstLine="640" w:firstLineChars="200"/>
        <w:rPr>
          <w:rFonts w:eastAsia="方正楷体_GBK"/>
          <w:sz w:val="32"/>
        </w:rPr>
      </w:pPr>
      <w:r>
        <w:rPr>
          <w:rFonts w:eastAsia="方正楷体_GBK"/>
          <w:sz w:val="32"/>
        </w:rPr>
        <w:t>（一）职能职责</w:t>
      </w:r>
    </w:p>
    <w:p>
      <w:pPr>
        <w:keepNext w:val="0"/>
        <w:keepLines w:val="0"/>
        <w:pageBreakBefore w:val="0"/>
        <w:widowControl w:val="0"/>
        <w:kinsoku/>
        <w:wordWrap/>
        <w:overflowPunct/>
        <w:topLinePunct w:val="0"/>
        <w:autoSpaceDN/>
        <w:bidi w:val="0"/>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eastAsia" w:eastAsia="方正仿宋_GBK"/>
          <w:sz w:val="32"/>
          <w:lang w:eastAsia="zh-CN"/>
        </w:rPr>
        <w:t>重庆市梁平区就业和人才中心</w:t>
      </w:r>
      <w:r>
        <w:rPr>
          <w:rFonts w:eastAsia="方正仿宋_GBK"/>
          <w:sz w:val="32"/>
        </w:rPr>
        <w:t>现行的职能职责</w:t>
      </w:r>
      <w:r>
        <w:rPr>
          <w:rFonts w:hint="eastAsia" w:eastAsia="方正仿宋_GBK"/>
          <w:sz w:val="32"/>
          <w:lang w:eastAsia="zh-CN"/>
        </w:rPr>
        <w:t>是</w:t>
      </w:r>
      <w:r>
        <w:rPr>
          <w:rFonts w:hint="default" w:ascii="Times New Roman" w:hAnsi="Times New Roman" w:eastAsia="方正仿宋_GBK" w:cs="Times New Roman"/>
          <w:sz w:val="32"/>
          <w:szCs w:val="32"/>
        </w:rPr>
        <w:t>组织开展职业技能、就业创业等职业培训；承担失业保险有关经办服务工作；负责人力资源市场建设及日常管理，开展创业指导服务；开展流动人员人事档案管理服务；统筹劳务开发和农民工综合服务工作。</w:t>
      </w:r>
    </w:p>
    <w:p>
      <w:pPr>
        <w:spacing w:line="600" w:lineRule="exact"/>
        <w:ind w:firstLine="640" w:firstLineChars="200"/>
        <w:rPr>
          <w:rFonts w:eastAsia="方正楷体_GBK"/>
          <w:sz w:val="32"/>
        </w:rPr>
      </w:pPr>
      <w:r>
        <w:rPr>
          <w:rFonts w:eastAsia="方正楷体_GBK"/>
          <w:sz w:val="32"/>
        </w:rPr>
        <w:t>（二）单位构成</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firstLine="640"/>
        <w:jc w:val="left"/>
        <w:textAlignment w:val="auto"/>
        <w:rPr>
          <w:rFonts w:hint="eastAsia" w:ascii="Times New Roman" w:hAnsi="Times New Roman" w:eastAsia="方正仿宋_GBK"/>
          <w:sz w:val="32"/>
          <w:lang w:eastAsia="zh-CN"/>
        </w:rPr>
      </w:pPr>
      <w:r>
        <w:rPr>
          <w:rFonts w:hint="eastAsia" w:eastAsia="方正仿宋_GBK"/>
          <w:sz w:val="32"/>
          <w:lang w:eastAsia="zh-CN"/>
        </w:rPr>
        <w:t>重庆市梁平区就业和人才中心</w:t>
      </w:r>
      <w:r>
        <w:rPr>
          <w:rFonts w:ascii="Times New Roman" w:hAnsi="Times New Roman" w:eastAsia="方正仿宋_GBK"/>
          <w:sz w:val="32"/>
        </w:rPr>
        <w:t>内设</w:t>
      </w:r>
      <w:r>
        <w:rPr>
          <w:rFonts w:hint="eastAsia" w:ascii="Times New Roman" w:hAnsi="Times New Roman" w:eastAsia="方正仿宋_GBK"/>
          <w:sz w:val="32"/>
          <w:lang w:val="en-US" w:eastAsia="zh-CN"/>
        </w:rPr>
        <w:t>9</w:t>
      </w:r>
      <w:r>
        <w:rPr>
          <w:rFonts w:ascii="Times New Roman" w:hAnsi="Times New Roman" w:eastAsia="方正仿宋_GBK"/>
          <w:sz w:val="32"/>
        </w:rPr>
        <w:t>个机构</w:t>
      </w:r>
      <w:r>
        <w:rPr>
          <w:rFonts w:hint="eastAsia" w:ascii="Times New Roman" w:hAnsi="Times New Roman" w:eastAsia="方正仿宋_GBK"/>
          <w:sz w:val="32"/>
        </w:rPr>
        <w:t>科</w:t>
      </w:r>
      <w:r>
        <w:rPr>
          <w:rFonts w:ascii="Times New Roman" w:hAnsi="Times New Roman" w:eastAsia="方正仿宋_GBK"/>
          <w:sz w:val="32"/>
        </w:rPr>
        <w:t>室，分别是</w:t>
      </w:r>
      <w:r>
        <w:rPr>
          <w:rFonts w:hint="eastAsia" w:ascii="方正仿宋_GBK" w:eastAsia="方正仿宋_GBK" w:hAnsiTheme="minorHAnsi" w:cstheme="minorBidi"/>
          <w:sz w:val="32"/>
          <w:szCs w:val="32"/>
        </w:rPr>
        <w:t>办公室、城乡就业统筹科</w:t>
      </w:r>
      <w:r>
        <w:rPr>
          <w:rFonts w:hint="eastAsia" w:ascii="方正仿宋_GBK" w:eastAsia="方正仿宋_GBK" w:hAnsiTheme="minorHAnsi" w:cstheme="minorBidi"/>
          <w:sz w:val="32"/>
          <w:szCs w:val="32"/>
          <w:lang w:eastAsia="zh-CN"/>
        </w:rPr>
        <w:t>、</w:t>
      </w:r>
      <w:r>
        <w:rPr>
          <w:rFonts w:hint="eastAsia" w:ascii="方正仿宋_GBK" w:eastAsia="方正仿宋_GBK" w:hAnsiTheme="minorHAnsi" w:cstheme="minorBidi"/>
          <w:sz w:val="32"/>
          <w:szCs w:val="32"/>
        </w:rPr>
        <w:t>人力资源服务科、创业指导</w:t>
      </w:r>
      <w:r>
        <w:rPr>
          <w:rFonts w:hint="eastAsia" w:ascii="方正仿宋_GBK" w:eastAsia="方正仿宋_GBK" w:hAnsiTheme="minorHAnsi" w:cstheme="minorBidi"/>
          <w:sz w:val="32"/>
          <w:szCs w:val="32"/>
          <w:lang w:val="en-US" w:eastAsia="zh-CN"/>
        </w:rPr>
        <w:t>服务</w:t>
      </w:r>
      <w:r>
        <w:rPr>
          <w:rFonts w:hint="eastAsia" w:ascii="方正仿宋_GBK" w:eastAsia="方正仿宋_GBK" w:hAnsiTheme="minorHAnsi" w:cstheme="minorBidi"/>
          <w:sz w:val="32"/>
          <w:szCs w:val="32"/>
        </w:rPr>
        <w:t>科、职业培训指导科、失业保险科、劳务开发科、财务科、流动人员档案管理科</w:t>
      </w:r>
      <w:r>
        <w:rPr>
          <w:rFonts w:hint="eastAsia" w:ascii="方正仿宋_GBK" w:eastAsia="方正仿宋_GBK" w:hAnsiTheme="minorHAnsi" w:cstheme="minorBidi"/>
          <w:sz w:val="32"/>
          <w:szCs w:val="32"/>
          <w:lang w:eastAsia="zh-CN"/>
        </w:rPr>
        <w:t>。</w:t>
      </w:r>
    </w:p>
    <w:p>
      <w:pPr>
        <w:spacing w:line="600" w:lineRule="exact"/>
        <w:ind w:left="640"/>
        <w:rPr>
          <w:rFonts w:eastAsia="方正仿宋_GBK"/>
          <w:sz w:val="32"/>
        </w:rPr>
      </w:pPr>
      <w:r>
        <w:rPr>
          <w:rFonts w:eastAsia="方正黑体_GBK"/>
          <w:sz w:val="32"/>
        </w:rPr>
        <w:t>二、部门收支总体情况</w:t>
      </w:r>
    </w:p>
    <w:p>
      <w:pPr>
        <w:spacing w:line="600" w:lineRule="exact"/>
        <w:ind w:firstLine="640" w:firstLineChars="200"/>
        <w:rPr>
          <w:rFonts w:eastAsia="方正仿宋_GBK"/>
          <w:sz w:val="32"/>
        </w:rPr>
      </w:pPr>
      <w:r>
        <w:rPr>
          <w:rFonts w:eastAsia="方正楷体_GBK"/>
          <w:sz w:val="32"/>
        </w:rPr>
        <w:t>（一）收入预算</w:t>
      </w:r>
      <w:r>
        <w:rPr>
          <w:rFonts w:eastAsia="方正仿宋_GBK"/>
          <w:sz w:val="32"/>
        </w:rPr>
        <w:t>：2023年年初预算数</w:t>
      </w:r>
      <w:r>
        <w:rPr>
          <w:rFonts w:hint="eastAsia" w:eastAsia="方正仿宋_GBK"/>
          <w:sz w:val="32"/>
        </w:rPr>
        <w:t>7927.35</w:t>
      </w:r>
      <w:r>
        <w:rPr>
          <w:rFonts w:eastAsia="方正仿宋_GBK"/>
          <w:sz w:val="32"/>
        </w:rPr>
        <w:t>万元，其中：一般公共预算拨款</w:t>
      </w:r>
      <w:r>
        <w:rPr>
          <w:rFonts w:hint="eastAsia" w:eastAsia="方正仿宋_GBK"/>
          <w:sz w:val="32"/>
        </w:rPr>
        <w:t>7927.35</w:t>
      </w:r>
      <w:r>
        <w:rPr>
          <w:rFonts w:eastAsia="方正仿宋_GBK"/>
          <w:sz w:val="32"/>
        </w:rPr>
        <w:t>万元，政府性基金预算拨款</w:t>
      </w:r>
      <w:r>
        <w:rPr>
          <w:rFonts w:hint="eastAsia" w:eastAsia="方正仿宋_GBK"/>
          <w:sz w:val="32"/>
          <w:lang w:val="en-US" w:eastAsia="zh-CN"/>
        </w:rPr>
        <w:t>0</w:t>
      </w:r>
      <w:r>
        <w:rPr>
          <w:rFonts w:eastAsia="方正仿宋_GBK"/>
          <w:sz w:val="32"/>
        </w:rPr>
        <w:t>万元，国有资本经营预算收入</w:t>
      </w:r>
      <w:r>
        <w:rPr>
          <w:rFonts w:hint="eastAsia" w:eastAsia="方正仿宋_GBK"/>
          <w:sz w:val="32"/>
          <w:lang w:val="en-US" w:eastAsia="zh-CN"/>
        </w:rPr>
        <w:t>0</w:t>
      </w:r>
      <w:r>
        <w:rPr>
          <w:rFonts w:eastAsia="方正仿宋_GBK"/>
          <w:sz w:val="32"/>
        </w:rPr>
        <w:t>万元，事业收入</w:t>
      </w:r>
      <w:r>
        <w:rPr>
          <w:rFonts w:hint="eastAsia" w:eastAsia="方正仿宋_GBK"/>
          <w:sz w:val="32"/>
          <w:lang w:val="en-US" w:eastAsia="zh-CN"/>
        </w:rPr>
        <w:t>0</w:t>
      </w:r>
      <w:r>
        <w:rPr>
          <w:rFonts w:eastAsia="方正仿宋_GBK"/>
          <w:sz w:val="32"/>
        </w:rPr>
        <w:t>万元，事业单位经营收入</w:t>
      </w:r>
      <w:r>
        <w:rPr>
          <w:rFonts w:hint="eastAsia" w:eastAsia="方正仿宋_GBK"/>
          <w:sz w:val="32"/>
          <w:lang w:val="en-US" w:eastAsia="zh-CN"/>
        </w:rPr>
        <w:t>0</w:t>
      </w:r>
      <w:r>
        <w:rPr>
          <w:rFonts w:eastAsia="方正仿宋_GBK"/>
          <w:sz w:val="32"/>
        </w:rPr>
        <w:t>万元，其他收入</w:t>
      </w:r>
      <w:r>
        <w:rPr>
          <w:rFonts w:hint="eastAsia" w:eastAsia="方正仿宋_GBK"/>
          <w:sz w:val="32"/>
          <w:lang w:val="en-US" w:eastAsia="zh-CN"/>
        </w:rPr>
        <w:t>0</w:t>
      </w:r>
      <w:r>
        <w:rPr>
          <w:rFonts w:eastAsia="方正仿宋_GBK"/>
          <w:sz w:val="32"/>
        </w:rPr>
        <w:t>万元。收入较2022年</w:t>
      </w:r>
      <w:r>
        <w:rPr>
          <w:rFonts w:hint="eastAsia" w:eastAsia="方正仿宋_GBK"/>
          <w:sz w:val="32"/>
          <w:lang w:eastAsia="zh-CN"/>
        </w:rPr>
        <w:t>减少</w:t>
      </w:r>
      <w:r>
        <w:rPr>
          <w:rFonts w:hint="eastAsia" w:eastAsia="方正仿宋_GBK"/>
          <w:sz w:val="32"/>
          <w:lang w:val="en-US" w:eastAsia="zh-CN"/>
        </w:rPr>
        <w:t>3309.51</w:t>
      </w:r>
      <w:r>
        <w:rPr>
          <w:rFonts w:eastAsia="方正仿宋_GBK"/>
          <w:sz w:val="32"/>
        </w:rPr>
        <w:t>万元，主要是</w:t>
      </w:r>
      <w:r>
        <w:rPr>
          <w:rFonts w:hint="eastAsia" w:eastAsia="方正仿宋_GBK"/>
          <w:sz w:val="32"/>
          <w:lang w:eastAsia="zh-CN"/>
        </w:rPr>
        <w:t>就业补助资金</w:t>
      </w:r>
      <w:r>
        <w:rPr>
          <w:rFonts w:eastAsia="方正仿宋_GBK"/>
          <w:sz w:val="32"/>
        </w:rPr>
        <w:t>拨款</w:t>
      </w:r>
      <w:r>
        <w:rPr>
          <w:rFonts w:hint="eastAsia" w:eastAsia="方正仿宋_GBK"/>
          <w:sz w:val="32"/>
          <w:lang w:eastAsia="zh-CN"/>
        </w:rPr>
        <w:t>减少</w:t>
      </w:r>
      <w:r>
        <w:rPr>
          <w:rFonts w:hint="eastAsia" w:eastAsia="方正仿宋_GBK"/>
          <w:sz w:val="32"/>
          <w:lang w:val="en-US" w:eastAsia="zh-CN"/>
        </w:rPr>
        <w:t>4233.56</w:t>
      </w:r>
      <w:r>
        <w:rPr>
          <w:rFonts w:eastAsia="方正仿宋_GBK"/>
          <w:sz w:val="32"/>
        </w:rPr>
        <w:t>万元</w:t>
      </w:r>
      <w:r>
        <w:rPr>
          <w:rFonts w:hint="eastAsia" w:eastAsia="方正仿宋_GBK"/>
          <w:sz w:val="32"/>
          <w:lang w:eastAsia="zh-CN"/>
        </w:rPr>
        <w:t>，创业担保贷款增加</w:t>
      </w:r>
      <w:r>
        <w:rPr>
          <w:rFonts w:hint="eastAsia" w:eastAsia="方正仿宋_GBK"/>
          <w:sz w:val="32"/>
          <w:lang w:val="en-US" w:eastAsia="zh-CN"/>
        </w:rPr>
        <w:t>919.23万元等</w:t>
      </w:r>
      <w:r>
        <w:rPr>
          <w:rFonts w:eastAsia="方正仿宋_GBK"/>
          <w:sz w:val="32"/>
        </w:rPr>
        <w:t>。</w:t>
      </w:r>
    </w:p>
    <w:p>
      <w:pPr>
        <w:spacing w:line="600" w:lineRule="exact"/>
        <w:ind w:firstLine="640" w:firstLineChars="200"/>
        <w:rPr>
          <w:rFonts w:eastAsia="方正仿宋_GBK"/>
          <w:sz w:val="32"/>
        </w:rPr>
      </w:pPr>
      <w:r>
        <w:rPr>
          <w:rFonts w:eastAsia="方正楷体_GBK"/>
          <w:sz w:val="32"/>
        </w:rPr>
        <w:t>（二）支出预算</w:t>
      </w:r>
      <w:r>
        <w:rPr>
          <w:rFonts w:eastAsia="方正仿宋_GBK"/>
          <w:sz w:val="32"/>
        </w:rPr>
        <w:t>：2023年年初预算数</w:t>
      </w:r>
      <w:r>
        <w:rPr>
          <w:rFonts w:hint="eastAsia" w:eastAsia="方正仿宋_GBK"/>
          <w:sz w:val="32"/>
        </w:rPr>
        <w:t>7927.35</w:t>
      </w:r>
      <w:r>
        <w:rPr>
          <w:rFonts w:eastAsia="方正仿宋_GBK"/>
          <w:sz w:val="32"/>
        </w:rPr>
        <w:t>万元，其中：一般公共服务支出预算</w:t>
      </w:r>
      <w:r>
        <w:rPr>
          <w:rFonts w:hint="eastAsia" w:eastAsia="方正仿宋_GBK"/>
          <w:sz w:val="32"/>
        </w:rPr>
        <w:t>7927.35</w:t>
      </w:r>
      <w:r>
        <w:rPr>
          <w:rFonts w:eastAsia="方正仿宋_GBK"/>
          <w:sz w:val="32"/>
        </w:rPr>
        <w:t>万元，教育支出预算</w:t>
      </w:r>
      <w:r>
        <w:rPr>
          <w:rFonts w:hint="eastAsia" w:eastAsia="方正仿宋_GBK"/>
          <w:sz w:val="32"/>
          <w:lang w:val="en-US" w:eastAsia="zh-CN"/>
        </w:rPr>
        <w:t>0</w:t>
      </w:r>
      <w:r>
        <w:rPr>
          <w:rFonts w:eastAsia="方正仿宋_GBK"/>
          <w:sz w:val="32"/>
        </w:rPr>
        <w:t>万元，社会保障和就业支出预算</w:t>
      </w:r>
      <w:r>
        <w:rPr>
          <w:rFonts w:hint="eastAsia" w:eastAsia="方正仿宋_GBK"/>
          <w:sz w:val="32"/>
        </w:rPr>
        <w:t>4955.97</w:t>
      </w:r>
      <w:r>
        <w:rPr>
          <w:rFonts w:eastAsia="方正仿宋_GBK"/>
          <w:sz w:val="32"/>
        </w:rPr>
        <w:t>万元，卫生健康支出预算</w:t>
      </w:r>
      <w:r>
        <w:rPr>
          <w:rFonts w:hint="eastAsia" w:eastAsia="方正仿宋_GBK"/>
          <w:sz w:val="32"/>
        </w:rPr>
        <w:t>20.32</w:t>
      </w:r>
      <w:r>
        <w:rPr>
          <w:rFonts w:eastAsia="方正仿宋_GBK"/>
          <w:sz w:val="32"/>
        </w:rPr>
        <w:t>万元，住房保障支出预算</w:t>
      </w:r>
      <w:r>
        <w:rPr>
          <w:rFonts w:hint="eastAsia" w:eastAsia="方正仿宋_GBK"/>
          <w:sz w:val="32"/>
        </w:rPr>
        <w:t>34.83</w:t>
      </w:r>
      <w:r>
        <w:rPr>
          <w:rFonts w:eastAsia="方正仿宋_GBK"/>
          <w:sz w:val="32"/>
        </w:rPr>
        <w:t>万元</w:t>
      </w:r>
      <w:r>
        <w:rPr>
          <w:rFonts w:hint="eastAsia" w:eastAsia="方正仿宋_GBK"/>
          <w:sz w:val="32"/>
          <w:lang w:eastAsia="zh-CN"/>
        </w:rPr>
        <w:t>，农林水支出2916.23万元</w:t>
      </w:r>
      <w:r>
        <w:rPr>
          <w:rFonts w:eastAsia="方正仿宋_GBK"/>
          <w:sz w:val="32"/>
        </w:rPr>
        <w:t>。支出预算较2022年</w:t>
      </w:r>
      <w:r>
        <w:rPr>
          <w:rFonts w:hint="eastAsia" w:eastAsia="方正仿宋_GBK"/>
          <w:sz w:val="32"/>
          <w:lang w:eastAsia="zh-CN"/>
        </w:rPr>
        <w:t>减少</w:t>
      </w:r>
      <w:r>
        <w:rPr>
          <w:rFonts w:hint="eastAsia" w:eastAsia="方正仿宋_GBK"/>
          <w:sz w:val="32"/>
          <w:lang w:val="en-US" w:eastAsia="zh-CN"/>
        </w:rPr>
        <w:t>3309.51</w:t>
      </w:r>
      <w:r>
        <w:rPr>
          <w:rFonts w:eastAsia="方正仿宋_GBK"/>
          <w:sz w:val="32"/>
        </w:rPr>
        <w:t>万元，主要是基本支出预算增加</w:t>
      </w:r>
      <w:r>
        <w:rPr>
          <w:rFonts w:hint="eastAsia" w:eastAsia="方正仿宋_GBK"/>
          <w:sz w:val="32"/>
          <w:lang w:val="en-US" w:eastAsia="zh-CN"/>
        </w:rPr>
        <w:t>76.82</w:t>
      </w:r>
      <w:r>
        <w:rPr>
          <w:rFonts w:eastAsia="方正仿宋_GBK"/>
          <w:sz w:val="32"/>
        </w:rPr>
        <w:t>万元，项目支出预算</w:t>
      </w:r>
      <w:r>
        <w:rPr>
          <w:rFonts w:hint="eastAsia" w:eastAsia="方正仿宋_GBK"/>
          <w:sz w:val="32"/>
          <w:lang w:eastAsia="zh-CN"/>
        </w:rPr>
        <w:t>减少</w:t>
      </w:r>
      <w:r>
        <w:rPr>
          <w:rFonts w:hint="eastAsia" w:eastAsia="方正仿宋_GBK"/>
          <w:sz w:val="32"/>
          <w:lang w:val="en-US" w:eastAsia="zh-CN"/>
        </w:rPr>
        <w:t>3386.33</w:t>
      </w:r>
      <w:r>
        <w:rPr>
          <w:rFonts w:eastAsia="方正仿宋_GBK"/>
          <w:sz w:val="32"/>
        </w:rPr>
        <w:t>万元。</w:t>
      </w:r>
    </w:p>
    <w:p>
      <w:pPr>
        <w:spacing w:line="600" w:lineRule="exact"/>
        <w:ind w:left="640"/>
        <w:rPr>
          <w:rFonts w:eastAsia="方正黑体_GBK"/>
          <w:sz w:val="32"/>
        </w:rPr>
      </w:pPr>
      <w:r>
        <w:rPr>
          <w:rFonts w:eastAsia="方正黑体_GBK"/>
          <w:sz w:val="32"/>
        </w:rPr>
        <w:t>三、部门预算情况说明</w:t>
      </w:r>
    </w:p>
    <w:p>
      <w:pPr>
        <w:spacing w:line="600" w:lineRule="exact"/>
        <w:ind w:firstLine="640" w:firstLineChars="200"/>
        <w:rPr>
          <w:rFonts w:eastAsia="方正仿宋_GBK"/>
          <w:sz w:val="32"/>
        </w:rPr>
      </w:pPr>
      <w:r>
        <w:rPr>
          <w:rFonts w:eastAsia="方正仿宋_GBK"/>
          <w:sz w:val="32"/>
        </w:rPr>
        <w:t>2023年一般公共预算财政拨款收入</w:t>
      </w:r>
      <w:r>
        <w:rPr>
          <w:rFonts w:hint="eastAsia" w:eastAsia="方正仿宋_GBK"/>
          <w:sz w:val="32"/>
        </w:rPr>
        <w:t>7927.35</w:t>
      </w:r>
      <w:r>
        <w:rPr>
          <w:rFonts w:eastAsia="方正仿宋_GBK"/>
          <w:sz w:val="32"/>
        </w:rPr>
        <w:t>万元，一般公共预算财政拨款支出</w:t>
      </w:r>
      <w:r>
        <w:rPr>
          <w:rFonts w:hint="eastAsia" w:eastAsia="方正仿宋_GBK"/>
          <w:sz w:val="32"/>
        </w:rPr>
        <w:t>7927.35</w:t>
      </w:r>
      <w:r>
        <w:rPr>
          <w:rFonts w:eastAsia="方正仿宋_GBK"/>
          <w:sz w:val="32"/>
        </w:rPr>
        <w:t>万元，比2022年减少</w:t>
      </w:r>
      <w:r>
        <w:rPr>
          <w:rFonts w:hint="eastAsia" w:eastAsia="方正仿宋_GBK"/>
          <w:sz w:val="32"/>
          <w:lang w:val="en-US" w:eastAsia="zh-CN"/>
        </w:rPr>
        <w:t>3309.51</w:t>
      </w:r>
      <w:r>
        <w:rPr>
          <w:rFonts w:eastAsia="方正仿宋_GBK"/>
          <w:sz w:val="32"/>
        </w:rPr>
        <w:t>万元。其中：基本支出</w:t>
      </w:r>
      <w:r>
        <w:rPr>
          <w:rFonts w:hint="eastAsia" w:eastAsia="方正仿宋_GBK"/>
          <w:sz w:val="32"/>
        </w:rPr>
        <w:t>501.12</w:t>
      </w:r>
      <w:r>
        <w:rPr>
          <w:rFonts w:eastAsia="方正仿宋_GBK"/>
          <w:sz w:val="32"/>
        </w:rPr>
        <w:t>万元，比2022年增加</w:t>
      </w:r>
      <w:r>
        <w:rPr>
          <w:rFonts w:hint="eastAsia" w:eastAsia="方正仿宋_GBK"/>
          <w:sz w:val="32"/>
          <w:lang w:val="en-US" w:eastAsia="zh-CN"/>
        </w:rPr>
        <w:t>76.82</w:t>
      </w:r>
      <w:r>
        <w:rPr>
          <w:rFonts w:eastAsia="方正仿宋_GBK"/>
          <w:sz w:val="32"/>
        </w:rPr>
        <w:t>万元，主要原因是</w:t>
      </w:r>
      <w:r>
        <w:rPr>
          <w:rFonts w:hint="eastAsia" w:eastAsia="方正仿宋_GBK"/>
          <w:sz w:val="32"/>
          <w:lang w:eastAsia="zh-CN"/>
        </w:rPr>
        <w:t>单位职工职级上调</w:t>
      </w:r>
      <w:r>
        <w:rPr>
          <w:rFonts w:eastAsia="方正仿宋_GBK"/>
          <w:sz w:val="32"/>
        </w:rPr>
        <w:t>等，主要用于保障在职人员工资福利及社会保险缴费，离休人员离休费，退休人员补助等，保障部门正常运转的各项商品服务支出；项目支出</w:t>
      </w:r>
      <w:r>
        <w:rPr>
          <w:rFonts w:hint="eastAsia" w:eastAsia="方正仿宋_GBK"/>
          <w:sz w:val="32"/>
        </w:rPr>
        <w:t>7426.23</w:t>
      </w:r>
      <w:r>
        <w:rPr>
          <w:rFonts w:eastAsia="方正仿宋_GBK"/>
          <w:sz w:val="32"/>
        </w:rPr>
        <w:t>万元，比2022年</w:t>
      </w:r>
      <w:r>
        <w:rPr>
          <w:rFonts w:hint="eastAsia" w:eastAsia="方正仿宋_GBK"/>
          <w:sz w:val="32"/>
          <w:lang w:eastAsia="zh-CN"/>
        </w:rPr>
        <w:t>减少</w:t>
      </w:r>
      <w:r>
        <w:rPr>
          <w:rFonts w:hint="eastAsia" w:eastAsia="方正仿宋_GBK"/>
          <w:sz w:val="32"/>
          <w:lang w:val="en-US" w:eastAsia="zh-CN"/>
        </w:rPr>
        <w:t>3386.33</w:t>
      </w:r>
      <w:r>
        <w:rPr>
          <w:rFonts w:eastAsia="方正仿宋_GBK"/>
          <w:sz w:val="32"/>
        </w:rPr>
        <w:t>万元，主要原因是</w:t>
      </w:r>
      <w:r>
        <w:rPr>
          <w:rFonts w:hint="eastAsia" w:eastAsia="方正仿宋_GBK"/>
          <w:sz w:val="32"/>
          <w:lang w:eastAsia="zh-CN"/>
        </w:rPr>
        <w:t>就业补助资金转移支付提前批减少</w:t>
      </w:r>
      <w:r>
        <w:rPr>
          <w:rFonts w:eastAsia="方正仿宋_GBK"/>
          <w:sz w:val="32"/>
        </w:rPr>
        <w:t>等，主要用于</w:t>
      </w:r>
      <w:r>
        <w:rPr>
          <w:rFonts w:hint="eastAsia" w:eastAsia="方正仿宋_GBK"/>
          <w:sz w:val="32"/>
          <w:lang w:eastAsia="zh-CN"/>
        </w:rPr>
        <w:t>就业创业</w:t>
      </w:r>
      <w:r>
        <w:rPr>
          <w:rFonts w:eastAsia="方正仿宋_GBK"/>
          <w:sz w:val="32"/>
        </w:rPr>
        <w:t>等重点工作。</w:t>
      </w:r>
    </w:p>
    <w:p>
      <w:pPr>
        <w:spacing w:line="600" w:lineRule="exact"/>
        <w:ind w:firstLine="640" w:firstLineChars="200"/>
        <w:rPr>
          <w:rFonts w:hint="eastAsia" w:eastAsia="方正仿宋_GBK"/>
          <w:sz w:val="32"/>
          <w:lang w:eastAsia="zh-CN"/>
        </w:rPr>
      </w:pPr>
      <w:r>
        <w:rPr>
          <w:rFonts w:hint="eastAsia" w:eastAsia="方正仿宋_GBK"/>
          <w:sz w:val="32"/>
          <w:lang w:eastAsia="zh-CN"/>
        </w:rPr>
        <w:t>重庆市梁平区就业和人才中心</w:t>
      </w:r>
      <w:r>
        <w:rPr>
          <w:rFonts w:eastAsia="方正仿宋_GBK"/>
          <w:sz w:val="32"/>
        </w:rPr>
        <w:t>2023年无使用政府性基金预算拨款安排的支出</w:t>
      </w:r>
      <w:r>
        <w:rPr>
          <w:rFonts w:hint="eastAsia" w:eastAsia="方正仿宋_GBK"/>
          <w:sz w:val="32"/>
          <w:lang w:eastAsia="zh-CN"/>
        </w:rPr>
        <w:t>。</w:t>
      </w:r>
    </w:p>
    <w:p>
      <w:pPr>
        <w:spacing w:line="600" w:lineRule="exact"/>
        <w:ind w:left="640"/>
        <w:rPr>
          <w:rFonts w:eastAsia="方正仿宋_GBK"/>
          <w:sz w:val="32"/>
        </w:rPr>
      </w:pPr>
      <w:r>
        <w:rPr>
          <w:rFonts w:eastAsia="方正黑体_GBK"/>
          <w:sz w:val="32"/>
        </w:rPr>
        <w:t>四、“三公”经费情况说明</w:t>
      </w:r>
    </w:p>
    <w:p>
      <w:pPr>
        <w:spacing w:line="600" w:lineRule="exact"/>
        <w:ind w:firstLine="600"/>
        <w:rPr>
          <w:rFonts w:eastAsia="方正仿宋_GBK"/>
          <w:sz w:val="32"/>
        </w:rPr>
      </w:pPr>
      <w:r>
        <w:rPr>
          <w:rFonts w:eastAsia="方正仿宋_GBK"/>
          <w:sz w:val="32"/>
        </w:rPr>
        <w:t>2023年“三公”经费预算</w:t>
      </w:r>
      <w:r>
        <w:rPr>
          <w:rFonts w:hint="eastAsia" w:eastAsia="方正仿宋_GBK"/>
          <w:sz w:val="32"/>
          <w:lang w:val="en-US" w:eastAsia="zh-CN"/>
        </w:rPr>
        <w:t>0</w:t>
      </w:r>
      <w:r>
        <w:rPr>
          <w:rFonts w:hint="eastAsia" w:eastAsia="方正仿宋_GBK"/>
          <w:sz w:val="32"/>
          <w:lang w:val="en-US" w:eastAsia="zh-CN"/>
        </w:rPr>
        <w:t>.8</w:t>
      </w:r>
      <w:r>
        <w:rPr>
          <w:rFonts w:eastAsia="方正仿宋_GBK"/>
          <w:sz w:val="32"/>
        </w:rPr>
        <w:t>万元，</w:t>
      </w:r>
      <w:r>
        <w:rPr>
          <w:rFonts w:hint="eastAsia" w:eastAsia="方正仿宋_GBK"/>
          <w:sz w:val="32"/>
          <w:lang w:eastAsia="zh-CN"/>
        </w:rPr>
        <w:t>与</w:t>
      </w:r>
      <w:r>
        <w:rPr>
          <w:rFonts w:eastAsia="方正仿宋_GBK"/>
          <w:sz w:val="32"/>
        </w:rPr>
        <w:t>2022年</w:t>
      </w:r>
      <w:r>
        <w:rPr>
          <w:rFonts w:hint="eastAsia" w:eastAsia="方正仿宋_GBK"/>
          <w:sz w:val="32"/>
          <w:lang w:eastAsia="zh-CN"/>
        </w:rPr>
        <w:t>持平</w:t>
      </w:r>
      <w:r>
        <w:rPr>
          <w:rFonts w:eastAsia="方正仿宋_GBK"/>
          <w:sz w:val="32"/>
        </w:rPr>
        <w:t>。其中：因公出国（境）费用</w:t>
      </w:r>
      <w:r>
        <w:rPr>
          <w:rFonts w:hint="eastAsia" w:eastAsia="方正仿宋_GBK"/>
          <w:sz w:val="32"/>
          <w:lang w:val="en-US" w:eastAsia="zh-CN"/>
        </w:rPr>
        <w:t>0</w:t>
      </w:r>
      <w:r>
        <w:rPr>
          <w:rFonts w:eastAsia="方正仿宋_GBK"/>
          <w:sz w:val="32"/>
        </w:rPr>
        <w:t>万元，比2022年减少</w:t>
      </w:r>
      <w:r>
        <w:rPr>
          <w:rFonts w:hint="eastAsia" w:eastAsia="方正仿宋_GBK"/>
          <w:sz w:val="32"/>
          <w:lang w:val="en-US" w:eastAsia="zh-CN"/>
        </w:rPr>
        <w:t>0</w:t>
      </w:r>
      <w:r>
        <w:rPr>
          <w:rFonts w:eastAsia="方正仿宋_GBK"/>
          <w:sz w:val="32"/>
        </w:rPr>
        <w:t>万元，主要原因是</w:t>
      </w:r>
      <w:r>
        <w:rPr>
          <w:rFonts w:hint="eastAsia" w:ascii="方正仿宋_GBK" w:eastAsia="方正仿宋_GBK" w:hAnsiTheme="minorHAnsi" w:cstheme="minorBidi"/>
          <w:sz w:val="32"/>
          <w:szCs w:val="32"/>
          <w:lang w:val="en-US" w:eastAsia="zh-CN"/>
        </w:rPr>
        <w:t>无因公出国情形发生</w:t>
      </w:r>
      <w:r>
        <w:rPr>
          <w:rFonts w:eastAsia="方正仿宋_GBK"/>
          <w:sz w:val="32"/>
        </w:rPr>
        <w:t>；公务接待费</w:t>
      </w:r>
      <w:r>
        <w:rPr>
          <w:rFonts w:hint="eastAsia" w:eastAsia="方正仿宋_GBK"/>
          <w:sz w:val="32"/>
          <w:lang w:val="en-US" w:eastAsia="zh-CN"/>
        </w:rPr>
        <w:t>0.8</w:t>
      </w:r>
      <w:r>
        <w:rPr>
          <w:rFonts w:eastAsia="方正仿宋_GBK"/>
          <w:sz w:val="32"/>
        </w:rPr>
        <w:t>万元，比2022年减少</w:t>
      </w:r>
      <w:r>
        <w:rPr>
          <w:rFonts w:hint="eastAsia" w:eastAsia="方正仿宋_GBK"/>
          <w:sz w:val="32"/>
          <w:lang w:val="en-US" w:eastAsia="zh-CN"/>
        </w:rPr>
        <w:t>0</w:t>
      </w:r>
      <w:r>
        <w:rPr>
          <w:rFonts w:eastAsia="方正仿宋_GBK"/>
          <w:sz w:val="32"/>
        </w:rPr>
        <w:t>万元，主要原因是</w:t>
      </w:r>
      <w:r>
        <w:rPr>
          <w:rFonts w:eastAsia="方正仿宋_GBK"/>
          <w:sz w:val="32"/>
          <w:szCs w:val="24"/>
        </w:rPr>
        <w:t>坚决落实政府过紧日子要求，厉行节约</w:t>
      </w:r>
      <w:r>
        <w:rPr>
          <w:rFonts w:eastAsia="方正仿宋_GBK"/>
          <w:sz w:val="32"/>
        </w:rPr>
        <w:t>；公务用车运行维护费</w:t>
      </w:r>
      <w:r>
        <w:rPr>
          <w:rFonts w:hint="eastAsia" w:eastAsia="方正仿宋_GBK"/>
          <w:sz w:val="32"/>
          <w:lang w:val="en-US" w:eastAsia="zh-CN"/>
        </w:rPr>
        <w:t>0</w:t>
      </w:r>
      <w:r>
        <w:rPr>
          <w:rFonts w:eastAsia="方正仿宋_GBK"/>
          <w:sz w:val="32"/>
        </w:rPr>
        <w:t>万元，比2022年减少</w:t>
      </w:r>
      <w:r>
        <w:rPr>
          <w:rFonts w:hint="eastAsia" w:eastAsia="方正仿宋_GBK"/>
          <w:sz w:val="32"/>
          <w:lang w:val="en-US" w:eastAsia="zh-CN"/>
        </w:rPr>
        <w:t>0</w:t>
      </w:r>
      <w:r>
        <w:rPr>
          <w:rFonts w:eastAsia="方正仿宋_GBK"/>
          <w:sz w:val="32"/>
        </w:rPr>
        <w:t>万元，主要原因是</w:t>
      </w:r>
      <w:r>
        <w:rPr>
          <w:rFonts w:hint="eastAsia" w:eastAsia="方正仿宋_GBK"/>
          <w:sz w:val="32"/>
          <w:lang w:eastAsia="zh-CN"/>
        </w:rPr>
        <w:t>无公务用车</w:t>
      </w:r>
      <w:r>
        <w:rPr>
          <w:rFonts w:eastAsia="方正仿宋_GBK"/>
          <w:sz w:val="32"/>
        </w:rPr>
        <w:t>；公务用车购置费</w:t>
      </w:r>
      <w:r>
        <w:rPr>
          <w:rFonts w:hint="eastAsia" w:eastAsia="方正仿宋_GBK"/>
          <w:sz w:val="32"/>
          <w:lang w:val="en-US" w:eastAsia="zh-CN"/>
        </w:rPr>
        <w:t>0</w:t>
      </w:r>
      <w:r>
        <w:rPr>
          <w:rFonts w:eastAsia="方正仿宋_GBK"/>
          <w:sz w:val="32"/>
        </w:rPr>
        <w:t>万元，比2022年减少</w:t>
      </w:r>
      <w:r>
        <w:rPr>
          <w:rFonts w:hint="eastAsia" w:eastAsia="方正仿宋_GBK"/>
          <w:sz w:val="32"/>
          <w:lang w:val="en-US" w:eastAsia="zh-CN"/>
        </w:rPr>
        <w:t>0</w:t>
      </w:r>
      <w:r>
        <w:rPr>
          <w:rFonts w:eastAsia="方正仿宋_GBK"/>
          <w:sz w:val="32"/>
        </w:rPr>
        <w:t>万元；主要原因是</w:t>
      </w:r>
      <w:r>
        <w:rPr>
          <w:rFonts w:hint="eastAsia" w:eastAsia="方正仿宋_GBK"/>
          <w:sz w:val="32"/>
          <w:lang w:eastAsia="zh-CN"/>
        </w:rPr>
        <w:t>无公务用车</w:t>
      </w:r>
      <w:r>
        <w:rPr>
          <w:rFonts w:eastAsia="方正仿宋_GBK"/>
          <w:sz w:val="32"/>
        </w:rPr>
        <w:t>。</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eastAsia="方正仿宋_GBK"/>
          <w:sz w:val="32"/>
        </w:rPr>
      </w:pPr>
      <w:r>
        <w:rPr>
          <w:rFonts w:eastAsia="方正仿宋_GBK"/>
          <w:sz w:val="32"/>
        </w:rPr>
        <w:t>1、机关运行经费。2023年一般公共预算财政拨款运行经费</w:t>
      </w:r>
      <w:r>
        <w:rPr>
          <w:rFonts w:hint="eastAsia" w:eastAsia="方正仿宋_GBK"/>
          <w:sz w:val="32"/>
          <w:lang w:val="en-US" w:eastAsia="zh-CN"/>
        </w:rPr>
        <w:t>68.8</w:t>
      </w:r>
      <w:r>
        <w:rPr>
          <w:rFonts w:eastAsia="方正仿宋_GBK"/>
          <w:sz w:val="32"/>
        </w:rPr>
        <w:t>万元，比上年增加</w:t>
      </w:r>
      <w:r>
        <w:rPr>
          <w:rFonts w:hint="eastAsia" w:eastAsia="方正仿宋_GBK"/>
          <w:sz w:val="32"/>
          <w:lang w:val="en-US" w:eastAsia="zh-CN"/>
        </w:rPr>
        <w:t>8.78</w:t>
      </w:r>
      <w:r>
        <w:rPr>
          <w:rFonts w:eastAsia="方正仿宋_GBK"/>
          <w:sz w:val="32"/>
        </w:rPr>
        <w:t>万元，主要原因为</w:t>
      </w:r>
      <w:r>
        <w:rPr>
          <w:rFonts w:hint="eastAsia" w:eastAsia="方正仿宋_GBK"/>
          <w:sz w:val="32"/>
          <w:lang w:eastAsia="zh-CN"/>
        </w:rPr>
        <w:t>部分职工级别调增，工资变化导致福利费、工会经费及其他交通费用增加</w:t>
      </w:r>
      <w:r>
        <w:rPr>
          <w:rFonts w:eastAsia="方正仿宋_GBK"/>
          <w:sz w:val="32"/>
        </w:rPr>
        <w:t>。主要用于办公费、印刷费、邮电费、水电费、物管费、差旅费、会议费、培训费及其他商品和服务支出等。</w:t>
      </w:r>
    </w:p>
    <w:p>
      <w:pPr>
        <w:ind w:firstLine="640" w:firstLineChars="200"/>
        <w:rPr>
          <w:rFonts w:eastAsia="方正仿宋_GBK"/>
          <w:sz w:val="32"/>
        </w:rPr>
      </w:pPr>
      <w:r>
        <w:rPr>
          <w:rFonts w:eastAsia="方正仿宋_GBK"/>
          <w:sz w:val="32"/>
        </w:rPr>
        <w:t>2、政府采购情况。所属各预算单位政府采购预算总额</w:t>
      </w:r>
      <w:r>
        <w:rPr>
          <w:rFonts w:hint="eastAsia" w:eastAsia="方正仿宋_GBK"/>
          <w:sz w:val="32"/>
          <w:lang w:val="en-US" w:eastAsia="zh-CN"/>
        </w:rPr>
        <w:t>0</w:t>
      </w:r>
      <w:r>
        <w:rPr>
          <w:rFonts w:eastAsia="方正仿宋_GBK"/>
          <w:sz w:val="32"/>
        </w:rPr>
        <w:t>万元：政府采购货物预算</w:t>
      </w:r>
      <w:r>
        <w:rPr>
          <w:rFonts w:hint="eastAsia" w:eastAsia="方正仿宋_GBK"/>
          <w:sz w:val="32"/>
          <w:lang w:val="en-US" w:eastAsia="zh-CN"/>
        </w:rPr>
        <w:t>0</w:t>
      </w:r>
      <w:r>
        <w:rPr>
          <w:rFonts w:eastAsia="方正仿宋_GBK"/>
          <w:sz w:val="32"/>
        </w:rPr>
        <w:t>万元、政府采购工程预算</w:t>
      </w:r>
      <w:r>
        <w:rPr>
          <w:rFonts w:hint="eastAsia" w:eastAsia="方正仿宋_GBK"/>
          <w:sz w:val="32"/>
          <w:lang w:val="en-US" w:eastAsia="zh-CN"/>
        </w:rPr>
        <w:t>0</w:t>
      </w:r>
      <w:r>
        <w:rPr>
          <w:rFonts w:eastAsia="方正仿宋_GBK"/>
          <w:sz w:val="32"/>
        </w:rPr>
        <w:t>万元、政府采购服务预算</w:t>
      </w:r>
      <w:r>
        <w:rPr>
          <w:rFonts w:hint="eastAsia" w:eastAsia="方正仿宋_GBK"/>
          <w:sz w:val="32"/>
          <w:lang w:val="en-US" w:eastAsia="zh-CN"/>
        </w:rPr>
        <w:t>0</w:t>
      </w:r>
      <w:r>
        <w:rPr>
          <w:rFonts w:eastAsia="方正仿宋_GBK"/>
          <w:sz w:val="32"/>
        </w:rPr>
        <w:t>万元；其中一般公共预算拨款政府采购</w:t>
      </w:r>
      <w:r>
        <w:rPr>
          <w:rFonts w:hint="eastAsia" w:eastAsia="方正仿宋_GBK"/>
          <w:sz w:val="32"/>
          <w:lang w:val="en-US" w:eastAsia="zh-CN"/>
        </w:rPr>
        <w:t>0</w:t>
      </w:r>
      <w:r>
        <w:rPr>
          <w:rFonts w:eastAsia="方正仿宋_GBK"/>
          <w:sz w:val="32"/>
        </w:rPr>
        <w:t>万元：政府采购货物预算</w:t>
      </w:r>
      <w:r>
        <w:rPr>
          <w:rFonts w:hint="eastAsia" w:eastAsia="方正仿宋_GBK"/>
          <w:sz w:val="32"/>
          <w:lang w:val="en-US" w:eastAsia="zh-CN"/>
        </w:rPr>
        <w:t>0</w:t>
      </w:r>
      <w:r>
        <w:rPr>
          <w:rFonts w:eastAsia="方正仿宋_GBK"/>
          <w:sz w:val="32"/>
        </w:rPr>
        <w:t>万元、政府采购工程预算</w:t>
      </w:r>
      <w:r>
        <w:rPr>
          <w:rFonts w:hint="eastAsia" w:eastAsia="方正仿宋_GBK"/>
          <w:sz w:val="32"/>
          <w:lang w:val="en-US" w:eastAsia="zh-CN"/>
        </w:rPr>
        <w:t>0</w:t>
      </w:r>
      <w:r>
        <w:rPr>
          <w:rFonts w:eastAsia="方正仿宋_GBK"/>
          <w:sz w:val="32"/>
        </w:rPr>
        <w:t>万元、政府采购服务预算</w:t>
      </w:r>
      <w:r>
        <w:rPr>
          <w:rFonts w:hint="eastAsia" w:eastAsia="方正仿宋_GBK"/>
          <w:sz w:val="32"/>
          <w:lang w:val="en-US" w:eastAsia="zh-CN"/>
        </w:rPr>
        <w:t>0</w:t>
      </w:r>
      <w:r>
        <w:rPr>
          <w:rFonts w:eastAsia="方正仿宋_GBK"/>
          <w:sz w:val="32"/>
        </w:rPr>
        <w:t>万元。</w:t>
      </w:r>
    </w:p>
    <w:p>
      <w:pPr>
        <w:ind w:firstLine="640" w:firstLineChars="200"/>
        <w:rPr>
          <w:rFonts w:eastAsia="方正仿宋_GBK"/>
          <w:color w:val="000000"/>
          <w:sz w:val="32"/>
        </w:rPr>
      </w:pPr>
      <w:r>
        <w:rPr>
          <w:rFonts w:eastAsia="方正仿宋_GBK"/>
          <w:sz w:val="32"/>
        </w:rPr>
        <w:t>3、绩效目标设置情况。</w:t>
      </w:r>
      <w:r>
        <w:rPr>
          <w:rFonts w:eastAsia="方正仿宋_GBK"/>
          <w:color w:val="000000"/>
          <w:sz w:val="32"/>
        </w:rPr>
        <w:t>2023年项目支出均实行了绩效目标管理，涉及一般公共预算当年财政拨款</w:t>
      </w:r>
      <w:r>
        <w:rPr>
          <w:rFonts w:hint="eastAsia" w:eastAsia="方正仿宋_GBK"/>
          <w:sz w:val="32"/>
        </w:rPr>
        <w:t>7927.35</w:t>
      </w:r>
      <w:r>
        <w:rPr>
          <w:rFonts w:eastAsia="方正仿宋_GBK"/>
          <w:color w:val="000000"/>
          <w:sz w:val="32"/>
        </w:rPr>
        <w:t>万元。</w:t>
      </w:r>
    </w:p>
    <w:p>
      <w:pPr>
        <w:ind w:firstLine="640" w:firstLineChars="200"/>
        <w:rPr>
          <w:rFonts w:eastAsia="方正仿宋_GBK"/>
          <w:color w:val="000000"/>
          <w:sz w:val="32"/>
        </w:rPr>
      </w:pPr>
      <w:r>
        <w:rPr>
          <w:rFonts w:eastAsia="方正仿宋_GBK"/>
          <w:color w:val="000000"/>
          <w:sz w:val="32"/>
        </w:rPr>
        <w:t>4、国有资产占有使用情况。截</w:t>
      </w:r>
      <w:r>
        <w:rPr>
          <w:rFonts w:hint="eastAsia" w:eastAsia="方正仿宋_GBK"/>
          <w:color w:val="000000"/>
          <w:sz w:val="32"/>
        </w:rPr>
        <w:t>至</w:t>
      </w:r>
      <w:r>
        <w:rPr>
          <w:rFonts w:eastAsia="方正仿宋_GBK"/>
          <w:color w:val="000000"/>
          <w:sz w:val="32"/>
        </w:rPr>
        <w:t>2022年12月，所属各预算单位共有车辆</w:t>
      </w:r>
      <w:r>
        <w:rPr>
          <w:rFonts w:hint="eastAsia" w:eastAsia="方正仿宋_GBK"/>
          <w:sz w:val="32"/>
          <w:lang w:val="en-US" w:eastAsia="zh-CN"/>
        </w:rPr>
        <w:t>0</w:t>
      </w:r>
      <w:r>
        <w:rPr>
          <w:rFonts w:eastAsia="方正仿宋_GBK"/>
          <w:color w:val="000000"/>
          <w:sz w:val="32"/>
        </w:rPr>
        <w:t>辆，其中一般公务用车</w:t>
      </w:r>
      <w:r>
        <w:rPr>
          <w:rFonts w:hint="eastAsia" w:eastAsia="方正仿宋_GBK"/>
          <w:sz w:val="32"/>
          <w:lang w:val="en-US" w:eastAsia="zh-CN"/>
        </w:rPr>
        <w:t>0</w:t>
      </w:r>
      <w:r>
        <w:rPr>
          <w:rFonts w:eastAsia="方正仿宋_GBK"/>
          <w:color w:val="000000"/>
          <w:sz w:val="32"/>
        </w:rPr>
        <w:t>辆、执勤执法用车</w:t>
      </w:r>
      <w:r>
        <w:rPr>
          <w:rFonts w:hint="eastAsia" w:eastAsia="方正仿宋_GBK"/>
          <w:sz w:val="32"/>
          <w:lang w:val="en-US" w:eastAsia="zh-CN"/>
        </w:rPr>
        <w:t>0</w:t>
      </w:r>
      <w:r>
        <w:rPr>
          <w:rFonts w:eastAsia="方正仿宋_GBK"/>
          <w:color w:val="000000"/>
          <w:sz w:val="32"/>
        </w:rPr>
        <w:t>辆。2023年一般公共预算安排购置车辆</w:t>
      </w:r>
      <w:r>
        <w:rPr>
          <w:rFonts w:hint="eastAsia" w:eastAsia="方正仿宋_GBK"/>
          <w:sz w:val="32"/>
          <w:lang w:val="en-US" w:eastAsia="zh-CN"/>
        </w:rPr>
        <w:t>0</w:t>
      </w:r>
      <w:r>
        <w:rPr>
          <w:rFonts w:eastAsia="方正仿宋_GBK"/>
          <w:color w:val="000000"/>
          <w:sz w:val="32"/>
        </w:rPr>
        <w:t>辆，其中一般公务用车</w:t>
      </w:r>
      <w:r>
        <w:rPr>
          <w:rFonts w:hint="eastAsia" w:eastAsia="方正仿宋_GBK"/>
          <w:sz w:val="32"/>
          <w:lang w:val="en-US" w:eastAsia="zh-CN"/>
        </w:rPr>
        <w:t>0</w:t>
      </w:r>
      <w:r>
        <w:rPr>
          <w:rFonts w:eastAsia="方正仿宋_GBK"/>
          <w:color w:val="000000"/>
          <w:sz w:val="32"/>
        </w:rPr>
        <w:t>辆、执勤执法用车</w:t>
      </w:r>
      <w:r>
        <w:rPr>
          <w:rFonts w:hint="eastAsia" w:eastAsia="方正仿宋_GBK"/>
          <w:sz w:val="32"/>
          <w:lang w:val="en-US" w:eastAsia="zh-CN"/>
        </w:rPr>
        <w:t>0</w:t>
      </w:r>
      <w:r>
        <w:rPr>
          <w:rFonts w:eastAsia="方正仿宋_GBK"/>
          <w:color w:val="000000"/>
          <w:sz w:val="32"/>
        </w:rPr>
        <w:t>辆。</w:t>
      </w:r>
    </w:p>
    <w:p>
      <w:pPr>
        <w:spacing w:line="600" w:lineRule="exact"/>
        <w:ind w:firstLine="640" w:firstLineChars="200"/>
        <w:rPr>
          <w:rFonts w:hint="eastAsia" w:eastAsia="方正黑体_GBK"/>
          <w:sz w:val="32"/>
          <w:lang w:val="en-US" w:eastAsia="zh-CN"/>
        </w:rPr>
      </w:pPr>
      <w:r>
        <w:rPr>
          <w:rFonts w:eastAsia="方正黑体_GBK"/>
          <w:sz w:val="32"/>
        </w:rPr>
        <w:t>六、专业性名词解释</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（二）其他收入：</w:t>
      </w:r>
      <w:r>
        <w:rPr>
          <w:rFonts w:ascii="Times New Roman" w:hAnsi="Times New Roman" w:eastAsia="方正仿宋_GBK"/>
          <w:sz w:val="32"/>
          <w:szCs w:val="32"/>
        </w:rPr>
        <w:t>指单位取得的除“财政拨款收入”、“事业收入”、“经营收入”等以外的收入。</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（三）基本支出：</w:t>
      </w:r>
      <w:r>
        <w:rPr>
          <w:rFonts w:ascii="Times New Roman" w:hAnsi="Times New Roman" w:eastAsia="方正仿宋_GBK"/>
          <w:sz w:val="32"/>
          <w:szCs w:val="32"/>
        </w:rPr>
        <w:t>指为保障机构正常运转、完成日常工作任务而发生的人员经费和公用经费。</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sz w:val="32"/>
          <w:szCs w:val="32"/>
        </w:rPr>
      </w:pPr>
      <w:r>
        <w:rPr>
          <w:rFonts w:eastAsia="方正楷体_GBK"/>
          <w:sz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eastAsia="方正仿宋_GBK"/>
          <w:sz w:val="32"/>
          <w:szCs w:val="32"/>
        </w:rPr>
      </w:pPr>
      <w:bookmarkStart w:id="0" w:name="_GoBack"/>
      <w:bookmarkEnd w:id="0"/>
    </w:p>
    <w:p>
      <w:pPr>
        <w:ind w:firstLine="643" w:firstLineChars="200"/>
        <w:jc w:val="right"/>
        <w:rPr>
          <w:rFonts w:hint="eastAsia" w:eastAsia="方正仿宋_GBK"/>
          <w:b/>
          <w:sz w:val="32"/>
          <w:lang w:eastAsia="zh-CN"/>
        </w:rPr>
      </w:pPr>
      <w:r>
        <w:rPr>
          <w:rFonts w:eastAsia="方正仿宋_GBK"/>
          <w:b/>
          <w:sz w:val="32"/>
        </w:rPr>
        <w:t>部门预算公开联系人：</w:t>
      </w:r>
      <w:r>
        <w:rPr>
          <w:rFonts w:hint="eastAsia" w:eastAsia="方正仿宋_GBK"/>
          <w:b/>
          <w:sz w:val="32"/>
          <w:lang w:eastAsia="zh-CN"/>
        </w:rPr>
        <w:t>谢鸶羽</w:t>
      </w:r>
    </w:p>
    <w:p>
      <w:pPr>
        <w:ind w:firstLine="643" w:firstLineChars="200"/>
        <w:jc w:val="right"/>
        <w:rPr>
          <w:rFonts w:hint="eastAsia" w:eastAsia="方正仿宋_GBK"/>
          <w:b/>
          <w:sz w:val="32"/>
          <w:lang w:val="en-US" w:eastAsia="zh-CN"/>
        </w:rPr>
      </w:pPr>
      <w:r>
        <w:rPr>
          <w:rFonts w:eastAsia="方正仿宋_GBK"/>
          <w:b/>
          <w:sz w:val="32"/>
        </w:rPr>
        <w:t>联系方式：023-</w:t>
      </w:r>
      <w:r>
        <w:rPr>
          <w:rFonts w:hint="eastAsia" w:eastAsia="方正仿宋_GBK"/>
          <w:b/>
          <w:sz w:val="32"/>
          <w:lang w:val="en-US" w:eastAsia="zh-CN"/>
        </w:rPr>
        <w:t>53253483</w:t>
      </w:r>
    </w:p>
    <w:p>
      <w:pPr>
        <w:ind w:firstLine="640" w:firstLineChars="200"/>
        <w:rPr>
          <w:rFonts w:hint="eastAsia" w:ascii="Times New Roman" w:hAnsi="Times New Roman" w:eastAsia="方正仿宋_GBK" w:cs="Times New Roman"/>
          <w:sz w:val="32"/>
          <w:szCs w:val="32"/>
          <w:lang w:eastAsia="zh-CN"/>
        </w:rPr>
      </w:pP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附件：</w:t>
      </w:r>
      <w:r>
        <w:rPr>
          <w:rFonts w:ascii="Times New Roman" w:hAnsi="Times New Roman" w:eastAsia="方正仿宋_GBK" w:cs="Times New Roman"/>
          <w:sz w:val="32"/>
          <w:szCs w:val="32"/>
        </w:rPr>
        <w:t>部门预算附表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YmQ4OGVlMGVkZDFkNWUyNmU1MTgzM2NhYmJkZTEifQ=="/>
  </w:docVars>
  <w:rsids>
    <w:rsidRoot w:val="315E0AAC"/>
    <w:rsid w:val="315E0AAC"/>
    <w:rsid w:val="47A345BE"/>
    <w:rsid w:val="65AC0350"/>
    <w:rsid w:val="7F2F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1754</Words>
  <Characters>1958</Characters>
  <Lines>0</Lines>
  <Paragraphs>0</Paragraphs>
  <TotalTime>1</TotalTime>
  <ScaleCrop>false</ScaleCrop>
  <LinksUpToDate>false</LinksUpToDate>
  <CharactersWithSpaces>1958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2023-03-06T01:17:00Z</dcterms:created>
  <dc:creator>以梦为马</dc:creator>
  <cp:lastModifiedBy>以梦为马</cp:lastModifiedBy>
  <dcterms:modified xsi:type="dcterms:W3CDTF">2023-03-06T06:30:56Z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1CBE55A6F5C44528B0A84F5C72FBC60D</vt:lpwstr>
  </property>
</Properties>
</file>