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BD5" w:rsidRDefault="00FB5BD5" w:rsidP="000138B9">
      <w:pPr>
        <w:contextualSpacing/>
        <w:jc w:val="center"/>
        <w:rPr>
          <w:rFonts w:ascii="方正小标宋_GBK" w:eastAsia="方正小标宋_GBK"/>
          <w:sz w:val="44"/>
          <w:szCs w:val="44"/>
        </w:rPr>
      </w:pPr>
      <w:r w:rsidRPr="00FB5BD5">
        <w:rPr>
          <w:rFonts w:ascii="方正小标宋_GBK" w:eastAsia="方正小标宋_GBK" w:hint="eastAsia"/>
          <w:sz w:val="44"/>
          <w:szCs w:val="44"/>
        </w:rPr>
        <w:t>人力资源社会保障部</w:t>
      </w:r>
    </w:p>
    <w:p w:rsidR="00FB5BD5" w:rsidRPr="00FB5BD5" w:rsidRDefault="00FB5BD5" w:rsidP="000138B9">
      <w:pPr>
        <w:contextualSpacing/>
        <w:jc w:val="center"/>
        <w:rPr>
          <w:rFonts w:ascii="方正小标宋_GBK" w:eastAsia="方正小标宋_GBK"/>
          <w:sz w:val="44"/>
          <w:szCs w:val="44"/>
        </w:rPr>
      </w:pPr>
      <w:r w:rsidRPr="00FB5BD5">
        <w:rPr>
          <w:rFonts w:ascii="方正小标宋_GBK" w:eastAsia="方正小标宋_GBK" w:hint="eastAsia"/>
          <w:sz w:val="44"/>
          <w:szCs w:val="44"/>
        </w:rPr>
        <w:t>关于修改部分规章的决定</w:t>
      </w:r>
    </w:p>
    <w:p w:rsidR="00FB5BD5" w:rsidRPr="00FB5BD5" w:rsidRDefault="00FB5BD5" w:rsidP="009F2CC4">
      <w:pPr>
        <w:contextualSpacing/>
        <w:jc w:val="left"/>
      </w:pPr>
    </w:p>
    <w:p w:rsidR="00FB5BD5" w:rsidRPr="00FB5BD5" w:rsidRDefault="00FB5BD5" w:rsidP="009F2CC4">
      <w:pPr>
        <w:contextualSpacing/>
        <w:jc w:val="left"/>
      </w:pPr>
      <w:r w:rsidRPr="00FB5BD5">
        <w:rPr>
          <w:rFonts w:hint="eastAsia"/>
        </w:rPr>
        <w:t xml:space="preserve">　　根据《中华人民共和国外商投资法》的规定，按照国务院关于进一步扩大对外开放、优化营商环境的要求，人力资源社会保障部对相关部门规章进行了清理。经商商务部、市场监管总局同意，人力资源社会保障部决定对</w:t>
      </w:r>
      <w:r w:rsidRPr="00FB5BD5">
        <w:rPr>
          <w:rFonts w:hint="eastAsia"/>
        </w:rPr>
        <w:t>3</w:t>
      </w:r>
      <w:r w:rsidRPr="00FB5BD5">
        <w:rPr>
          <w:rFonts w:hint="eastAsia"/>
        </w:rPr>
        <w:t>件规章的部分条款予以修改：</w:t>
      </w:r>
    </w:p>
    <w:p w:rsidR="00FB5BD5" w:rsidRPr="00FB5BD5" w:rsidRDefault="00FB5BD5" w:rsidP="009F2CC4">
      <w:pPr>
        <w:contextualSpacing/>
        <w:jc w:val="left"/>
      </w:pPr>
      <w:r w:rsidRPr="00FB5BD5">
        <w:rPr>
          <w:rFonts w:hint="eastAsia"/>
        </w:rPr>
        <w:t>一、对《人才市场管理规定》作出修改</w:t>
      </w:r>
    </w:p>
    <w:p w:rsidR="00FB5BD5" w:rsidRPr="00FB5BD5" w:rsidRDefault="00FB5BD5" w:rsidP="009F2CC4">
      <w:pPr>
        <w:contextualSpacing/>
        <w:jc w:val="left"/>
      </w:pPr>
      <w:r w:rsidRPr="00FB5BD5">
        <w:rPr>
          <w:rFonts w:hint="eastAsia"/>
        </w:rPr>
        <w:t>（一）删去第十一条。</w:t>
      </w:r>
    </w:p>
    <w:p w:rsidR="00FB5BD5" w:rsidRPr="00FB5BD5" w:rsidRDefault="00FB5BD5" w:rsidP="009F2CC4">
      <w:pPr>
        <w:contextualSpacing/>
        <w:jc w:val="left"/>
      </w:pPr>
      <w:r w:rsidRPr="00FB5BD5">
        <w:rPr>
          <w:rFonts w:hint="eastAsia"/>
        </w:rPr>
        <w:t>（二）删去第三十三条第二款。</w:t>
      </w:r>
    </w:p>
    <w:p w:rsidR="00FB5BD5" w:rsidRPr="00FB5BD5" w:rsidRDefault="00FB5BD5" w:rsidP="009F2CC4">
      <w:pPr>
        <w:contextualSpacing/>
        <w:jc w:val="left"/>
      </w:pPr>
      <w:r w:rsidRPr="00FB5BD5">
        <w:rPr>
          <w:rFonts w:hint="eastAsia"/>
        </w:rPr>
        <w:t>二、对《中外合资人才中介机构管理暂行规定》作出修改</w:t>
      </w:r>
    </w:p>
    <w:p w:rsidR="00FB5BD5" w:rsidRPr="00FB5BD5" w:rsidRDefault="00FB5BD5" w:rsidP="009F2CC4">
      <w:pPr>
        <w:contextualSpacing/>
        <w:jc w:val="left"/>
      </w:pPr>
      <w:r w:rsidRPr="00FB5BD5">
        <w:rPr>
          <w:rFonts w:hint="eastAsia"/>
        </w:rPr>
        <w:t>（一）将规章名称修改为《外商投资人才中介机构管理暂行规定》。</w:t>
      </w:r>
    </w:p>
    <w:p w:rsidR="00FB5BD5" w:rsidRPr="00FB5BD5" w:rsidRDefault="00FB5BD5" w:rsidP="009F2CC4">
      <w:pPr>
        <w:contextualSpacing/>
        <w:jc w:val="left"/>
      </w:pPr>
      <w:r w:rsidRPr="00FB5BD5">
        <w:rPr>
          <w:rFonts w:hint="eastAsia"/>
        </w:rPr>
        <w:t>（二）将第二条修改为“本规定所称外商投资人才中介机构，是指全部或者部分由外国投资者投资，依照中国法律在中国境内经登记、许可设立的人才中介机构。”</w:t>
      </w:r>
    </w:p>
    <w:p w:rsidR="00FB5BD5" w:rsidRPr="00FB5BD5" w:rsidRDefault="00FB5BD5" w:rsidP="009F2CC4">
      <w:pPr>
        <w:contextualSpacing/>
        <w:jc w:val="left"/>
      </w:pPr>
      <w:r w:rsidRPr="00FB5BD5">
        <w:rPr>
          <w:rFonts w:hint="eastAsia"/>
        </w:rPr>
        <w:t>（三）删去第三条第一款、第二款。</w:t>
      </w:r>
    </w:p>
    <w:p w:rsidR="00FB5BD5" w:rsidRPr="00FB5BD5" w:rsidRDefault="00FB5BD5" w:rsidP="009F2CC4">
      <w:pPr>
        <w:contextualSpacing/>
        <w:jc w:val="left"/>
      </w:pPr>
      <w:r w:rsidRPr="00FB5BD5">
        <w:rPr>
          <w:rFonts w:hint="eastAsia"/>
        </w:rPr>
        <w:t>（四）删去第六条第（一）项；</w:t>
      </w:r>
    </w:p>
    <w:p w:rsidR="00FB5BD5" w:rsidRPr="00FB5BD5" w:rsidRDefault="00FB5BD5" w:rsidP="009F2CC4">
      <w:pPr>
        <w:contextualSpacing/>
        <w:jc w:val="left"/>
      </w:pPr>
      <w:r w:rsidRPr="00FB5BD5">
        <w:rPr>
          <w:rFonts w:hint="eastAsia"/>
        </w:rPr>
        <w:t>删去第六条第（三）项中的“其中外方合资者的出资比例不得低于</w:t>
      </w:r>
      <w:r w:rsidRPr="00FB5BD5">
        <w:rPr>
          <w:rFonts w:hint="eastAsia"/>
        </w:rPr>
        <w:t>25%</w:t>
      </w:r>
      <w:r w:rsidRPr="00FB5BD5">
        <w:rPr>
          <w:rFonts w:hint="eastAsia"/>
        </w:rPr>
        <w:t>，中方合资者的出资比例不得低于</w:t>
      </w:r>
      <w:r w:rsidRPr="00FB5BD5">
        <w:rPr>
          <w:rFonts w:hint="eastAsia"/>
        </w:rPr>
        <w:t>51%</w:t>
      </w:r>
      <w:r w:rsidRPr="00FB5BD5">
        <w:rPr>
          <w:rFonts w:hint="eastAsia"/>
        </w:rPr>
        <w:t>”。</w:t>
      </w:r>
    </w:p>
    <w:p w:rsidR="00FB5BD5" w:rsidRPr="00FB5BD5" w:rsidRDefault="00FB5BD5" w:rsidP="009F2CC4">
      <w:pPr>
        <w:contextualSpacing/>
        <w:jc w:val="left"/>
      </w:pPr>
      <w:r w:rsidRPr="00FB5BD5">
        <w:rPr>
          <w:rFonts w:hint="eastAsia"/>
        </w:rPr>
        <w:t>（五）删去第七条第一款中的“并报国务院人事行政部门备案”；</w:t>
      </w:r>
    </w:p>
    <w:p w:rsidR="00FB5BD5" w:rsidRPr="00FB5BD5" w:rsidRDefault="00FB5BD5" w:rsidP="009F2CC4">
      <w:pPr>
        <w:contextualSpacing/>
        <w:jc w:val="left"/>
      </w:pPr>
      <w:r w:rsidRPr="00FB5BD5">
        <w:rPr>
          <w:rFonts w:hint="eastAsia"/>
        </w:rPr>
        <w:t>删去第七条第二款。</w:t>
      </w:r>
    </w:p>
    <w:p w:rsidR="00FB5BD5" w:rsidRPr="00FB5BD5" w:rsidRDefault="00FB5BD5" w:rsidP="009F2CC4">
      <w:pPr>
        <w:contextualSpacing/>
        <w:jc w:val="left"/>
      </w:pPr>
      <w:r w:rsidRPr="00FB5BD5">
        <w:rPr>
          <w:rFonts w:hint="eastAsia"/>
        </w:rPr>
        <w:t>（六）将第八条第（二）项修改为“管理制度草案与章程”；</w:t>
      </w:r>
    </w:p>
    <w:p w:rsidR="00FB5BD5" w:rsidRPr="00FB5BD5" w:rsidRDefault="00FB5BD5" w:rsidP="009F2CC4">
      <w:pPr>
        <w:contextualSpacing/>
        <w:jc w:val="left"/>
      </w:pPr>
      <w:r w:rsidRPr="00FB5BD5">
        <w:rPr>
          <w:rFonts w:hint="eastAsia"/>
        </w:rPr>
        <w:t>删去第八条第（三）项。</w:t>
      </w:r>
    </w:p>
    <w:p w:rsidR="00FB5BD5" w:rsidRPr="00FB5BD5" w:rsidRDefault="00FB5BD5" w:rsidP="009F2CC4">
      <w:pPr>
        <w:contextualSpacing/>
        <w:jc w:val="left"/>
      </w:pPr>
      <w:r w:rsidRPr="00FB5BD5">
        <w:rPr>
          <w:rFonts w:hint="eastAsia"/>
        </w:rPr>
        <w:t>（七）删去第九条第二款中的“报国务院人事行政部门备案”。</w:t>
      </w:r>
    </w:p>
    <w:p w:rsidR="00FB5BD5" w:rsidRPr="00FB5BD5" w:rsidRDefault="00FB5BD5" w:rsidP="009F2CC4">
      <w:pPr>
        <w:contextualSpacing/>
        <w:jc w:val="left"/>
      </w:pPr>
      <w:r w:rsidRPr="00FB5BD5">
        <w:rPr>
          <w:rFonts w:hint="eastAsia"/>
        </w:rPr>
        <w:t>（八）将第十条第（五）项修改为“人才培训”；</w:t>
      </w:r>
    </w:p>
    <w:p w:rsidR="00FB5BD5" w:rsidRPr="00FB5BD5" w:rsidRDefault="00FB5BD5" w:rsidP="009F2CC4">
      <w:pPr>
        <w:contextualSpacing/>
        <w:jc w:val="left"/>
      </w:pPr>
      <w:r w:rsidRPr="00FB5BD5">
        <w:rPr>
          <w:rFonts w:hint="eastAsia"/>
        </w:rPr>
        <w:t>在第十条中增加一项“（六）人才信息网络服务”。</w:t>
      </w:r>
    </w:p>
    <w:p w:rsidR="00FB5BD5" w:rsidRPr="00FB5BD5" w:rsidRDefault="00FB5BD5" w:rsidP="009F2CC4">
      <w:pPr>
        <w:contextualSpacing/>
        <w:jc w:val="left"/>
      </w:pPr>
      <w:r w:rsidRPr="00FB5BD5">
        <w:rPr>
          <w:rFonts w:hint="eastAsia"/>
        </w:rPr>
        <w:t>（九）将第十三条修改为“外商投资人才中介机构设立分支机构、变更机构名称、法定代表人和经营场所，应当自工商登记或者变更登记办理完毕之日起</w:t>
      </w:r>
      <w:r w:rsidRPr="00FB5BD5">
        <w:rPr>
          <w:rFonts w:hint="eastAsia"/>
        </w:rPr>
        <w:t>15</w:t>
      </w:r>
      <w:r w:rsidRPr="00FB5BD5">
        <w:rPr>
          <w:rFonts w:hint="eastAsia"/>
        </w:rPr>
        <w:t>日内，书面报告人事行政部门。”</w:t>
      </w:r>
    </w:p>
    <w:p w:rsidR="00FB5BD5" w:rsidRPr="00FB5BD5" w:rsidRDefault="00FB5BD5" w:rsidP="009F2CC4">
      <w:pPr>
        <w:contextualSpacing/>
        <w:jc w:val="left"/>
      </w:pPr>
      <w:r w:rsidRPr="00FB5BD5">
        <w:rPr>
          <w:rFonts w:hint="eastAsia"/>
        </w:rPr>
        <w:t>（十）删去第十四条第一款中的“国务院人事行政部门”；</w:t>
      </w:r>
    </w:p>
    <w:p w:rsidR="00FB5BD5" w:rsidRPr="00FB5BD5" w:rsidRDefault="00FB5BD5" w:rsidP="009F2CC4">
      <w:pPr>
        <w:contextualSpacing/>
        <w:jc w:val="left"/>
      </w:pPr>
      <w:r w:rsidRPr="00FB5BD5">
        <w:rPr>
          <w:rFonts w:hint="eastAsia"/>
        </w:rPr>
        <w:t>删去第十四条第二款中的“报国务院人事行政部门”。</w:t>
      </w:r>
    </w:p>
    <w:p w:rsidR="00FB5BD5" w:rsidRPr="00FB5BD5" w:rsidRDefault="00FB5BD5" w:rsidP="009F2CC4">
      <w:pPr>
        <w:contextualSpacing/>
        <w:jc w:val="left"/>
      </w:pPr>
      <w:r w:rsidRPr="00FB5BD5">
        <w:rPr>
          <w:rFonts w:hint="eastAsia"/>
        </w:rPr>
        <w:t>（十一）将第十八条第一款修改为“香港特别行政区、澳门特别行政区、台湾地区投资者投资设立人才中介机构，参照本规定执行。法律法规另有规定的，依照其规定执行”；</w:t>
      </w:r>
    </w:p>
    <w:p w:rsidR="00FB5BD5" w:rsidRPr="00FB5BD5" w:rsidRDefault="00FB5BD5" w:rsidP="009F2CC4">
      <w:pPr>
        <w:contextualSpacing/>
        <w:jc w:val="left"/>
      </w:pPr>
      <w:r w:rsidRPr="00FB5BD5">
        <w:rPr>
          <w:rFonts w:hint="eastAsia"/>
        </w:rPr>
        <w:t>删去第十八条第二款、第三款。</w:t>
      </w:r>
    </w:p>
    <w:p w:rsidR="00FB5BD5" w:rsidRPr="00FB5BD5" w:rsidRDefault="00FB5BD5" w:rsidP="009F2CC4">
      <w:pPr>
        <w:contextualSpacing/>
        <w:jc w:val="left"/>
      </w:pPr>
      <w:r w:rsidRPr="00FB5BD5">
        <w:rPr>
          <w:rFonts w:hint="eastAsia"/>
        </w:rPr>
        <w:t>三、对《中外合资中外合作职业介绍机构设立管理暂行规定》作出修改</w:t>
      </w:r>
    </w:p>
    <w:p w:rsidR="00FB5BD5" w:rsidRPr="00FB5BD5" w:rsidRDefault="00FB5BD5" w:rsidP="009F2CC4">
      <w:pPr>
        <w:contextualSpacing/>
        <w:jc w:val="left"/>
      </w:pPr>
      <w:r w:rsidRPr="00FB5BD5">
        <w:rPr>
          <w:rFonts w:hint="eastAsia"/>
        </w:rPr>
        <w:t>（一）将规章名称修改为《外商投资职业介绍机构设立管理暂行规定》。</w:t>
      </w:r>
    </w:p>
    <w:p w:rsidR="00FB5BD5" w:rsidRPr="00FB5BD5" w:rsidRDefault="00FB5BD5" w:rsidP="009F2CC4">
      <w:pPr>
        <w:contextualSpacing/>
        <w:jc w:val="left"/>
      </w:pPr>
      <w:r w:rsidRPr="00FB5BD5">
        <w:rPr>
          <w:rFonts w:hint="eastAsia"/>
        </w:rPr>
        <w:t>（二）将第二条修改为“本规定所称外商投资职业介绍机构，是指全部或者部分由外国投资者投资，依照中国法律在中国境内经登记、许可设立的职业介绍机构。”</w:t>
      </w:r>
    </w:p>
    <w:p w:rsidR="00FB5BD5" w:rsidRPr="00FB5BD5" w:rsidRDefault="00FB5BD5" w:rsidP="009F2CC4">
      <w:pPr>
        <w:contextualSpacing/>
        <w:jc w:val="left"/>
      </w:pPr>
      <w:r w:rsidRPr="00FB5BD5">
        <w:rPr>
          <w:rFonts w:hint="eastAsia"/>
        </w:rPr>
        <w:t>（三）删去第三条第二款中的“经省级人民政府外经贸行政部门（以下简称省级外经贸行政部门）批准”；</w:t>
      </w:r>
    </w:p>
    <w:p w:rsidR="00FB5BD5" w:rsidRPr="00FB5BD5" w:rsidRDefault="00FB5BD5" w:rsidP="009F2CC4">
      <w:pPr>
        <w:contextualSpacing/>
        <w:jc w:val="left"/>
      </w:pPr>
      <w:r w:rsidRPr="00FB5BD5">
        <w:rPr>
          <w:rFonts w:hint="eastAsia"/>
        </w:rPr>
        <w:t>删去第三条第三款。</w:t>
      </w:r>
    </w:p>
    <w:p w:rsidR="00FB5BD5" w:rsidRPr="009F2CC4" w:rsidRDefault="00FB5BD5" w:rsidP="009F2CC4">
      <w:pPr>
        <w:contextualSpacing/>
        <w:jc w:val="left"/>
      </w:pPr>
      <w:r w:rsidRPr="00FB5BD5">
        <w:rPr>
          <w:rFonts w:hint="eastAsia"/>
        </w:rPr>
        <w:t>（四）将第五条第（一）项修改为“为中外求职者和用人单位、居民家庭提供职业介绍服务”；</w:t>
      </w:r>
    </w:p>
    <w:p w:rsidR="00FB5BD5" w:rsidRPr="00FB5BD5" w:rsidRDefault="00FB5BD5" w:rsidP="009F2CC4">
      <w:pPr>
        <w:contextualSpacing/>
        <w:jc w:val="left"/>
      </w:pPr>
      <w:r w:rsidRPr="00FB5BD5">
        <w:rPr>
          <w:rFonts w:hint="eastAsia"/>
        </w:rPr>
        <w:lastRenderedPageBreak/>
        <w:t>在第五条中增加一项“（五）根据国家有关规定从事互联网职业信息服务”。</w:t>
      </w:r>
    </w:p>
    <w:p w:rsidR="00FB5BD5" w:rsidRPr="00FB5BD5" w:rsidRDefault="00FB5BD5" w:rsidP="009F2CC4">
      <w:pPr>
        <w:contextualSpacing/>
        <w:jc w:val="left"/>
      </w:pPr>
      <w:r w:rsidRPr="00FB5BD5">
        <w:rPr>
          <w:rFonts w:hint="eastAsia"/>
        </w:rPr>
        <w:t>（五）将第六条修改为“拟设立的外商投资职业介绍机构应当具有一定数量具备职业介绍资格的专职工作人员，有明确的业务范围、机构章程、管理制度，有与开展业务相适应的固定场所、办公设施。”</w:t>
      </w:r>
    </w:p>
    <w:p w:rsidR="00FB5BD5" w:rsidRPr="00FB5BD5" w:rsidRDefault="00FB5BD5" w:rsidP="009F2CC4">
      <w:pPr>
        <w:contextualSpacing/>
        <w:jc w:val="left"/>
      </w:pPr>
      <w:r w:rsidRPr="00FB5BD5">
        <w:rPr>
          <w:rFonts w:hint="eastAsia"/>
        </w:rPr>
        <w:t>（六）删去第七条。</w:t>
      </w:r>
    </w:p>
    <w:p w:rsidR="00FB5BD5" w:rsidRPr="00FB5BD5" w:rsidRDefault="00FB5BD5" w:rsidP="009F2CC4">
      <w:pPr>
        <w:contextualSpacing/>
        <w:jc w:val="left"/>
      </w:pPr>
      <w:r w:rsidRPr="00FB5BD5">
        <w:rPr>
          <w:rFonts w:hint="eastAsia"/>
        </w:rPr>
        <w:t>（七）将第八条修改为“第七条</w:t>
      </w:r>
      <w:r w:rsidRPr="00FB5BD5">
        <w:t>  </w:t>
      </w:r>
      <w:r w:rsidRPr="00FB5BD5">
        <w:rPr>
          <w:rFonts w:hint="eastAsia"/>
        </w:rPr>
        <w:t>设立外商投资职业介绍机构，应当依法到拟设立企业住所所在地国家工商行政管理总局授权的地方工商行政管理局申请登记注册，领取营业执照。”</w:t>
      </w:r>
    </w:p>
    <w:p w:rsidR="00FB5BD5" w:rsidRPr="00FB5BD5" w:rsidRDefault="00FB5BD5" w:rsidP="009F2CC4">
      <w:pPr>
        <w:contextualSpacing/>
        <w:jc w:val="left"/>
      </w:pPr>
      <w:r w:rsidRPr="00FB5BD5">
        <w:rPr>
          <w:rFonts w:hint="eastAsia"/>
        </w:rPr>
        <w:t>（八）将第九条第（一）项修改为“设立申请书”；</w:t>
      </w:r>
    </w:p>
    <w:p w:rsidR="00FB5BD5" w:rsidRPr="00FB5BD5" w:rsidRDefault="00FB5BD5" w:rsidP="009F2CC4">
      <w:pPr>
        <w:contextualSpacing/>
        <w:jc w:val="left"/>
      </w:pPr>
      <w:r w:rsidRPr="00FB5BD5">
        <w:rPr>
          <w:rFonts w:hint="eastAsia"/>
        </w:rPr>
        <w:t>将第九条第（二）项修改为“机构章程和管理制度草案”；</w:t>
      </w:r>
    </w:p>
    <w:p w:rsidR="00FB5BD5" w:rsidRPr="00FB5BD5" w:rsidRDefault="00FB5BD5" w:rsidP="009F2CC4">
      <w:pPr>
        <w:contextualSpacing/>
        <w:jc w:val="left"/>
      </w:pPr>
      <w:r w:rsidRPr="00FB5BD5">
        <w:rPr>
          <w:rFonts w:hint="eastAsia"/>
        </w:rPr>
        <w:t>将第九条第（五）项修改为“拟任负责人的基本情况、身份证明”。</w:t>
      </w:r>
    </w:p>
    <w:p w:rsidR="00FB5BD5" w:rsidRPr="00FB5BD5" w:rsidRDefault="00FB5BD5" w:rsidP="009F2CC4">
      <w:pPr>
        <w:contextualSpacing/>
        <w:jc w:val="left"/>
      </w:pPr>
      <w:r w:rsidRPr="00FB5BD5">
        <w:rPr>
          <w:rFonts w:hint="eastAsia"/>
        </w:rPr>
        <w:t>（九）将第十一条修改为“第十条</w:t>
      </w:r>
      <w:r w:rsidRPr="00FB5BD5">
        <w:t>  </w:t>
      </w:r>
      <w:r w:rsidRPr="00FB5BD5">
        <w:rPr>
          <w:rFonts w:hint="eastAsia"/>
        </w:rPr>
        <w:t>外商投资职业介绍机构设立分支机构，应当自工商登记办理完毕之日起</w:t>
      </w:r>
      <w:r w:rsidRPr="00FB5BD5">
        <w:t>15</w:t>
      </w:r>
      <w:r w:rsidRPr="00FB5BD5">
        <w:rPr>
          <w:rFonts w:hint="eastAsia"/>
        </w:rPr>
        <w:t>日内，书面报告劳动保障行政部门”。</w:t>
      </w:r>
    </w:p>
    <w:p w:rsidR="00FB5BD5" w:rsidRPr="00FB5BD5" w:rsidRDefault="00FB5BD5" w:rsidP="009F2CC4">
      <w:pPr>
        <w:contextualSpacing/>
        <w:jc w:val="left"/>
      </w:pPr>
      <w:r w:rsidRPr="00FB5BD5">
        <w:rPr>
          <w:rFonts w:hint="eastAsia"/>
        </w:rPr>
        <w:t>（十）将第十三条修改为“第十二条</w:t>
      </w:r>
      <w:r w:rsidRPr="00FB5BD5">
        <w:t>  </w:t>
      </w:r>
      <w:r w:rsidRPr="00FB5BD5">
        <w:rPr>
          <w:rFonts w:hint="eastAsia"/>
        </w:rPr>
        <w:t>香港特别行政区、澳门特别行政区投资者在内地以及台湾地区投资者在大陆投资设立职业介绍机构，参照本规定执行。法律法规另有规定的，依照其规定执行。”</w:t>
      </w:r>
    </w:p>
    <w:p w:rsidR="00FB5BD5" w:rsidRPr="00FB5BD5" w:rsidRDefault="00FB5BD5" w:rsidP="009F2CC4">
      <w:pPr>
        <w:contextualSpacing/>
        <w:jc w:val="left"/>
      </w:pPr>
      <w:r w:rsidRPr="00FB5BD5">
        <w:rPr>
          <w:rFonts w:hint="eastAsia"/>
        </w:rPr>
        <w:t>同时，将规章中涉及“中外合资人才中介机构”“中外合资中外合作职业介绍机构”的表述均修改为“外商投资人才中介机构”“外商投资职业介绍机构”；对涉及外商投资人才中介机构、外商投资职业介绍机构设立审批、监督管理权限的规定，均由省级劳动人事行政部门调整为县级以上劳动人事行政部门。</w:t>
      </w:r>
    </w:p>
    <w:p w:rsidR="00FB5BD5" w:rsidRPr="00FB5BD5" w:rsidRDefault="00FB5BD5" w:rsidP="009F2CC4">
      <w:pPr>
        <w:contextualSpacing/>
        <w:jc w:val="left"/>
      </w:pPr>
      <w:r w:rsidRPr="00FB5BD5">
        <w:rPr>
          <w:rFonts w:hint="eastAsia"/>
        </w:rPr>
        <w:t>此外，对条文顺序和个别文字作相应调整和修改。</w:t>
      </w:r>
    </w:p>
    <w:p w:rsidR="00FB5BD5" w:rsidRPr="00FB5BD5" w:rsidRDefault="00FB5BD5" w:rsidP="009F2CC4">
      <w:pPr>
        <w:contextualSpacing/>
        <w:jc w:val="left"/>
      </w:pPr>
      <w:r w:rsidRPr="00FB5BD5">
        <w:rPr>
          <w:rFonts w:hint="eastAsia"/>
        </w:rPr>
        <w:t>本决定自公布之日起施行。</w:t>
      </w:r>
    </w:p>
    <w:p w:rsidR="00184203" w:rsidRPr="00FB5BD5" w:rsidRDefault="00FB5BD5" w:rsidP="009F2CC4">
      <w:pPr>
        <w:contextualSpacing/>
        <w:jc w:val="left"/>
      </w:pPr>
      <w:r w:rsidRPr="00FB5BD5">
        <w:rPr>
          <w:rFonts w:hint="eastAsia"/>
        </w:rPr>
        <w:t>《人才市场管理规定》《中外合资人才中介机构管理暂行规定》《中外合资中外合作职业介绍机构设立管理暂行规定》根据本决定作相应修改，重新公布。</w:t>
      </w:r>
    </w:p>
    <w:sectPr w:rsidR="00184203" w:rsidRPr="00FB5BD5" w:rsidSect="0018420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1AA2" w:rsidRDefault="00301AA2" w:rsidP="009F2CC4">
      <w:r>
        <w:separator/>
      </w:r>
    </w:p>
  </w:endnote>
  <w:endnote w:type="continuationSeparator" w:id="1">
    <w:p w:rsidR="00301AA2" w:rsidRDefault="00301AA2" w:rsidP="009F2C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1AA2" w:rsidRDefault="00301AA2" w:rsidP="009F2CC4">
      <w:r>
        <w:separator/>
      </w:r>
    </w:p>
  </w:footnote>
  <w:footnote w:type="continuationSeparator" w:id="1">
    <w:p w:rsidR="00301AA2" w:rsidRDefault="00301AA2" w:rsidP="009F2C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5BD5"/>
    <w:rsid w:val="000138B9"/>
    <w:rsid w:val="00184203"/>
    <w:rsid w:val="00301AA2"/>
    <w:rsid w:val="00737248"/>
    <w:rsid w:val="009F2CC4"/>
    <w:rsid w:val="00FB5B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2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F2C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F2CC4"/>
    <w:rPr>
      <w:sz w:val="18"/>
      <w:szCs w:val="18"/>
    </w:rPr>
  </w:style>
  <w:style w:type="paragraph" w:styleId="a4">
    <w:name w:val="footer"/>
    <w:basedOn w:val="a"/>
    <w:link w:val="Char0"/>
    <w:uiPriority w:val="99"/>
    <w:semiHidden/>
    <w:unhideWhenUsed/>
    <w:rsid w:val="009F2CC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F2CC4"/>
    <w:rPr>
      <w:sz w:val="18"/>
      <w:szCs w:val="18"/>
    </w:rPr>
  </w:style>
</w:styles>
</file>

<file path=word/webSettings.xml><?xml version="1.0" encoding="utf-8"?>
<w:webSettings xmlns:r="http://schemas.openxmlformats.org/officeDocument/2006/relationships" xmlns:w="http://schemas.openxmlformats.org/wordprocessingml/2006/main">
  <w:divs>
    <w:div w:id="684135184">
      <w:bodyDiv w:val="1"/>
      <w:marLeft w:val="0"/>
      <w:marRight w:val="0"/>
      <w:marTop w:val="0"/>
      <w:marBottom w:val="0"/>
      <w:divBdr>
        <w:top w:val="none" w:sz="0" w:space="0" w:color="auto"/>
        <w:left w:val="none" w:sz="0" w:space="0" w:color="auto"/>
        <w:bottom w:val="none" w:sz="0" w:space="0" w:color="auto"/>
        <w:right w:val="none" w:sz="0" w:space="0" w:color="auto"/>
      </w:divBdr>
      <w:divsChild>
        <w:div w:id="244533364">
          <w:marLeft w:val="0"/>
          <w:marRight w:val="0"/>
          <w:marTop w:val="0"/>
          <w:marBottom w:val="210"/>
          <w:divBdr>
            <w:top w:val="none" w:sz="0" w:space="0" w:color="auto"/>
            <w:left w:val="none" w:sz="0" w:space="0" w:color="auto"/>
            <w:bottom w:val="none" w:sz="0" w:space="0" w:color="auto"/>
            <w:right w:val="none" w:sz="0" w:space="0" w:color="auto"/>
          </w:divBdr>
          <w:divsChild>
            <w:div w:id="1101101025">
              <w:marLeft w:val="0"/>
              <w:marRight w:val="0"/>
              <w:marTop w:val="0"/>
              <w:marBottom w:val="0"/>
              <w:divBdr>
                <w:top w:val="none" w:sz="0" w:space="0" w:color="auto"/>
                <w:left w:val="none" w:sz="0" w:space="0" w:color="auto"/>
                <w:bottom w:val="none" w:sz="0" w:space="0" w:color="auto"/>
                <w:right w:val="none" w:sz="0" w:space="0" w:color="auto"/>
              </w:divBdr>
              <w:divsChild>
                <w:div w:id="360280077">
                  <w:marLeft w:val="0"/>
                  <w:marRight w:val="0"/>
                  <w:marTop w:val="0"/>
                  <w:marBottom w:val="0"/>
                  <w:divBdr>
                    <w:top w:val="none" w:sz="0" w:space="0" w:color="auto"/>
                    <w:left w:val="none" w:sz="0" w:space="0" w:color="auto"/>
                    <w:bottom w:val="none" w:sz="0" w:space="0" w:color="auto"/>
                    <w:right w:val="none" w:sz="0" w:space="0" w:color="auto"/>
                  </w:divBdr>
                  <w:divsChild>
                    <w:div w:id="340133322">
                      <w:marLeft w:val="0"/>
                      <w:marRight w:val="0"/>
                      <w:marTop w:val="0"/>
                      <w:marBottom w:val="0"/>
                      <w:divBdr>
                        <w:top w:val="single" w:sz="6" w:space="26" w:color="E5E5E5"/>
                        <w:left w:val="none" w:sz="0" w:space="0" w:color="auto"/>
                        <w:bottom w:val="none" w:sz="0" w:space="0" w:color="auto"/>
                        <w:right w:val="none" w:sz="0" w:space="0" w:color="auto"/>
                      </w:divBdr>
                      <w:divsChild>
                        <w:div w:id="152286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256</Words>
  <Characters>1463</Characters>
  <Application>Microsoft Office Word</Application>
  <DocSecurity>0</DocSecurity>
  <Lines>12</Lines>
  <Paragraphs>3</Paragraphs>
  <ScaleCrop>false</ScaleCrop>
  <Company>Hewlett-Packard Company</Company>
  <LinksUpToDate>false</LinksUpToDate>
  <CharactersWithSpaces>1716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2021-04-15T08:51:00Z</dcterms:created>
  <dcterms:modified xsi:type="dcterms:W3CDTF">2021-04-15T09:26:00Z</dcterms:modified>
</cp:coreProperties>
</file>