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720" w:firstLineChars="200"/>
        <w:jc w:val="center"/>
        <w:textAlignment w:val="auto"/>
        <w:rPr>
          <w:rFonts w:hint="default" w:ascii="方正小标宋_GBK" w:hAnsi="方正小标宋_GBK" w:eastAsia="方正小标宋_GBK" w:cs="方正小标宋_GBK"/>
          <w:b w:val="0"/>
          <w:bCs w:val="0"/>
          <w:sz w:val="36"/>
          <w:szCs w:val="36"/>
          <w:lang w:val="en-US" w:eastAsia="zh-CN"/>
        </w:rPr>
      </w:pPr>
      <w:bookmarkStart w:id="0" w:name="_GoBack"/>
      <w:bookmarkEnd w:id="0"/>
    </w:p>
    <w:p>
      <w:pPr>
        <w:pStyle w:val="6"/>
        <w:spacing w:before="0" w:beforeAutospacing="0" w:after="0" w:afterAutospacing="0" w:line="596" w:lineRule="exact"/>
        <w:jc w:val="center"/>
        <w:rPr>
          <w:rFonts w:ascii="方正小标宋_GBK" w:hAnsi="方正小标宋_GBK" w:eastAsia="方正小标宋_GBK" w:cs="方正小标宋_GBK"/>
          <w:b w:val="0"/>
          <w:bCs w:val="0"/>
          <w:sz w:val="44"/>
          <w:szCs w:val="44"/>
        </w:rPr>
      </w:pPr>
      <w:r>
        <w:rPr>
          <w:rFonts w:ascii="方正小标宋_GBK" w:hAnsi="方正小标宋_GBK" w:eastAsia="方正小标宋_GBK" w:cs="方正小标宋_GBK"/>
          <w:b w:val="0"/>
          <w:bCs w:val="0"/>
          <w:sz w:val="44"/>
          <w:szCs w:val="44"/>
        </w:rPr>
        <w:t>重庆市梁平区石安镇综合行政执法大队</w:t>
      </w:r>
    </w:p>
    <w:p>
      <w:pPr>
        <w:pStyle w:val="6"/>
        <w:spacing w:before="0" w:beforeAutospacing="0" w:after="0" w:afterAutospacing="0" w:line="596" w:lineRule="exact"/>
        <w:jc w:val="center"/>
        <w:rPr>
          <w:rFonts w:hint="default" w:ascii="方正小标宋_GBK" w:hAnsi="方正小标宋_GBK" w:eastAsia="方正小标宋_GBK" w:cs="方正小标宋_GBK"/>
          <w:b w:val="0"/>
          <w:bCs w:val="0"/>
          <w:sz w:val="44"/>
          <w:szCs w:val="44"/>
          <w:shd w:val="clear" w:color="auto" w:fill="FFFFFF"/>
        </w:rPr>
      </w:pPr>
      <w:r>
        <w:rPr>
          <w:rFonts w:hint="default" w:ascii="Times New Roman" w:hAnsi="Times New Roman" w:eastAsia="方正小标宋_GBK"/>
          <w:b w:val="0"/>
          <w:bCs w:val="0"/>
          <w:sz w:val="44"/>
          <w:szCs w:val="44"/>
          <w:shd w:val="clear" w:color="auto" w:fill="FFFFFF"/>
        </w:rPr>
        <w:t>2024</w:t>
      </w:r>
      <w:r>
        <w:rPr>
          <w:rFonts w:ascii="方正小标宋_GBK" w:hAnsi="方正小标宋_GBK" w:eastAsia="方正小标宋_GBK" w:cs="方正小标宋_GBK"/>
          <w:b w:val="0"/>
          <w:bCs w:val="0"/>
          <w:sz w:val="44"/>
          <w:szCs w:val="44"/>
          <w:shd w:val="clear" w:color="auto" w:fill="FFFFFF"/>
        </w:rPr>
        <w:t>年度决算公开说明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9"/>
          <w:rFonts w:hint="default" w:ascii="黑体" w:hAnsi="黑体" w:eastAsia="黑体" w:cs="黑体"/>
          <w:sz w:val="32"/>
          <w:szCs w:val="32"/>
          <w:shd w:val="clear" w:color="auto" w:fill="FFFFFF"/>
        </w:rPr>
      </w:pPr>
      <w:r>
        <w:rPr>
          <w:rStyle w:val="9"/>
          <w:rFonts w:ascii="黑体" w:hAnsi="黑体" w:eastAsia="黑体" w:cs="黑体"/>
          <w:sz w:val="32"/>
          <w:szCs w:val="32"/>
          <w:shd w:val="clear" w:color="auto" w:fill="FFFFFF"/>
        </w:rPr>
        <w:t>一、部门基本情况</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sz w:val="32"/>
          <w:szCs w:val="32"/>
        </w:rPr>
      </w:pPr>
      <w:r>
        <w:rPr>
          <w:rStyle w:val="9"/>
          <w:rFonts w:ascii="楷体" w:hAnsi="楷体" w:eastAsia="楷体" w:cs="楷体"/>
          <w:sz w:val="32"/>
          <w:szCs w:val="32"/>
          <w:shd w:val="clear" w:color="auto" w:fill="FFFFFF"/>
        </w:rPr>
        <w:t>（一）职能职责</w:t>
      </w:r>
    </w:p>
    <w:p>
      <w:pPr>
        <w:pStyle w:val="2"/>
        <w:spacing w:before="139" w:line="313" w:lineRule="auto"/>
        <w:ind w:left="24" w:firstLine="654"/>
        <w:jc w:val="both"/>
      </w:pPr>
      <w:r>
        <w:rPr>
          <w:color w:val="333333"/>
          <w:spacing w:val="22"/>
        </w:rPr>
        <w:t>集中行使依法授权或委托辖区内的农林水利、规划建</w:t>
      </w:r>
      <w:r>
        <w:rPr>
          <w:color w:val="333333"/>
          <w:spacing w:val="2"/>
        </w:rPr>
        <w:t>设、市政管理、环境保护、卫生健康、文化旅游、民政管理、</w:t>
      </w:r>
      <w:r>
        <w:rPr>
          <w:color w:val="333333"/>
          <w:spacing w:val="9"/>
        </w:rPr>
        <w:t>消防管理等领域的行政执法权；贯彻执行综合行政执法领域相关的法律、法规和规章，组织起草本辖区实行综合行政执法领域相关方面的工作计划，并具体实施；依照法律法规的授权或委托，对违反农业、农机、畜牧、林政、水保水政管理、城乡规划和建设管理、市政市容和环境卫生管理、生态环境、卫生健康、文化旅游管理、民政管理、安全生产监督管理、劳动及社会保障管理、消防管理等方面规定的行为行</w:t>
      </w:r>
      <w:r>
        <w:rPr>
          <w:color w:val="333333"/>
          <w:spacing w:val="19"/>
        </w:rPr>
        <w:t>使行政处罚权；</w:t>
      </w:r>
      <w:r>
        <w:rPr>
          <w:color w:val="333333"/>
          <w:spacing w:val="-68"/>
        </w:rPr>
        <w:t xml:space="preserve"> </w:t>
      </w:r>
      <w:r>
        <w:rPr>
          <w:color w:val="333333"/>
          <w:spacing w:val="19"/>
        </w:rPr>
        <w:t>承担区级部门依法委托的其他行政处罚职</w:t>
      </w:r>
      <w:r>
        <w:rPr>
          <w:color w:val="333333"/>
          <w:spacing w:val="7"/>
        </w:rPr>
        <w:t>责；配合区级执法部门开展联合执法、专项执法等工作。</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楷体" w:hAnsi="楷体" w:eastAsia="楷体" w:cs="楷体"/>
          <w:sz w:val="32"/>
          <w:szCs w:val="32"/>
        </w:rPr>
      </w:pPr>
      <w:r>
        <w:rPr>
          <w:rStyle w:val="9"/>
          <w:rFonts w:ascii="楷体" w:hAnsi="楷体" w:eastAsia="楷体" w:cs="楷体"/>
          <w:sz w:val="32"/>
          <w:szCs w:val="32"/>
          <w:shd w:val="clear" w:color="auto" w:fill="FFFFFF"/>
        </w:rPr>
        <w:t>（二）机构设置</w:t>
      </w:r>
    </w:p>
    <w:p>
      <w:pPr>
        <w:pStyle w:val="2"/>
        <w:spacing w:before="140" w:line="309" w:lineRule="auto"/>
        <w:ind w:left="30" w:right="40" w:firstLine="650"/>
        <w:jc w:val="both"/>
        <w:rPr>
          <w:rFonts w:hint="default" w:ascii="Times New Roman" w:hAnsi="Times New Roman" w:eastAsia="方正仿宋_GBK" w:cs="Times New Roman"/>
        </w:rPr>
      </w:pPr>
      <w:r>
        <w:rPr>
          <w:rFonts w:hint="default" w:ascii="Times New Roman" w:hAnsi="Times New Roman" w:eastAsia="方正仿宋_GBK" w:cs="Times New Roman"/>
          <w:color w:val="333333"/>
          <w:spacing w:val="8"/>
        </w:rPr>
        <w:t>我单位隶属重庆市梁平区</w:t>
      </w:r>
      <w:r>
        <w:rPr>
          <w:rFonts w:hint="default" w:ascii="Times New Roman" w:hAnsi="Times New Roman" w:eastAsia="方正仿宋_GBK" w:cs="Times New Roman"/>
          <w:color w:val="333333"/>
          <w:spacing w:val="8"/>
          <w:lang w:eastAsia="zh-CN"/>
        </w:rPr>
        <w:t>石安</w:t>
      </w:r>
      <w:r>
        <w:rPr>
          <w:rFonts w:hint="default" w:ascii="Times New Roman" w:hAnsi="Times New Roman" w:eastAsia="方正仿宋_GBK" w:cs="Times New Roman"/>
          <w:color w:val="333333"/>
          <w:spacing w:val="8"/>
        </w:rPr>
        <w:t xml:space="preserve">镇人民政府，是公益一类 </w:t>
      </w:r>
      <w:r>
        <w:rPr>
          <w:rFonts w:hint="default" w:ascii="Times New Roman" w:hAnsi="Times New Roman" w:eastAsia="方正仿宋_GBK" w:cs="Times New Roman"/>
          <w:color w:val="333333"/>
          <w:spacing w:val="-5"/>
        </w:rPr>
        <w:t>事业单位，截至</w:t>
      </w:r>
      <w:r>
        <w:rPr>
          <w:rFonts w:hint="default" w:ascii="Times New Roman" w:hAnsi="Times New Roman" w:eastAsia="方正仿宋_GBK" w:cs="Times New Roman"/>
          <w:color w:val="333333"/>
          <w:spacing w:val="-44"/>
        </w:rPr>
        <w:t xml:space="preserve"> </w:t>
      </w:r>
      <w:r>
        <w:rPr>
          <w:rFonts w:hint="default" w:ascii="Times New Roman" w:hAnsi="Times New Roman" w:eastAsia="方正仿宋_GBK" w:cs="Times New Roman"/>
          <w:color w:val="333333"/>
          <w:spacing w:val="-5"/>
        </w:rPr>
        <w:t>202</w:t>
      </w:r>
      <w:r>
        <w:rPr>
          <w:rFonts w:hint="default" w:ascii="Times New Roman" w:hAnsi="Times New Roman" w:eastAsia="方正仿宋_GBK" w:cs="Times New Roman"/>
          <w:color w:val="333333"/>
          <w:spacing w:val="-5"/>
          <w:lang w:val="en-US" w:eastAsia="zh-CN"/>
        </w:rPr>
        <w:t>4</w:t>
      </w:r>
      <w:r>
        <w:rPr>
          <w:rFonts w:hint="default" w:ascii="Times New Roman" w:hAnsi="Times New Roman" w:eastAsia="方正仿宋_GBK" w:cs="Times New Roman"/>
          <w:color w:val="333333"/>
          <w:spacing w:val="-40"/>
        </w:rPr>
        <w:t xml:space="preserve"> </w:t>
      </w:r>
      <w:r>
        <w:rPr>
          <w:rFonts w:hint="default" w:ascii="Times New Roman" w:hAnsi="Times New Roman" w:eastAsia="方正仿宋_GBK" w:cs="Times New Roman"/>
          <w:color w:val="333333"/>
          <w:spacing w:val="-5"/>
        </w:rPr>
        <w:t>年</w:t>
      </w:r>
      <w:r>
        <w:rPr>
          <w:rFonts w:hint="default" w:ascii="Times New Roman" w:hAnsi="Times New Roman" w:eastAsia="方正仿宋_GBK" w:cs="Times New Roman"/>
          <w:color w:val="333333"/>
          <w:spacing w:val="-44"/>
        </w:rPr>
        <w:t xml:space="preserve"> </w:t>
      </w:r>
      <w:r>
        <w:rPr>
          <w:rFonts w:hint="default" w:ascii="Times New Roman" w:hAnsi="Times New Roman" w:eastAsia="方正仿宋_GBK" w:cs="Times New Roman"/>
          <w:color w:val="333333"/>
          <w:spacing w:val="-5"/>
        </w:rPr>
        <w:t>12</w:t>
      </w:r>
      <w:r>
        <w:rPr>
          <w:rFonts w:hint="default" w:ascii="Times New Roman" w:hAnsi="Times New Roman" w:eastAsia="方正仿宋_GBK" w:cs="Times New Roman"/>
          <w:color w:val="333333"/>
          <w:spacing w:val="-28"/>
        </w:rPr>
        <w:t xml:space="preserve"> </w:t>
      </w:r>
      <w:r>
        <w:rPr>
          <w:rFonts w:hint="default" w:ascii="Times New Roman" w:hAnsi="Times New Roman" w:eastAsia="方正仿宋_GBK" w:cs="Times New Roman"/>
          <w:color w:val="333333"/>
          <w:spacing w:val="-5"/>
        </w:rPr>
        <w:t>月</w:t>
      </w:r>
      <w:r>
        <w:rPr>
          <w:rFonts w:hint="default" w:ascii="Times New Roman" w:hAnsi="Times New Roman" w:eastAsia="方正仿宋_GBK" w:cs="Times New Roman"/>
          <w:color w:val="333333"/>
          <w:spacing w:val="-48"/>
        </w:rPr>
        <w:t xml:space="preserve"> </w:t>
      </w:r>
      <w:r>
        <w:rPr>
          <w:rFonts w:hint="default" w:ascii="Times New Roman" w:hAnsi="Times New Roman" w:eastAsia="方正仿宋_GBK" w:cs="Times New Roman"/>
          <w:color w:val="333333"/>
          <w:spacing w:val="-5"/>
        </w:rPr>
        <w:t>31日，我单位编制人数</w:t>
      </w:r>
      <w:r>
        <w:rPr>
          <w:rFonts w:hint="default" w:ascii="Times New Roman" w:hAnsi="Times New Roman" w:eastAsia="方正仿宋_GBK" w:cs="Times New Roman"/>
          <w:color w:val="333333"/>
          <w:spacing w:val="-47"/>
        </w:rPr>
        <w:t xml:space="preserve"> </w:t>
      </w:r>
      <w:r>
        <w:rPr>
          <w:rFonts w:hint="default" w:ascii="Times New Roman" w:hAnsi="Times New Roman" w:eastAsia="方正仿宋_GBK" w:cs="Times New Roman"/>
          <w:color w:val="333333"/>
          <w:spacing w:val="-5"/>
        </w:rPr>
        <w:t>3</w:t>
      </w:r>
      <w:r>
        <w:rPr>
          <w:rFonts w:hint="default" w:ascii="Times New Roman" w:hAnsi="Times New Roman" w:eastAsia="方正仿宋_GBK" w:cs="Times New Roman"/>
          <w:color w:val="333333"/>
          <w:spacing w:val="-38"/>
        </w:rPr>
        <w:t xml:space="preserve"> </w:t>
      </w:r>
      <w:r>
        <w:rPr>
          <w:rFonts w:hint="default" w:ascii="Times New Roman" w:hAnsi="Times New Roman" w:eastAsia="方正仿宋_GBK" w:cs="Times New Roman"/>
          <w:color w:val="333333"/>
          <w:spacing w:val="-5"/>
        </w:rPr>
        <w:t>人，</w:t>
      </w:r>
      <w:r>
        <w:rPr>
          <w:rFonts w:hint="default" w:ascii="Times New Roman" w:hAnsi="Times New Roman" w:eastAsia="方正仿宋_GBK" w:cs="Times New Roman"/>
          <w:color w:val="333333"/>
        </w:rPr>
        <w:t xml:space="preserve"> </w:t>
      </w:r>
      <w:r>
        <w:rPr>
          <w:rFonts w:hint="default" w:ascii="Times New Roman" w:hAnsi="Times New Roman" w:eastAsia="方正仿宋_GBK" w:cs="Times New Roman"/>
          <w:color w:val="333333"/>
          <w:spacing w:val="4"/>
        </w:rPr>
        <w:t>年末实有在编在岗人数</w:t>
      </w:r>
      <w:r>
        <w:rPr>
          <w:rFonts w:hint="default" w:ascii="Times New Roman" w:hAnsi="Times New Roman" w:eastAsia="方正仿宋_GBK" w:cs="Times New Roman"/>
          <w:color w:val="333333"/>
          <w:spacing w:val="-46"/>
        </w:rPr>
        <w:t xml:space="preserve"> </w:t>
      </w:r>
      <w:r>
        <w:rPr>
          <w:rFonts w:hint="default" w:ascii="Times New Roman" w:hAnsi="Times New Roman" w:eastAsia="方正仿宋_GBK" w:cs="Times New Roman"/>
          <w:color w:val="333333"/>
          <w:spacing w:val="4"/>
        </w:rPr>
        <w:t>3</w:t>
      </w:r>
      <w:r>
        <w:rPr>
          <w:rFonts w:hint="default" w:ascii="Times New Roman" w:hAnsi="Times New Roman" w:eastAsia="方正仿宋_GBK" w:cs="Times New Roman"/>
          <w:color w:val="333333"/>
          <w:spacing w:val="-38"/>
        </w:rPr>
        <w:t xml:space="preserve"> </w:t>
      </w:r>
      <w:r>
        <w:rPr>
          <w:rFonts w:hint="default" w:ascii="Times New Roman" w:hAnsi="Times New Roman" w:eastAsia="方正仿宋_GBK" w:cs="Times New Roman"/>
          <w:color w:val="333333"/>
          <w:spacing w:val="4"/>
        </w:rPr>
        <w:t>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9"/>
          <w:rFonts w:hint="default" w:ascii="黑体" w:hAnsi="黑体" w:eastAsia="黑体" w:cs="黑体"/>
          <w:sz w:val="32"/>
          <w:szCs w:val="32"/>
          <w:shd w:val="clear" w:color="auto" w:fill="FFFFFF"/>
        </w:rPr>
      </w:pPr>
      <w:r>
        <w:rPr>
          <w:rStyle w:val="9"/>
          <w:rFonts w:ascii="黑体" w:hAnsi="黑体" w:eastAsia="黑体" w:cs="黑体"/>
          <w:sz w:val="32"/>
          <w:szCs w:val="32"/>
          <w:shd w:val="clear" w:color="auto" w:fill="FFFFFF"/>
        </w:rPr>
        <w:t>二、部门决算</w:t>
      </w:r>
      <w:r>
        <w:rPr>
          <w:rStyle w:val="9"/>
          <w:rFonts w:hint="eastAsia" w:ascii="黑体" w:hAnsi="黑体" w:eastAsia="黑体" w:cs="黑体"/>
          <w:sz w:val="32"/>
          <w:szCs w:val="32"/>
          <w:shd w:val="clear" w:color="auto" w:fill="FFFFFF"/>
          <w:lang w:eastAsia="zh-CN"/>
        </w:rPr>
        <w:t>收支</w:t>
      </w:r>
      <w:r>
        <w:rPr>
          <w:rStyle w:val="9"/>
          <w:rFonts w:ascii="黑体" w:hAnsi="黑体" w:eastAsia="黑体" w:cs="黑体"/>
          <w:sz w:val="32"/>
          <w:szCs w:val="32"/>
          <w:shd w:val="clear" w:color="auto" w:fill="FFFFFF"/>
        </w:rPr>
        <w:t>情况说明</w:t>
      </w:r>
    </w:p>
    <w:p>
      <w:pPr>
        <w:pStyle w:val="10"/>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6"/>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shd w:val="clear" w:color="auto" w:fill="FFFFFF"/>
          <w:lang w:val="en-US"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52.82万元。收、支与2023年度相比，增加3.18万元，增长6.4%，主要原因是</w:t>
      </w:r>
      <w:r>
        <w:rPr>
          <w:rFonts w:hint="eastAsia" w:ascii="Times New Roman" w:hAnsi="Times New Roman" w:eastAsia="方正仿宋_GBK"/>
          <w:sz w:val="32"/>
          <w:szCs w:val="32"/>
          <w:shd w:val="clear" w:color="auto" w:fill="FFFFFF"/>
        </w:rPr>
        <w:t>1名职工转岗、1名职工晋级，人员费用增加</w:t>
      </w:r>
      <w:r>
        <w:rPr>
          <w:rFonts w:hint="eastAsia" w:ascii="Times New Roman" w:hAnsi="Times New Roman" w:eastAsia="方正仿宋_GBK"/>
          <w:sz w:val="32"/>
          <w:szCs w:val="32"/>
          <w:shd w:val="clear" w:color="auto" w:fill="FFFFFF"/>
          <w:lang w:eastAsia="zh-CN"/>
        </w:rPr>
        <w:t>。</w:t>
      </w:r>
    </w:p>
    <w:p>
      <w:pPr>
        <w:pStyle w:val="6"/>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9"/>
          <w:rFonts w:hint="eastAsia" w:ascii="Times New Roman" w:hAnsi="Times New Roman" w:eastAsia="方正仿宋_GBK"/>
          <w:sz w:val="32"/>
          <w:szCs w:val="32"/>
          <w:shd w:val="clear" w:color="auto" w:fill="FFFFFF"/>
          <w:lang w:val="en-US" w:eastAsia="zh-CN"/>
        </w:rPr>
        <w:t>1</w:t>
      </w:r>
      <w:r>
        <w:rPr>
          <w:rStyle w:val="9"/>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52.82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与2023年度相比，增加3.18万元，增长6.4%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主要原因是</w:t>
      </w:r>
      <w:r>
        <w:rPr>
          <w:rFonts w:hint="eastAsia" w:ascii="Times New Roman" w:hAnsi="Times New Roman" w:eastAsia="方正仿宋_GBK"/>
          <w:sz w:val="32"/>
          <w:szCs w:val="32"/>
          <w:shd w:val="clear" w:color="auto" w:fill="FFFFFF"/>
        </w:rPr>
        <w:t>1名职工转岗、1名职工晋级，人员费用增加</w:t>
      </w:r>
      <w:r>
        <w:rPr>
          <w:rFonts w:hint="eastAsia" w:ascii="Times New Roman" w:hAnsi="Times New Roman" w:eastAsia="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52.82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9"/>
          <w:rFonts w:hint="eastAsia" w:ascii="Times New Roman" w:hAnsi="Times New Roman" w:eastAsia="方正仿宋_GBK"/>
          <w:sz w:val="32"/>
          <w:szCs w:val="32"/>
          <w:shd w:val="clear" w:color="auto" w:fill="FFFFFF"/>
          <w:lang w:val="en-US" w:eastAsia="zh-CN"/>
        </w:rPr>
        <w:t>2</w:t>
      </w:r>
      <w:r>
        <w:rPr>
          <w:rStyle w:val="9"/>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52.82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与2023年度相比，增加3.18万元，增长6.4%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主要原因是</w:t>
      </w:r>
      <w:r>
        <w:rPr>
          <w:rFonts w:hint="eastAsia" w:ascii="Times New Roman" w:hAnsi="Times New Roman" w:eastAsia="方正仿宋_GBK"/>
          <w:sz w:val="32"/>
          <w:szCs w:val="32"/>
          <w:shd w:val="clear" w:color="auto" w:fill="FFFFFF"/>
        </w:rPr>
        <w:t>1名职工转岗、1名职工晋级，人员费用增加</w:t>
      </w:r>
      <w:r>
        <w:rPr>
          <w:rFonts w:hint="eastAsia" w:ascii="Times New Roman" w:hAnsi="Times New Roman" w:eastAsia="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52.82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596" w:lineRule="exact"/>
        <w:ind w:firstLine="643" w:firstLineChars="200"/>
        <w:jc w:val="both"/>
        <w:rPr>
          <w:rFonts w:hint="eastAsia" w:ascii="方正仿宋_GBK" w:hAnsi="方正仿宋_GBK" w:eastAsia="方正仿宋_GBK" w:cs="方正仿宋_GBK"/>
          <w:sz w:val="32"/>
          <w:szCs w:val="32"/>
          <w:lang w:eastAsia="zh-CN"/>
        </w:rPr>
      </w:pPr>
      <w:r>
        <w:rPr>
          <w:rStyle w:val="9"/>
          <w:rFonts w:hint="eastAsia" w:ascii="Times New Roman" w:hAnsi="Times New Roman" w:eastAsia="方正仿宋_GBK"/>
          <w:sz w:val="32"/>
          <w:szCs w:val="32"/>
          <w:shd w:val="clear" w:color="auto" w:fill="FFFFFF"/>
          <w:lang w:val="en-US" w:eastAsia="zh-CN"/>
        </w:rPr>
        <w:t>3</w:t>
      </w:r>
      <w:r>
        <w:rPr>
          <w:rStyle w:val="9"/>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pPr>
        <w:pStyle w:val="10"/>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52.82</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财政拨款收、支总计各增加3.18万元，增长6.4%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主要原因是</w:t>
      </w:r>
      <w:r>
        <w:rPr>
          <w:rFonts w:hint="eastAsia" w:ascii="Times New Roman" w:hAnsi="Times New Roman" w:eastAsia="方正仿宋_GBK"/>
          <w:sz w:val="32"/>
          <w:szCs w:val="32"/>
          <w:shd w:val="clear" w:color="auto" w:fill="FFFFFF"/>
        </w:rPr>
        <w:t>1名职工转岗、1名职工晋级，人员费用增加</w:t>
      </w:r>
      <w:r>
        <w:rPr>
          <w:rFonts w:hint="eastAsia" w:ascii="Times New Roman" w:hAnsi="Times New Roman" w:eastAsia="方正仿宋_GBK"/>
          <w:sz w:val="32"/>
          <w:szCs w:val="32"/>
          <w:shd w:val="clear" w:color="auto" w:fill="FFFFFF"/>
          <w:lang w:eastAsia="zh-CN"/>
        </w:rPr>
        <w:t>。</w:t>
      </w:r>
    </w:p>
    <w:p>
      <w:pPr>
        <w:pStyle w:val="10"/>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9"/>
          <w:rFonts w:hint="default" w:ascii="Times New Roman" w:hAnsi="Times New Roman" w:eastAsia="方正仿宋_GBK"/>
          <w:sz w:val="32"/>
          <w:szCs w:val="32"/>
          <w:shd w:val="clear" w:color="auto" w:fill="FFFFFF"/>
        </w:rPr>
        <w:t>1</w:t>
      </w:r>
      <w:r>
        <w:rPr>
          <w:rStyle w:val="9"/>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52.82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与2023年度相比，增加3.18万元，增长6.4%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主要原因是</w:t>
      </w:r>
      <w:r>
        <w:rPr>
          <w:rFonts w:hint="eastAsia" w:ascii="Times New Roman" w:hAnsi="Times New Roman" w:eastAsia="方正仿宋_GBK"/>
          <w:sz w:val="32"/>
          <w:szCs w:val="32"/>
          <w:shd w:val="clear" w:color="auto" w:fill="FFFFFF"/>
        </w:rPr>
        <w:t>1名职工转岗、1名职工晋级，人员费用增加</w:t>
      </w:r>
      <w:r>
        <w:rPr>
          <w:rFonts w:hint="eastAsia" w:ascii="Times New Roman" w:hAnsi="Times New Roman" w:eastAsia="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较年初预算数增加0.72万元，增长1.4%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主要原因是</w:t>
      </w:r>
      <w:r>
        <w:rPr>
          <w:rFonts w:hint="eastAsia" w:ascii="Times New Roman" w:hAnsi="Times New Roman" w:eastAsia="方正仿宋_GBK"/>
          <w:sz w:val="32"/>
          <w:szCs w:val="32"/>
          <w:shd w:val="clear" w:color="auto" w:fill="FFFFFF"/>
        </w:rPr>
        <w:t>1名职工转岗、1名职工晋级，人员费用增加</w:t>
      </w:r>
      <w:r>
        <w:rPr>
          <w:rFonts w:hint="eastAsia" w:ascii="Times New Roman" w:hAnsi="Times New Roman" w:eastAsia="方正仿宋_GBK"/>
          <w:sz w:val="32"/>
          <w:szCs w:val="32"/>
          <w:shd w:val="clear" w:color="auto" w:fill="FFFFFF"/>
          <w:lang w:eastAsia="zh-CN"/>
        </w:rPr>
        <w:t>；在编事业单位五险政策变化，超额绩效纳入缴费基数。</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596" w:lineRule="exact"/>
        <w:ind w:firstLine="643" w:firstLineChars="200"/>
        <w:jc w:val="both"/>
        <w:rPr>
          <w:rFonts w:ascii="方正仿宋_GBK" w:hAnsi="方正仿宋_GBK" w:eastAsia="方正仿宋_GBK" w:cs="方正仿宋_GBK"/>
          <w:color w:val="FF0000"/>
          <w:sz w:val="32"/>
          <w:szCs w:val="32"/>
          <w:shd w:val="clear" w:color="auto" w:fill="FFFFFF"/>
        </w:rPr>
      </w:pPr>
      <w:r>
        <w:rPr>
          <w:rStyle w:val="9"/>
          <w:rFonts w:hint="default" w:ascii="Times New Roman" w:hAnsi="Times New Roman" w:eastAsia="方正仿宋_GBK"/>
          <w:sz w:val="32"/>
          <w:szCs w:val="32"/>
          <w:shd w:val="clear" w:color="auto" w:fill="FFFFFF"/>
        </w:rPr>
        <w:t>2</w:t>
      </w:r>
      <w:r>
        <w:rPr>
          <w:rStyle w:val="9"/>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52.82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与2023年度相比，增加3.18万元，增长6.4%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主要原因是</w:t>
      </w:r>
      <w:r>
        <w:rPr>
          <w:rFonts w:hint="eastAsia" w:ascii="Times New Roman" w:hAnsi="Times New Roman" w:eastAsia="方正仿宋_GBK"/>
          <w:sz w:val="32"/>
          <w:szCs w:val="32"/>
          <w:shd w:val="clear" w:color="auto" w:fill="FFFFFF"/>
        </w:rPr>
        <w:t>1名职工转岗、1名职工晋级，人员费用增加</w:t>
      </w:r>
      <w:r>
        <w:rPr>
          <w:rFonts w:hint="eastAsia" w:ascii="Times New Roman" w:hAnsi="Times New Roman" w:eastAsia="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较年初预算数增加0.72万元，增长1.4%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主要原因是</w:t>
      </w:r>
      <w:r>
        <w:rPr>
          <w:rFonts w:hint="eastAsia" w:ascii="Times New Roman" w:hAnsi="Times New Roman" w:eastAsia="方正仿宋_GBK"/>
          <w:sz w:val="32"/>
          <w:szCs w:val="32"/>
          <w:shd w:val="clear" w:color="auto" w:fill="FFFFFF"/>
        </w:rPr>
        <w:t>1名职工转岗、1名职工晋级，人员费用增加</w:t>
      </w:r>
      <w:r>
        <w:rPr>
          <w:rFonts w:hint="eastAsia" w:ascii="Times New Roman" w:hAnsi="Times New Roman" w:eastAsia="方正仿宋_GBK"/>
          <w:sz w:val="32"/>
          <w:szCs w:val="32"/>
          <w:shd w:val="clear" w:color="auto" w:fill="FFFFFF"/>
          <w:lang w:eastAsia="zh-CN"/>
        </w:rPr>
        <w:t>；在编事业单位五险政策变化，超额绩效纳入缴费基数。</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41.79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79.1%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较年初预算数减少1.51万元，下降3.5%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财政资金紧张，压减开支</w:t>
      </w:r>
      <w:r>
        <w:rPr>
          <w:rFonts w:hint="eastAsia" w:ascii="方正仿宋_GBK" w:hAnsi="方正仿宋_GBK" w:eastAsia="方正仿宋_GBK" w:cs="方正仿宋_GBK"/>
          <w:sz w:val="32"/>
          <w:szCs w:val="32"/>
          <w:shd w:val="clear" w:color="auto" w:fill="FFFFFF"/>
          <w:lang w:eastAsia="zh-CN"/>
        </w:rPr>
        <w:t>。</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6.61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12.5%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较年初预算数增加2.22万元，增长50.6%</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rPr>
        <w:t>是在编事业单位五险政策变化，超额绩效纳入缴费基数</w:t>
      </w:r>
      <w:r>
        <w:rPr>
          <w:rFonts w:hint="eastAsia" w:ascii="方正仿宋_GBK" w:hAnsi="方正仿宋_GBK" w:eastAsia="方正仿宋_GBK" w:cs="方正仿宋_GBK"/>
          <w:sz w:val="32"/>
          <w:szCs w:val="32"/>
          <w:shd w:val="clear" w:color="auto" w:fill="FFFFFF"/>
          <w:lang w:eastAsia="zh-CN"/>
        </w:rPr>
        <w:t>。</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2.22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eastAsia="zh-CN"/>
        </w:rPr>
        <w:t>。</w:t>
      </w:r>
    </w:p>
    <w:p>
      <w:pPr>
        <w:spacing w:line="596" w:lineRule="exact"/>
        <w:ind w:firstLine="640" w:firstLineChars="200"/>
        <w:jc w:val="both"/>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2.19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eastAsia="zh-CN"/>
        </w:rPr>
        <w:t>。</w:t>
      </w:r>
    </w:p>
    <w:p>
      <w:pPr>
        <w:pStyle w:val="6"/>
        <w:snapToGrid w:val="0"/>
        <w:spacing w:before="0" w:beforeAutospacing="0" w:after="0" w:afterAutospacing="0" w:line="596" w:lineRule="exact"/>
        <w:ind w:firstLine="643" w:firstLineChars="200"/>
        <w:jc w:val="both"/>
        <w:rPr>
          <w:rFonts w:hint="eastAsia" w:ascii="方正仿宋_GBK" w:hAnsi="方正仿宋_GBK" w:eastAsia="方正仿宋_GBK" w:cs="方正仿宋_GBK"/>
          <w:color w:val="FF0000"/>
          <w:sz w:val="32"/>
          <w:szCs w:val="32"/>
          <w:shd w:val="clear" w:color="auto" w:fill="FFFFFF"/>
          <w:lang w:eastAsia="zh-CN"/>
        </w:rPr>
      </w:pPr>
      <w:r>
        <w:rPr>
          <w:rStyle w:val="9"/>
          <w:rFonts w:hint="default" w:ascii="Times New Roman" w:hAnsi="Times New Roman" w:eastAsia="方正仿宋_GBK"/>
          <w:sz w:val="32"/>
          <w:szCs w:val="32"/>
          <w:shd w:val="clear" w:color="auto" w:fill="FFFFFF"/>
        </w:rPr>
        <w:t>3</w:t>
      </w:r>
      <w:r>
        <w:rPr>
          <w:rStyle w:val="9"/>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pPr>
        <w:pStyle w:val="10"/>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6"/>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52.82</w:t>
      </w:r>
      <w:r>
        <w:rPr>
          <w:rFonts w:ascii="方正仿宋_GBK" w:hAnsi="方正仿宋_GBK" w:eastAsia="方正仿宋_GBK" w:cs="方正仿宋_GBK"/>
          <w:sz w:val="32"/>
          <w:szCs w:val="32"/>
          <w:shd w:val="clear" w:color="auto" w:fill="FFFFFF"/>
        </w:rPr>
        <w:t>万元。</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47.73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与2023年度相比，增加2.95万元，增长6.6%</w:t>
      </w:r>
      <w:r>
        <w:rPr>
          <w:rFonts w:ascii="方正仿宋_GBK" w:hAnsi="方正仿宋_GBK" w:eastAsia="方正仿宋_GBK" w:cs="方正仿宋_GBK"/>
          <w:sz w:val="32"/>
          <w:szCs w:val="32"/>
          <w:shd w:val="clear" w:color="auto" w:fill="FFFFFF"/>
        </w:rPr>
        <w:t>，主</w:t>
      </w:r>
      <w:r>
        <w:rPr>
          <w:rFonts w:hint="default" w:ascii="Times New Roman" w:hAnsi="Times New Roman" w:eastAsia="方正仿宋_GBK"/>
          <w:sz w:val="32"/>
          <w:szCs w:val="32"/>
          <w:shd w:val="clear" w:color="auto" w:fill="FFFFFF"/>
        </w:rPr>
        <w:t>要原因是</w:t>
      </w:r>
      <w:r>
        <w:rPr>
          <w:rFonts w:hint="eastAsia" w:ascii="Times New Roman" w:hAnsi="Times New Roman" w:eastAsia="方正仿宋_GBK"/>
          <w:sz w:val="32"/>
          <w:szCs w:val="32"/>
          <w:shd w:val="clear" w:color="auto" w:fill="FFFFFF"/>
        </w:rPr>
        <w:t>1名职工转岗、1名职工晋级，人员费用增加</w:t>
      </w:r>
      <w:r>
        <w:rPr>
          <w:rFonts w:hint="eastAsia" w:ascii="Times New Roman" w:hAnsi="Times New Roman" w:eastAsia="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人员经费用途主要包括</w:t>
      </w:r>
      <w:r>
        <w:rPr>
          <w:rFonts w:hint="eastAsia" w:ascii="Times New Roman" w:hAnsi="Times New Roman" w:eastAsia="方正仿宋_GBK"/>
          <w:sz w:val="32"/>
          <w:szCs w:val="32"/>
          <w:shd w:val="clear" w:color="auto" w:fill="FFFFFF"/>
          <w:lang w:eastAsia="zh-CN"/>
        </w:rPr>
        <w:t>人员福利待遇和五险一金缴费。</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5.09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与2023年度相比，增加0.22万元，增长4.5%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职工转岗，培训费增加。</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color="auto" w:fill="FFFFFF"/>
          <w:lang w:eastAsia="zh-CN"/>
        </w:rPr>
        <w:t>办公费、培训费和差旅费等</w:t>
      </w:r>
      <w:r>
        <w:rPr>
          <w:rFonts w:ascii="方正仿宋_GBK" w:hAnsi="方正仿宋_GBK" w:eastAsia="方正仿宋_GBK" w:cs="方正仿宋_GBK"/>
          <w:sz w:val="32"/>
          <w:szCs w:val="32"/>
          <w:shd w:val="clear" w:color="auto" w:fill="FFFFFF"/>
        </w:rPr>
        <w:t>。</w:t>
      </w:r>
    </w:p>
    <w:p>
      <w:pPr>
        <w:pStyle w:val="10"/>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cs="Times New Roman"/>
          <w:sz w:val="32"/>
          <w:szCs w:val="32"/>
          <w:shd w:val="clear" w:color="auto" w:fill="FFFFFF"/>
        </w:rPr>
        <w:t>本部门2024年度无政府性基金预算财政拨款收支。</w:t>
      </w:r>
    </w:p>
    <w:p>
      <w:pPr>
        <w:pStyle w:val="10"/>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本部门2024年度无国有资本经营预算财政拨款支出。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9"/>
          <w:rFonts w:hint="default" w:ascii="黑体" w:hAnsi="黑体" w:eastAsia="黑体" w:cs="黑体"/>
          <w:sz w:val="32"/>
          <w:szCs w:val="32"/>
          <w:shd w:val="clear" w:color="auto" w:fill="FFFFFF"/>
        </w:rPr>
      </w:pPr>
      <w:r>
        <w:rPr>
          <w:rStyle w:val="9"/>
          <w:rFonts w:ascii="黑体" w:hAnsi="黑体" w:eastAsia="黑体" w:cs="黑体"/>
          <w:sz w:val="32"/>
          <w:szCs w:val="32"/>
          <w:shd w:val="clear" w:color="auto" w:fill="FFFFFF"/>
        </w:rPr>
        <w:t>三、</w:t>
      </w:r>
      <w:r>
        <w:rPr>
          <w:rStyle w:val="9"/>
          <w:rFonts w:hint="eastAsia" w:ascii="黑体" w:hAnsi="黑体" w:eastAsia="黑体" w:cs="黑体"/>
          <w:sz w:val="32"/>
          <w:szCs w:val="32"/>
          <w:shd w:val="clear" w:color="auto" w:fill="FFFFFF"/>
          <w:lang w:eastAsia="zh-CN"/>
        </w:rPr>
        <w:t>财政拨款</w:t>
      </w:r>
      <w:r>
        <w:rPr>
          <w:rStyle w:val="9"/>
          <w:rFonts w:ascii="黑体" w:hAnsi="黑体" w:eastAsia="黑体" w:cs="黑体"/>
          <w:sz w:val="32"/>
          <w:szCs w:val="32"/>
          <w:shd w:val="clear" w:color="auto" w:fill="FFFFFF"/>
        </w:rPr>
        <w:t>“三公”经费情况说明</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我单位属于</w:t>
      </w:r>
      <w:r>
        <w:rPr>
          <w:rFonts w:hint="eastAsia" w:ascii="Times New Roman" w:hAnsi="Times New Roman" w:eastAsia="方正仿宋_GBK" w:cs="Times New Roman"/>
          <w:sz w:val="32"/>
          <w:szCs w:val="32"/>
          <w:shd w:val="clear" w:color="auto" w:fill="FFFFFF"/>
          <w:lang w:eastAsia="zh-CN"/>
        </w:rPr>
        <w:t>下设事业单位</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未使用财政资金保障</w:t>
      </w:r>
      <w:r>
        <w:rPr>
          <w:rFonts w:hint="default" w:ascii="Times New Roman" w:hAnsi="Times New Roman" w:eastAsia="方正仿宋_GBK" w:cs="Times New Roman"/>
          <w:sz w:val="32"/>
          <w:szCs w:val="32"/>
          <w:shd w:val="clear" w:color="auto" w:fill="FFFFFF"/>
        </w:rPr>
        <w:t>“三公”经费。</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9"/>
          <w:rFonts w:hint="default" w:ascii="黑体" w:hAnsi="黑体" w:eastAsia="黑体" w:cs="黑体"/>
          <w:sz w:val="32"/>
          <w:szCs w:val="32"/>
          <w:shd w:val="clear" w:color="auto" w:fill="FFFFFF"/>
        </w:rPr>
      </w:pPr>
      <w:r>
        <w:rPr>
          <w:rStyle w:val="9"/>
          <w:rFonts w:ascii="黑体" w:hAnsi="黑体" w:eastAsia="黑体" w:cs="黑体"/>
          <w:sz w:val="32"/>
          <w:szCs w:val="32"/>
          <w:shd w:val="clear" w:color="auto" w:fill="FFFFFF"/>
        </w:rPr>
        <w:t>四、其他需要说明的事项</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highlight w:val="yellow"/>
        </w:rPr>
      </w:pPr>
      <w:r>
        <w:rPr>
          <w:rFonts w:hint="default" w:ascii="Times New Roman" w:hAnsi="Times New Roman" w:eastAsia="方正仿宋_GBK" w:cs="Times New Roman"/>
          <w:sz w:val="32"/>
          <w:szCs w:val="32"/>
          <w:shd w:val="clear" w:color="auto" w:fill="FFFFFF"/>
        </w:rPr>
        <w:t>本年度会议费支出0.07万元，与2023年度相比，增加0.07万元，增长100.0%，主要原因是</w:t>
      </w:r>
      <w:r>
        <w:rPr>
          <w:rFonts w:hint="default" w:ascii="Times New Roman" w:hAnsi="Times New Roman" w:eastAsia="方正仿宋_GBK" w:cs="Times New Roman"/>
          <w:sz w:val="32"/>
          <w:szCs w:val="32"/>
          <w:shd w:val="clear" w:color="auto" w:fill="FFFFFF"/>
          <w:lang w:eastAsia="zh-CN"/>
        </w:rPr>
        <w:t>工作复杂度增加，通过会议部署工作</w:t>
      </w:r>
      <w:r>
        <w:rPr>
          <w:rFonts w:hint="default" w:ascii="Times New Roman" w:hAnsi="Times New Roman" w:eastAsia="方正仿宋_GBK" w:cs="Times New Roman"/>
          <w:sz w:val="32"/>
          <w:szCs w:val="32"/>
          <w:shd w:val="clear" w:color="auto" w:fill="FFFFFF"/>
        </w:rPr>
        <w:t>。本年度培训费支出0.20万元，与2023年度相比，增加0.15万元，增长300.0%，主要原因是</w:t>
      </w:r>
      <w:r>
        <w:rPr>
          <w:rFonts w:hint="default" w:ascii="Times New Roman" w:hAnsi="Times New Roman" w:eastAsia="方正仿宋_GBK" w:cs="Times New Roman"/>
          <w:sz w:val="32"/>
          <w:szCs w:val="32"/>
          <w:shd w:val="clear" w:color="auto" w:fill="FFFFFF"/>
          <w:lang w:eastAsia="zh-CN"/>
        </w:rPr>
        <w:t>人员转岗，培训费增加</w:t>
      </w:r>
      <w:r>
        <w:rPr>
          <w:rFonts w:hint="default" w:ascii="Times New Roman" w:hAnsi="Times New Roman" w:eastAsia="方正仿宋_GBK" w:cs="Times New Roman"/>
          <w:sz w:val="32"/>
          <w:szCs w:val="32"/>
          <w:shd w:val="clear" w:color="auto" w:fill="FFFFFF"/>
        </w:rPr>
        <w:t>。本年度差旅费支出2.50万元，与2023年度相比，减少1.61万元，下降39.2%，主要原因是</w:t>
      </w:r>
      <w:r>
        <w:rPr>
          <w:rFonts w:hint="default" w:ascii="Times New Roman" w:hAnsi="Times New Roman" w:eastAsia="方正仿宋_GBK" w:cs="Times New Roman"/>
          <w:sz w:val="32"/>
          <w:szCs w:val="32"/>
          <w:shd w:val="clear" w:color="auto" w:fill="FFFFFF"/>
          <w:lang w:eastAsia="zh-CN"/>
        </w:rPr>
        <w:t>财政紧张，控制支出。</w:t>
      </w:r>
    </w:p>
    <w:p>
      <w:pPr>
        <w:pStyle w:val="10"/>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按照部门决算列报口径，我</w:t>
      </w:r>
      <w:r>
        <w:rPr>
          <w:rFonts w:hint="eastAsia" w:ascii="Times New Roman" w:hAnsi="Times New Roman" w:eastAsia="方正仿宋_GBK" w:cs="Times New Roman"/>
          <w:sz w:val="32"/>
          <w:szCs w:val="32"/>
          <w:shd w:val="clear" w:color="auto" w:fill="FFFFFF"/>
          <w:lang w:eastAsia="zh-CN"/>
        </w:rPr>
        <w:t>部门</w:t>
      </w:r>
      <w:r>
        <w:rPr>
          <w:rFonts w:hint="default" w:ascii="Times New Roman" w:hAnsi="Times New Roman" w:eastAsia="方正仿宋_GBK" w:cs="Times New Roman"/>
          <w:sz w:val="32"/>
          <w:szCs w:val="32"/>
          <w:shd w:val="clear" w:color="auto" w:fill="FFFFFF"/>
        </w:rPr>
        <w:t>不在机关运行经费统计范围之内。</w:t>
      </w:r>
    </w:p>
    <w:p>
      <w:pPr>
        <w:pStyle w:val="10"/>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日，本部门共有车辆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10"/>
        <w:keepNext w:val="0"/>
        <w:keepLines w:val="0"/>
        <w:pageBreakBefore w:val="0"/>
        <w:widowControl/>
        <w:numPr>
          <w:ilvl w:val="0"/>
          <w:numId w:val="1"/>
        </w:numPr>
        <w:kinsoku/>
        <w:wordWrap/>
        <w:overflowPunct/>
        <w:topLinePunct w:val="0"/>
        <w:autoSpaceDE w:val="0"/>
        <w:autoSpaceDN/>
        <w:bidi w:val="0"/>
        <w:adjustRightInd/>
        <w:snapToGrid/>
        <w:spacing w:line="596" w:lineRule="exact"/>
        <w:ind w:firstLine="643" w:firstLineChars="200"/>
        <w:textAlignment w:val="auto"/>
        <w:rPr>
          <w:rFonts w:hint="eastAsia" w:ascii="楷体" w:hAnsi="楷体" w:eastAsia="楷体" w:cs="楷体"/>
          <w:b/>
          <w:bCs/>
          <w:sz w:val="32"/>
          <w:szCs w:val="32"/>
          <w:shd w:val="clear" w:color="auto" w:fill="FFFFFF"/>
          <w:lang w:eastAsia="zh-CN"/>
        </w:rPr>
      </w:pPr>
      <w:r>
        <w:rPr>
          <w:rFonts w:hint="eastAsia" w:ascii="楷体" w:hAnsi="楷体" w:eastAsia="楷体" w:cs="楷体"/>
          <w:b/>
          <w:bCs/>
          <w:sz w:val="32"/>
          <w:szCs w:val="32"/>
          <w:shd w:val="clear" w:color="auto" w:fill="FFFFFF"/>
        </w:rPr>
        <w:t>政府采购支出情况说明</w:t>
      </w:r>
      <w:r>
        <w:rPr>
          <w:rFonts w:hint="eastAsia" w:ascii="楷体" w:hAnsi="楷体" w:eastAsia="楷体" w:cs="楷体"/>
          <w:b/>
          <w:bCs/>
          <w:sz w:val="32"/>
          <w:szCs w:val="32"/>
          <w:shd w:val="clear" w:color="auto" w:fill="FFFFFF"/>
          <w:lang w:eastAsia="zh-CN"/>
        </w:rPr>
        <w:t>。</w:t>
      </w:r>
    </w:p>
    <w:p>
      <w:pPr>
        <w:pStyle w:val="10"/>
        <w:keepNext w:val="0"/>
        <w:keepLines w:val="0"/>
        <w:pageBreakBefore w:val="0"/>
        <w:widowControl/>
        <w:numPr>
          <w:ilvl w:val="0"/>
          <w:numId w:val="0"/>
        </w:numPr>
        <w:kinsoku/>
        <w:wordWrap/>
        <w:overflowPunct/>
        <w:topLinePunct w:val="0"/>
        <w:autoSpaceDE w:val="0"/>
        <w:autoSpaceDN/>
        <w:bidi w:val="0"/>
        <w:adjustRightInd/>
        <w:snapToGrid/>
        <w:spacing w:line="596" w:lineRule="exact"/>
        <w:ind w:firstLine="640" w:firstLineChars="200"/>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2024年度我</w:t>
      </w:r>
      <w:r>
        <w:rPr>
          <w:rFonts w:hint="eastAsia" w:ascii="Times New Roman" w:hAnsi="Times New Roman" w:eastAsia="方正仿宋_GBK" w:cs="Times New Roman"/>
          <w:sz w:val="32"/>
          <w:szCs w:val="32"/>
          <w:shd w:val="clear" w:color="auto" w:fill="FFFFFF"/>
          <w:lang w:val="en-US" w:eastAsia="zh-CN" w:bidi="ar-SA"/>
        </w:rPr>
        <w:t>部门</w:t>
      </w:r>
      <w:r>
        <w:rPr>
          <w:rFonts w:hint="default" w:ascii="Times New Roman" w:hAnsi="Times New Roman" w:eastAsia="方正仿宋_GBK" w:cs="Times New Roman"/>
          <w:sz w:val="32"/>
          <w:szCs w:val="32"/>
          <w:shd w:val="clear" w:color="auto" w:fill="FFFFFF"/>
          <w:lang w:val="en-US" w:eastAsia="zh-CN" w:bidi="ar-SA"/>
        </w:rPr>
        <w:t>未发生政府采购事项，无相关经费支出。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9"/>
          <w:rFonts w:hint="eastAsia" w:ascii="黑体" w:hAnsi="黑体" w:eastAsia="黑体" w:cs="黑体"/>
          <w:sz w:val="32"/>
          <w:szCs w:val="32"/>
          <w:shd w:val="clear" w:color="auto" w:fill="FFFFFF"/>
          <w:lang w:val="en-US" w:eastAsia="zh-CN"/>
        </w:rPr>
      </w:pPr>
      <w:r>
        <w:rPr>
          <w:rStyle w:val="9"/>
          <w:rFonts w:hint="eastAsia" w:ascii="黑体" w:hAnsi="黑体" w:eastAsia="黑体" w:cs="黑体"/>
          <w:sz w:val="32"/>
          <w:szCs w:val="32"/>
          <w:shd w:val="clear" w:color="auto" w:fill="FFFFFF"/>
          <w:lang w:eastAsia="zh-CN"/>
        </w:rPr>
        <w:t>五</w:t>
      </w:r>
      <w:r>
        <w:rPr>
          <w:rStyle w:val="9"/>
          <w:rFonts w:ascii="黑体" w:hAnsi="黑体" w:eastAsia="黑体" w:cs="黑体"/>
          <w:sz w:val="32"/>
          <w:szCs w:val="32"/>
          <w:shd w:val="clear" w:color="auto" w:fill="FFFFFF"/>
        </w:rPr>
        <w:t>、</w:t>
      </w:r>
      <w:r>
        <w:rPr>
          <w:rStyle w:val="9"/>
          <w:rFonts w:hint="eastAsia" w:ascii="黑体" w:hAnsi="黑体" w:eastAsia="黑体" w:cs="黑体"/>
          <w:sz w:val="32"/>
          <w:szCs w:val="32"/>
          <w:shd w:val="clear" w:color="auto" w:fill="FFFFFF"/>
          <w:lang w:val="en-US" w:eastAsia="zh-CN"/>
        </w:rPr>
        <w:t>2024年度预算绩效管理情况说明</w:t>
      </w:r>
    </w:p>
    <w:p>
      <w:pPr>
        <w:pStyle w:val="10"/>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eastAsia" w:ascii="楷体" w:hAnsi="楷体" w:eastAsia="楷体" w:cs="楷体"/>
          <w:b/>
          <w:bCs/>
          <w:sz w:val="32"/>
          <w:szCs w:val="32"/>
          <w:shd w:val="clear" w:color="auto" w:fill="FFFFFF"/>
          <w:lang w:val="en-US" w:eastAsia="zh-CN"/>
        </w:rPr>
      </w:pPr>
      <w:r>
        <w:rPr>
          <w:rFonts w:hint="eastAsia" w:ascii="楷体" w:hAnsi="楷体" w:eastAsia="楷体" w:cs="楷体"/>
          <w:b/>
          <w:bCs/>
          <w:sz w:val="32"/>
          <w:szCs w:val="32"/>
          <w:shd w:val="clear" w:color="auto" w:fill="FFFFFF"/>
          <w:lang w:val="en-US" w:eastAsia="zh-CN"/>
        </w:rPr>
        <w:t>（一）单位自评情况</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我单位2024年度未开展绩效自评。</w:t>
      </w:r>
    </w:p>
    <w:p>
      <w:pPr>
        <w:pStyle w:val="10"/>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楷体" w:hAnsi="楷体" w:eastAsia="楷体" w:cs="楷体"/>
          <w:b/>
          <w:bCs/>
          <w:sz w:val="32"/>
          <w:szCs w:val="32"/>
          <w:shd w:val="clear" w:color="auto" w:fill="FFFFFF"/>
          <w:lang w:val="en-US" w:eastAsia="zh-CN"/>
        </w:rPr>
      </w:pPr>
      <w:r>
        <w:rPr>
          <w:rFonts w:hint="eastAsia" w:ascii="楷体" w:hAnsi="楷体" w:eastAsia="楷体" w:cs="楷体"/>
          <w:b/>
          <w:bCs/>
          <w:sz w:val="32"/>
          <w:szCs w:val="32"/>
          <w:shd w:val="clear" w:color="auto" w:fill="FFFFFF"/>
          <w:lang w:val="en-US" w:eastAsia="zh-CN"/>
        </w:rPr>
        <w:t>（二）单位绩效评价情况</w:t>
      </w:r>
    </w:p>
    <w:p>
      <w:pPr>
        <w:pStyle w:val="6"/>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我单位2024年度未开展绩效评价。</w:t>
      </w:r>
    </w:p>
    <w:p>
      <w:pPr>
        <w:pStyle w:val="10"/>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eastAsia" w:ascii="楷体" w:hAnsi="楷体" w:eastAsia="楷体" w:cs="楷体"/>
          <w:b/>
          <w:bCs/>
          <w:sz w:val="32"/>
          <w:szCs w:val="32"/>
          <w:shd w:val="clear" w:color="auto" w:fill="FFFFFF"/>
          <w:lang w:val="en-US" w:eastAsia="zh-CN"/>
        </w:rPr>
      </w:pPr>
      <w:r>
        <w:rPr>
          <w:rFonts w:hint="eastAsia" w:ascii="楷体" w:hAnsi="楷体" w:eastAsia="楷体" w:cs="楷体"/>
          <w:b/>
          <w:bCs/>
          <w:sz w:val="32"/>
          <w:szCs w:val="32"/>
          <w:shd w:val="clear" w:color="auto" w:fill="FFFFFF"/>
          <w:lang w:val="en-US" w:eastAsia="zh-CN"/>
        </w:rPr>
        <w:t>（三）财政绩效评价情况</w:t>
      </w:r>
    </w:p>
    <w:p>
      <w:pPr>
        <w:pStyle w:val="6"/>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区财政局未委托第三方对我单位开展绩效评价。</w:t>
      </w:r>
    </w:p>
    <w:p>
      <w:pPr>
        <w:pStyle w:val="6"/>
        <w:keepNext w:val="0"/>
        <w:keepLines w:val="0"/>
        <w:pageBreakBefore w:val="0"/>
        <w:widowControl/>
        <w:numPr>
          <w:ilvl w:val="0"/>
          <w:numId w:val="2"/>
        </w:numPr>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Style w:val="9"/>
          <w:rFonts w:hint="eastAsia" w:ascii="黑体" w:hAnsi="黑体" w:eastAsia="黑体" w:cs="黑体"/>
          <w:sz w:val="32"/>
          <w:szCs w:val="32"/>
          <w:shd w:val="clear" w:color="auto" w:fill="FFFFFF"/>
          <w:lang w:eastAsia="zh-CN"/>
        </w:rPr>
      </w:pPr>
      <w:r>
        <w:rPr>
          <w:rStyle w:val="9"/>
          <w:rFonts w:hint="eastAsia" w:ascii="黑体" w:hAnsi="黑体" w:eastAsia="黑体" w:cs="黑体"/>
          <w:sz w:val="32"/>
          <w:szCs w:val="32"/>
          <w:shd w:val="clear" w:color="auto" w:fill="FFFFFF"/>
          <w:lang w:eastAsia="zh-CN"/>
        </w:rPr>
        <w:t>专业名词解释</w:t>
      </w:r>
    </w:p>
    <w:p>
      <w:pPr>
        <w:pStyle w:val="6"/>
        <w:keepNext w:val="0"/>
        <w:keepLines w:val="0"/>
        <w:pageBreakBefore w:val="0"/>
        <w:widowControl/>
        <w:numPr>
          <w:ilvl w:val="0"/>
          <w:numId w:val="3"/>
        </w:numP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财政拨款收入：指本年度从本级财政部门取得的财政拨款，包括一般公共预算财政拨款和政府性基金预算财政拨款。</w:t>
      </w:r>
    </w:p>
    <w:p>
      <w:pPr>
        <w:pStyle w:val="6"/>
        <w:keepNext w:val="0"/>
        <w:keepLines w:val="0"/>
        <w:pageBreakBefore w:val="0"/>
        <w:widowControl/>
        <w:numPr>
          <w:ilvl w:val="0"/>
          <w:numId w:val="3"/>
        </w:numP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事业收入：指事业单位开展专业业务活动及其辅助活动取得的现金流入；事业单位收到的财政专户实际核拨的教育收费等资金在此反映。</w:t>
      </w:r>
    </w:p>
    <w:p>
      <w:pPr>
        <w:pStyle w:val="6"/>
        <w:keepNext w:val="0"/>
        <w:keepLines w:val="0"/>
        <w:pageBreakBefore w:val="0"/>
        <w:widowControl/>
        <w:numPr>
          <w:ilvl w:val="0"/>
          <w:numId w:val="3"/>
        </w:numP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经营收入：指事业单位在专业业务活动及其辅助活动之外开展非独立核算经营活动取得的现金流入。</w:t>
      </w:r>
    </w:p>
    <w:p>
      <w:pPr>
        <w:pStyle w:val="6"/>
        <w:keepNext w:val="0"/>
        <w:keepLines w:val="0"/>
        <w:pageBreakBefore w:val="0"/>
        <w:widowControl/>
        <w:numPr>
          <w:ilvl w:val="0"/>
          <w:numId w:val="3"/>
        </w:numP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其他收入：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keepNext w:val="0"/>
        <w:keepLines w:val="0"/>
        <w:pageBreakBefore w:val="0"/>
        <w:widowControl/>
        <w:numPr>
          <w:ilvl w:val="0"/>
          <w:numId w:val="3"/>
        </w:numP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使用非财政拨款结余：指单位在当年的“财政拨款收入”、“事业收入”、“经营收入”、“其他收入”等不足以安排当年支出的情况下，使用以前年度积累的非财政拨款结余弥补本年度收支缺口的资金。</w:t>
      </w:r>
    </w:p>
    <w:p>
      <w:pPr>
        <w:pStyle w:val="6"/>
        <w:keepNext w:val="0"/>
        <w:keepLines w:val="0"/>
        <w:pageBreakBefore w:val="0"/>
        <w:widowControl/>
        <w:numPr>
          <w:ilvl w:val="0"/>
          <w:numId w:val="3"/>
        </w:numP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年初结转和结余：指单位上年结转本年使用的基本支出结转、项目支出结转和结余、经营结余。</w:t>
      </w:r>
    </w:p>
    <w:p>
      <w:pPr>
        <w:pStyle w:val="6"/>
        <w:keepNext w:val="0"/>
        <w:keepLines w:val="0"/>
        <w:pageBreakBefore w:val="0"/>
        <w:widowControl/>
        <w:numPr>
          <w:ilvl w:val="0"/>
          <w:numId w:val="3"/>
        </w:numP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结余分配：指单位按照国家有关规定，缴纳所得税、提取专用基金、转入非财政拨款结余等当年结余的分配情况。</w:t>
      </w:r>
    </w:p>
    <w:p>
      <w:pPr>
        <w:pStyle w:val="6"/>
        <w:keepNext w:val="0"/>
        <w:keepLines w:val="0"/>
        <w:pageBreakBefore w:val="0"/>
        <w:widowControl/>
        <w:numPr>
          <w:ilvl w:val="0"/>
          <w:numId w:val="3"/>
        </w:numP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年末结转和结余：指单位结转下年的基本支出结转、项目支出结转和结余、经营结余。</w:t>
      </w:r>
    </w:p>
    <w:p>
      <w:pPr>
        <w:pStyle w:val="6"/>
        <w:keepNext w:val="0"/>
        <w:keepLines w:val="0"/>
        <w:pageBreakBefore w:val="0"/>
        <w:widowControl/>
        <w:numPr>
          <w:ilvl w:val="0"/>
          <w:numId w:val="3"/>
        </w:numP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keepNext w:val="0"/>
        <w:keepLines w:val="0"/>
        <w:pageBreakBefore w:val="0"/>
        <w:widowControl/>
        <w:numPr>
          <w:ilvl w:val="0"/>
          <w:numId w:val="3"/>
        </w:numP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项目支出：指在基本支出之外为完成特定行政任务和事业发展目标所发生的支出。</w:t>
      </w:r>
    </w:p>
    <w:p>
      <w:pPr>
        <w:pStyle w:val="6"/>
        <w:keepNext w:val="0"/>
        <w:keepLines w:val="0"/>
        <w:pageBreakBefore w:val="0"/>
        <w:widowControl/>
        <w:numPr>
          <w:ilvl w:val="0"/>
          <w:numId w:val="3"/>
        </w:numP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经营支出：指事业单位在专业业务活动及其辅助活动之外开展非独立核算经营活动发生的支出。</w:t>
      </w:r>
    </w:p>
    <w:p>
      <w:pPr>
        <w:pStyle w:val="6"/>
        <w:keepNext w:val="0"/>
        <w:keepLines w:val="0"/>
        <w:pageBreakBefore w:val="0"/>
        <w:widowControl/>
        <w:numPr>
          <w:ilvl w:val="0"/>
          <w:numId w:val="3"/>
        </w:numP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keepNext w:val="0"/>
        <w:keepLines w:val="0"/>
        <w:pageBreakBefore w:val="0"/>
        <w:widowControl/>
        <w:numPr>
          <w:ilvl w:val="0"/>
          <w:numId w:val="3"/>
        </w:numP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keepNext w:val="0"/>
        <w:keepLines w:val="0"/>
        <w:pageBreakBefore w:val="0"/>
        <w:widowControl/>
        <w:numPr>
          <w:ilvl w:val="0"/>
          <w:numId w:val="3"/>
        </w:numP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工资福利支出(支出经济分类科目类级):反映单位开支的在职职工和编制外长期聘用人员的各类劳动报酬，以及为上述人员缴纳的各项社会保险费等。</w:t>
      </w:r>
      <w:r>
        <w:rPr>
          <w:rFonts w:hint="eastAsia" w:ascii="Times New Roman" w:hAnsi="Times New Roman" w:eastAsia="方正仿宋_GBK"/>
          <w:sz w:val="32"/>
          <w:szCs w:val="32"/>
          <w:shd w:val="clear" w:color="auto" w:fill="FFFFFF"/>
          <w:lang w:val="en-US" w:eastAsia="zh-CN"/>
        </w:rPr>
        <w:br w:type="textWrapping"/>
      </w:r>
      <w:r>
        <w:rPr>
          <w:rFonts w:hint="eastAsia" w:ascii="Times New Roman" w:hAnsi="Times New Roman" w:eastAsia="方正仿宋_GBK"/>
          <w:sz w:val="32"/>
          <w:szCs w:val="32"/>
          <w:shd w:val="clear" w:color="auto" w:fill="FFFFFF"/>
          <w:lang w:val="en-US" w:eastAsia="zh-CN"/>
        </w:rPr>
        <w:t>(十五)商品和服务支出(支出经济分类科目类级):反映单位购买商品和服务的支出(不包括用于购置固定资产的支出、战略性和应急储备支出)。</w:t>
      </w:r>
    </w:p>
    <w:p>
      <w:pPr>
        <w:pStyle w:val="6"/>
        <w:keepNext w:val="0"/>
        <w:keepLines w:val="0"/>
        <w:pageBreakBefore w:val="0"/>
        <w:widowControl/>
        <w:numPr>
          <w:ilvl w:val="0"/>
          <w:numId w:val="3"/>
        </w:numP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对个人和家庭的补助(支出经济分类科目类级):反映用于对个人和家庭的补助支出。</w:t>
      </w:r>
    </w:p>
    <w:p>
      <w:pPr>
        <w:pStyle w:val="6"/>
        <w:keepNext w:val="0"/>
        <w:keepLines w:val="0"/>
        <w:pageBreakBefore w:val="0"/>
        <w:widowControl/>
        <w:numPr>
          <w:ilvl w:val="0"/>
          <w:numId w:val="3"/>
        </w:numP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其他资本性支出(支出经济分类科目类级):反映非各级发展与改革部门集中安排的用于购置固定资产、战略性和应急性储备、土地和无形资产，以及构建基础设施、大型修缮和财政支持企业更新改造所发生的支出。</w:t>
      </w:r>
    </w:p>
    <w:p>
      <w:pPr>
        <w:pStyle w:val="6"/>
        <w:keepNext w:val="0"/>
        <w:keepLines w:val="0"/>
        <w:pageBreakBefore w:val="0"/>
        <w:widowControl/>
        <w:numPr>
          <w:ilvl w:val="0"/>
          <w:numId w:val="2"/>
        </w:numPr>
        <w:kinsoku/>
        <w:wordWrap/>
        <w:overflowPunct/>
        <w:topLinePunct w:val="0"/>
        <w:autoSpaceDE/>
        <w:autoSpaceDN/>
        <w:bidi w:val="0"/>
        <w:adjustRightInd/>
        <w:snapToGrid w:val="0"/>
        <w:spacing w:before="0" w:beforeAutospacing="0" w:after="0" w:afterAutospacing="0" w:line="596" w:lineRule="exact"/>
        <w:ind w:left="0" w:leftChars="0" w:firstLine="643" w:firstLineChars="200"/>
        <w:jc w:val="both"/>
        <w:textAlignment w:val="auto"/>
        <w:rPr>
          <w:rStyle w:val="9"/>
          <w:rFonts w:hint="eastAsia" w:ascii="黑体" w:hAnsi="黑体" w:eastAsia="黑体" w:cs="黑体"/>
          <w:sz w:val="32"/>
          <w:szCs w:val="32"/>
          <w:shd w:val="clear" w:color="auto" w:fill="FFFFFF"/>
          <w:lang w:eastAsia="zh-CN"/>
        </w:rPr>
      </w:pPr>
      <w:r>
        <w:rPr>
          <w:rStyle w:val="9"/>
          <w:rFonts w:hint="eastAsia" w:ascii="黑体" w:hAnsi="黑体" w:eastAsia="黑体" w:cs="黑体"/>
          <w:sz w:val="32"/>
          <w:szCs w:val="32"/>
          <w:shd w:val="clear" w:color="auto" w:fill="FFFFFF"/>
          <w:lang w:eastAsia="zh-CN"/>
        </w:rPr>
        <w:t>决算公开联系方式及信息反馈渠道</w:t>
      </w:r>
    </w:p>
    <w:p>
      <w:pPr>
        <w:pStyle w:val="6"/>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596" w:lineRule="exact"/>
        <w:ind w:leftChars="200"/>
        <w:jc w:val="both"/>
        <w:textAlignment w:val="auto"/>
        <w:rPr>
          <w:rFonts w:hint="default"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本单位决算公开信息反馈和联系方式：</w:t>
      </w:r>
      <w:r>
        <w:rPr>
          <w:rFonts w:hint="eastAsia" w:ascii="Times New Roman" w:hAnsi="Times New Roman" w:eastAsia="方正仿宋_GBK"/>
          <w:sz w:val="32"/>
          <w:szCs w:val="32"/>
          <w:shd w:val="clear" w:color="auto" w:fill="FFFFFF"/>
          <w:lang w:val="en-US" w:eastAsia="zh-CN"/>
        </w:rPr>
        <w:br w:type="textWrapping"/>
      </w:r>
      <w:r>
        <w:rPr>
          <w:rFonts w:hint="eastAsia" w:ascii="Times New Roman" w:hAnsi="Times New Roman" w:eastAsia="方正仿宋_GBK"/>
          <w:sz w:val="32"/>
          <w:szCs w:val="32"/>
          <w:shd w:val="clear" w:color="auto" w:fill="FFFFFF"/>
          <w:lang w:val="en-US" w:eastAsia="zh-CN"/>
        </w:rPr>
        <w:t>江楠 023-53330000</w:t>
      </w:r>
    </w:p>
    <w:p>
      <w:pPr>
        <w:pStyle w:val="10"/>
        <w:keepNext w:val="0"/>
        <w:keepLines w:val="0"/>
        <w:pageBreakBefore w:val="0"/>
        <w:widowControl/>
        <w:numPr>
          <w:ilvl w:val="0"/>
          <w:numId w:val="0"/>
        </w:numPr>
        <w:kinsoku/>
        <w:wordWrap/>
        <w:overflowPunct/>
        <w:topLinePunct w:val="0"/>
        <w:autoSpaceDE w:val="0"/>
        <w:autoSpaceDN/>
        <w:bidi w:val="0"/>
        <w:adjustRightInd/>
        <w:snapToGrid/>
        <w:spacing w:line="596" w:lineRule="exact"/>
        <w:ind w:firstLine="640" w:firstLineChars="200"/>
        <w:textAlignment w:val="auto"/>
        <w:rPr>
          <w:rFonts w:hint="eastAsia" w:ascii="Times New Roman" w:hAnsi="Times New Roman" w:eastAsia="方正仿宋_GBK" w:cs="Times New Roman"/>
          <w:sz w:val="32"/>
          <w:szCs w:val="32"/>
          <w:shd w:val="clear" w:color="auto" w:fill="FFFFFF"/>
          <w:lang w:val="en-US" w:eastAsia="zh-CN" w:bidi="ar-SA"/>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6264"/>
        <w:gridCol w:w="5189"/>
        <w:gridCol w:w="5899"/>
        <w:gridCol w:w="4144"/>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hint="eastAsia" w:cs="宋体"/>
                <w:sz w:val="20"/>
                <w:szCs w:val="20"/>
                <w:lang w:eastAsia="zh-CN"/>
              </w:rPr>
              <w:t>部门</w:t>
            </w:r>
            <w:r>
              <w:rPr>
                <w:rFonts w:cs="宋体"/>
                <w:sz w:val="20"/>
                <w:szCs w:val="20"/>
              </w:rPr>
              <w:t>：</w:t>
            </w:r>
            <w:r>
              <w:rPr>
                <w:sz w:val="20"/>
                <w:u w:color="auto"/>
              </w:rPr>
              <w:t>重庆市梁平区石安镇综合行政执法大队</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52.82</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41.79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52.82</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52.82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52.82</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52.82</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hint="default" w:cs="宋体"/>
          <w:sz w:val="20"/>
          <w:szCs w:val="20"/>
        </w:rPr>
      </w:pPr>
      <w:r>
        <w:rPr>
          <w:rFonts w:cs="宋体"/>
          <w:sz w:val="20"/>
          <w:szCs w:val="20"/>
        </w:rPr>
        <w:br w:type="textWrapping"/>
      </w:r>
    </w:p>
    <w:tbl>
      <w:tblPr>
        <w:tblStyle w:val="7"/>
        <w:tblW w:w="5059" w:type="pct"/>
        <w:tblInd w:w="0" w:type="dxa"/>
        <w:tblLayout w:type="fixed"/>
        <w:tblCellMar>
          <w:top w:w="0" w:type="dxa"/>
          <w:left w:w="0" w:type="dxa"/>
          <w:bottom w:w="0" w:type="dxa"/>
          <w:right w:w="0" w:type="dxa"/>
        </w:tblCellMar>
      </w:tblPr>
      <w:tblGrid>
        <w:gridCol w:w="1987"/>
        <w:gridCol w:w="4337"/>
        <w:gridCol w:w="2009"/>
        <w:gridCol w:w="2089"/>
        <w:gridCol w:w="2138"/>
        <w:gridCol w:w="1981"/>
        <w:gridCol w:w="2017"/>
        <w:gridCol w:w="1832"/>
        <w:gridCol w:w="1832"/>
        <w:gridCol w:w="2392"/>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sz w:val="20"/>
                <w:szCs w:val="20"/>
              </w:rPr>
              <w:t>：</w:t>
            </w:r>
            <w:r>
              <w:rPr>
                <w:sz w:val="20"/>
                <w:u w:color="auto"/>
              </w:rPr>
              <w:t>重庆市梁平区石安镇综合行政执法大队</w:t>
            </w:r>
          </w:p>
        </w:tc>
        <w:tc>
          <w:tcPr>
            <w:tcW w:w="46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84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39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39"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58"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3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52.82</w:t>
            </w:r>
            <w:r>
              <w:rPr>
                <w:rFonts w:ascii="Times New Roman" w:hAnsi="Times New Roman"/>
                <w:b/>
                <w:color w:val="000000"/>
                <w:sz w:val="20"/>
                <w:u w:color="auto"/>
              </w:rPr>
              <w:t xml:space="preserve"> </w:t>
            </w:r>
          </w:p>
        </w:tc>
        <w:tc>
          <w:tcPr>
            <w:tcW w:w="4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52.82</w:t>
            </w:r>
            <w:r>
              <w:rPr>
                <w:rFonts w:ascii="Times New Roman" w:hAnsi="Times New Roman"/>
                <w:b/>
                <w:color w:val="000000"/>
                <w:sz w:val="20"/>
                <w:u w:color="auto"/>
              </w:rPr>
              <w:t xml:space="preserve"> </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41.79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41.79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41.79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41.79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2010350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41.79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41.79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5000" w:type="pct"/>
        <w:tblInd w:w="0" w:type="dxa"/>
        <w:tblLayout w:type="fixed"/>
        <w:tblCellMar>
          <w:top w:w="0" w:type="dxa"/>
          <w:left w:w="0" w:type="dxa"/>
          <w:bottom w:w="0" w:type="dxa"/>
          <w:right w:w="0" w:type="dxa"/>
        </w:tblCellMar>
      </w:tblPr>
      <w:tblGrid>
        <w:gridCol w:w="1804"/>
        <w:gridCol w:w="5712"/>
        <w:gridCol w:w="2626"/>
        <w:gridCol w:w="2538"/>
        <w:gridCol w:w="2293"/>
        <w:gridCol w:w="2200"/>
        <w:gridCol w:w="2437"/>
        <w:gridCol w:w="2739"/>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 xml:space="preserve">重庆市梁平区石安镇综合行政执法大队 </w:t>
            </w:r>
          </w:p>
        </w:tc>
        <w:tc>
          <w:tcPr>
            <w:tcW w:w="5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268"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0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277"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52.82</w:t>
            </w:r>
            <w:r>
              <w:rPr>
                <w:rFonts w:ascii="Times New Roman" w:hAnsi="Times New Roman"/>
                <w:b/>
                <w:color w:val="000000"/>
                <w:sz w:val="20"/>
                <w:u w:color="auto"/>
              </w:rPr>
              <w:t xml:space="preserve"> </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52.82</w:t>
            </w:r>
            <w:r>
              <w:rPr>
                <w:rFonts w:ascii="Times New Roman" w:hAnsi="Times New Roman"/>
                <w:b/>
                <w:color w:val="000000"/>
                <w:sz w:val="20"/>
                <w:u w:color="auto"/>
              </w:rPr>
              <w:t xml:space="preserve"> </w:t>
            </w:r>
          </w:p>
        </w:tc>
        <w:tc>
          <w:tcPr>
            <w:tcW w:w="5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41.79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41.79</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41.79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41.79</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2010350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41.79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41.79</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6.61</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6.61</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4.41</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2.22</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2.22</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1.74</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0.48</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2.19</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2.19</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2.19</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4329"/>
        <w:gridCol w:w="2218"/>
        <w:gridCol w:w="4638"/>
        <w:gridCol w:w="2471"/>
        <w:gridCol w:w="2471"/>
        <w:gridCol w:w="2471"/>
        <w:gridCol w:w="2813"/>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重庆市梁平区石安镇综合行政执法大队</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52.82</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41.79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41.79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52.82</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52.82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52.82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52.82</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52.82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52.82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904"/>
        <w:gridCol w:w="5941"/>
        <w:gridCol w:w="4823"/>
        <w:gridCol w:w="4810"/>
        <w:gridCol w:w="4872"/>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重庆市梁平区石安镇综合行政执法大队</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52.82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52.82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41.79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41.79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41.79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41.79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41.79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41.79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4994" w:type="pct"/>
        <w:tblInd w:w="0" w:type="dxa"/>
        <w:tblLayout w:type="autofit"/>
        <w:tblCellMar>
          <w:top w:w="0" w:type="dxa"/>
          <w:left w:w="0" w:type="dxa"/>
          <w:bottom w:w="0" w:type="dxa"/>
          <w:right w:w="0" w:type="dxa"/>
        </w:tblCellMar>
      </w:tblPr>
      <w:tblGrid>
        <w:gridCol w:w="1170"/>
        <w:gridCol w:w="4099"/>
        <w:gridCol w:w="2246"/>
        <w:gridCol w:w="1272"/>
        <w:gridCol w:w="2964"/>
        <w:gridCol w:w="2067"/>
        <w:gridCol w:w="1272"/>
        <w:gridCol w:w="5049"/>
        <w:gridCol w:w="2184"/>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重庆市梁平区石安镇综合行政执法大队</w:t>
            </w: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47.73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24.51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47.73</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5.09</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2024"/>
        <w:gridCol w:w="5145"/>
        <w:gridCol w:w="2481"/>
        <w:gridCol w:w="2481"/>
        <w:gridCol w:w="2481"/>
        <w:gridCol w:w="2481"/>
        <w:gridCol w:w="2575"/>
        <w:gridCol w:w="2682"/>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重庆市梁平区石安镇综合行政执法大队</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备注：本表反映部门本年度政府性基金预算财政拨款收入支出及结转和结余情况。本部门无政府性基金收支，故本表无数据。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904"/>
        <w:gridCol w:w="5257"/>
        <w:gridCol w:w="4774"/>
        <w:gridCol w:w="277"/>
        <w:gridCol w:w="5051"/>
        <w:gridCol w:w="125"/>
        <w:gridCol w:w="496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重庆市梁平区石安镇综合行政执法大队</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4611" w:type="pct"/>
        <w:tblInd w:w="0" w:type="dxa"/>
        <w:tblLayout w:type="autofit"/>
        <w:tblCellMar>
          <w:top w:w="0" w:type="dxa"/>
          <w:left w:w="170" w:type="dxa"/>
          <w:bottom w:w="0" w:type="dxa"/>
          <w:right w:w="170" w:type="dxa"/>
        </w:tblCellMar>
      </w:tblPr>
      <w:tblGrid>
        <w:gridCol w:w="4633"/>
        <w:gridCol w:w="3524"/>
        <w:gridCol w:w="3463"/>
        <w:gridCol w:w="5355"/>
        <w:gridCol w:w="3636"/>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sz w:val="20"/>
                <w:szCs w:val="20"/>
                <w:lang w:eastAsia="zh-CN"/>
              </w:rPr>
              <w:t>部门</w:t>
            </w:r>
            <w:r>
              <w:rPr>
                <w:rFonts w:cs="宋体"/>
                <w:color w:val="000000"/>
                <w:kern w:val="2"/>
                <w:sz w:val="20"/>
                <w:szCs w:val="20"/>
              </w:rPr>
              <w:t>：</w:t>
            </w:r>
            <w:r>
              <w:rPr>
                <w:color w:val="000000"/>
                <w:sz w:val="20"/>
                <w:u w:color="auto"/>
              </w:rPr>
              <w:t>重庆市梁平区石安镇综合行政执法大队</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0.07</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2.50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eastAsia" w:ascii="宋体" w:hAnsi="宋体" w:eastAsia="宋体" w:cs="宋体"/>
          <w:color w:val="000000"/>
          <w:sz w:val="21"/>
          <w:szCs w:val="21"/>
          <w:lang w:bidi="ar"/>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p>
    <w:p>
      <w:pPr>
        <w:rPr>
          <w:rFonts w:hint="eastAsia" w:ascii="宋体" w:hAnsi="宋体" w:eastAsia="宋体" w:cs="宋体"/>
          <w:color w:val="000000"/>
          <w:sz w:val="21"/>
          <w:szCs w:val="21"/>
          <w:lang w:bidi="ar"/>
        </w:rPr>
      </w:pPr>
    </w:p>
    <w:p>
      <w:pPr>
        <w:pStyle w:val="10"/>
        <w:autoSpaceDE w:val="0"/>
        <w:ind w:firstLine="0" w:firstLineChars="0"/>
        <w:rPr>
          <w:rFonts w:hint="default" w:ascii="宋体" w:hAnsi="宋体" w:eastAsia="宋体" w:cs="宋体"/>
          <w:sz w:val="21"/>
          <w:szCs w:val="21"/>
        </w:rPr>
      </w:pPr>
    </w:p>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D10B76"/>
    <w:multiLevelType w:val="singleLevel"/>
    <w:tmpl w:val="B2D10B76"/>
    <w:lvl w:ilvl="0" w:tentative="0">
      <w:start w:val="1"/>
      <w:numFmt w:val="chineseCounting"/>
      <w:lvlText w:val="(%1)"/>
      <w:lvlJc w:val="left"/>
      <w:pPr>
        <w:tabs>
          <w:tab w:val="left" w:pos="312"/>
        </w:tabs>
      </w:pPr>
      <w:rPr>
        <w:rFonts w:hint="eastAsia"/>
      </w:rPr>
    </w:lvl>
  </w:abstractNum>
  <w:abstractNum w:abstractNumId="1">
    <w:nsid w:val="DC52CE0F"/>
    <w:multiLevelType w:val="singleLevel"/>
    <w:tmpl w:val="DC52CE0F"/>
    <w:lvl w:ilvl="0" w:tentative="0">
      <w:start w:val="4"/>
      <w:numFmt w:val="chineseCounting"/>
      <w:suff w:val="nothing"/>
      <w:lvlText w:val="（%1）"/>
      <w:lvlJc w:val="left"/>
      <w:rPr>
        <w:rFonts w:hint="eastAsia"/>
      </w:rPr>
    </w:lvl>
  </w:abstractNum>
  <w:abstractNum w:abstractNumId="2">
    <w:nsid w:val="F9794BB8"/>
    <w:multiLevelType w:val="singleLevel"/>
    <w:tmpl w:val="F9794BB8"/>
    <w:lvl w:ilvl="0" w:tentative="0">
      <w:start w:val="6"/>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xMzFjY2QwODgxNTU1YTFmMWUwZjY4MTA4ODM3ZmYifQ=="/>
  </w:docVars>
  <w:rsids>
    <w:rsidRoot w:val="00B03CCD"/>
    <w:rsid w:val="000D7BCC"/>
    <w:rsid w:val="00550ABE"/>
    <w:rsid w:val="007B419D"/>
    <w:rsid w:val="009B67B8"/>
    <w:rsid w:val="00B03CCD"/>
    <w:rsid w:val="01474EBF"/>
    <w:rsid w:val="01F3521E"/>
    <w:rsid w:val="030D1B0E"/>
    <w:rsid w:val="03E3214F"/>
    <w:rsid w:val="04446191"/>
    <w:rsid w:val="044C50BA"/>
    <w:rsid w:val="0536621F"/>
    <w:rsid w:val="05E71467"/>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9478E1"/>
    <w:rsid w:val="0F836721"/>
    <w:rsid w:val="103645A3"/>
    <w:rsid w:val="107B59E5"/>
    <w:rsid w:val="10AA219D"/>
    <w:rsid w:val="11003CB0"/>
    <w:rsid w:val="11124E18"/>
    <w:rsid w:val="111445C7"/>
    <w:rsid w:val="1158083A"/>
    <w:rsid w:val="11F03528"/>
    <w:rsid w:val="12C921C4"/>
    <w:rsid w:val="12DA353E"/>
    <w:rsid w:val="13850DCB"/>
    <w:rsid w:val="13871C70"/>
    <w:rsid w:val="13A71CB4"/>
    <w:rsid w:val="13AF1D43"/>
    <w:rsid w:val="13CE1647"/>
    <w:rsid w:val="14200702"/>
    <w:rsid w:val="144F3F11"/>
    <w:rsid w:val="1580711B"/>
    <w:rsid w:val="15EA26A6"/>
    <w:rsid w:val="16D80EBF"/>
    <w:rsid w:val="189B0D0B"/>
    <w:rsid w:val="18E03A42"/>
    <w:rsid w:val="19313430"/>
    <w:rsid w:val="194A1770"/>
    <w:rsid w:val="19836863"/>
    <w:rsid w:val="19B906A4"/>
    <w:rsid w:val="19BC4734"/>
    <w:rsid w:val="1A1F744B"/>
    <w:rsid w:val="1AB10093"/>
    <w:rsid w:val="1B501DE7"/>
    <w:rsid w:val="1B6F15B6"/>
    <w:rsid w:val="1BAA2EDC"/>
    <w:rsid w:val="1CE157EE"/>
    <w:rsid w:val="1D014A01"/>
    <w:rsid w:val="1D022362"/>
    <w:rsid w:val="1D091B60"/>
    <w:rsid w:val="1D794AE5"/>
    <w:rsid w:val="1DD26311"/>
    <w:rsid w:val="1DE57DAF"/>
    <w:rsid w:val="1EF67CA4"/>
    <w:rsid w:val="1F213FD9"/>
    <w:rsid w:val="1FCD26AF"/>
    <w:rsid w:val="20642787"/>
    <w:rsid w:val="20C83310"/>
    <w:rsid w:val="20EC77A3"/>
    <w:rsid w:val="21556F04"/>
    <w:rsid w:val="22403BD3"/>
    <w:rsid w:val="24B92327"/>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FE029D7"/>
    <w:rsid w:val="2FF06E00"/>
    <w:rsid w:val="315F0B22"/>
    <w:rsid w:val="31BE24D6"/>
    <w:rsid w:val="31D84415"/>
    <w:rsid w:val="32285F6F"/>
    <w:rsid w:val="32770556"/>
    <w:rsid w:val="329C0913"/>
    <w:rsid w:val="3337290D"/>
    <w:rsid w:val="351C6981"/>
    <w:rsid w:val="352930DB"/>
    <w:rsid w:val="35573069"/>
    <w:rsid w:val="358C217E"/>
    <w:rsid w:val="359E7284"/>
    <w:rsid w:val="359F188C"/>
    <w:rsid w:val="36C9128A"/>
    <w:rsid w:val="37841E99"/>
    <w:rsid w:val="379C594F"/>
    <w:rsid w:val="37BF1123"/>
    <w:rsid w:val="37C85E36"/>
    <w:rsid w:val="38BE4696"/>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7AC5039"/>
    <w:rsid w:val="48225EF7"/>
    <w:rsid w:val="48A36D47"/>
    <w:rsid w:val="495C4A24"/>
    <w:rsid w:val="49A21DF3"/>
    <w:rsid w:val="49C811E4"/>
    <w:rsid w:val="4A216E30"/>
    <w:rsid w:val="4B7951CB"/>
    <w:rsid w:val="4B7C315C"/>
    <w:rsid w:val="4B9300D7"/>
    <w:rsid w:val="4BAB7F90"/>
    <w:rsid w:val="4BD53EDA"/>
    <w:rsid w:val="4BE11807"/>
    <w:rsid w:val="4C484CE5"/>
    <w:rsid w:val="4DAC4ACA"/>
    <w:rsid w:val="4DD06F63"/>
    <w:rsid w:val="4E043596"/>
    <w:rsid w:val="4EA8523F"/>
    <w:rsid w:val="4F186D58"/>
    <w:rsid w:val="4F224836"/>
    <w:rsid w:val="51760217"/>
    <w:rsid w:val="51E36677"/>
    <w:rsid w:val="522F6E0C"/>
    <w:rsid w:val="52463BA1"/>
    <w:rsid w:val="529F078E"/>
    <w:rsid w:val="52F769C5"/>
    <w:rsid w:val="53C0244D"/>
    <w:rsid w:val="53DD4D4E"/>
    <w:rsid w:val="53E578CE"/>
    <w:rsid w:val="53EA10F5"/>
    <w:rsid w:val="543B029D"/>
    <w:rsid w:val="54977029"/>
    <w:rsid w:val="554E5773"/>
    <w:rsid w:val="555A3CBC"/>
    <w:rsid w:val="55EF4EA6"/>
    <w:rsid w:val="56530F5D"/>
    <w:rsid w:val="56EE372E"/>
    <w:rsid w:val="5842572D"/>
    <w:rsid w:val="598A28E2"/>
    <w:rsid w:val="5C1336B7"/>
    <w:rsid w:val="5C263CE4"/>
    <w:rsid w:val="5C5D2777"/>
    <w:rsid w:val="5C722D7F"/>
    <w:rsid w:val="5D290C69"/>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560CAE"/>
    <w:rsid w:val="6CD15296"/>
    <w:rsid w:val="6D903FF5"/>
    <w:rsid w:val="6DA955B8"/>
    <w:rsid w:val="6DE346AB"/>
    <w:rsid w:val="6FFB2E76"/>
    <w:rsid w:val="70AB70D6"/>
    <w:rsid w:val="70DE5507"/>
    <w:rsid w:val="71C34D91"/>
    <w:rsid w:val="71ED38AA"/>
    <w:rsid w:val="72DB435C"/>
    <w:rsid w:val="74ED1B1B"/>
    <w:rsid w:val="750837F0"/>
    <w:rsid w:val="762A73EF"/>
    <w:rsid w:val="7631412E"/>
    <w:rsid w:val="764F62AB"/>
    <w:rsid w:val="765C45EC"/>
    <w:rsid w:val="768A7619"/>
    <w:rsid w:val="7714640F"/>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011E1A"/>
    <w:rsid w:val="7D213FB2"/>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方正仿宋_GBK" w:hAnsi="方正仿宋_GBK" w:eastAsia="方正仿宋_GBK" w:cs="方正仿宋_GBK"/>
      <w:sz w:val="31"/>
      <w:szCs w:val="31"/>
      <w:lang w:val="en-US" w:eastAsia="en-US" w:bidi="ar-SA"/>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character" w:styleId="9">
    <w:name w:val="Strong"/>
    <w:qFormat/>
    <w:uiPriority w:val="0"/>
    <w:rPr>
      <w:b/>
    </w:rPr>
  </w:style>
  <w:style w:type="paragraph" w:customStyle="1" w:styleId="10">
    <w:name w:val="列出段落1"/>
    <w:basedOn w:val="1"/>
    <w:qFormat/>
    <w:uiPriority w:val="99"/>
    <w:pPr>
      <w:ind w:firstLine="420" w:firstLineChars="200"/>
    </w:pPr>
    <w:rPr>
      <w:rFonts w:hint="default"/>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7545</Words>
  <Characters>9447</Characters>
  <Lines>161</Lines>
  <Paragraphs>45</Paragraphs>
  <TotalTime>1</TotalTime>
  <ScaleCrop>false</ScaleCrop>
  <LinksUpToDate>false</LinksUpToDate>
  <CharactersWithSpaces>10443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2025-10-14T01:45:24Z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A03FF60DD29249108C1476822C32E289</vt:lpwstr>
  </property>
</Properties>
</file>