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bCs/>
          <w:sz w:val="44"/>
          <w:szCs w:val="44"/>
        </w:rPr>
      </w:pPr>
    </w:p>
    <w:p>
      <w:pPr>
        <w:spacing w:line="560" w:lineRule="exact"/>
        <w:rPr>
          <w:bCs/>
          <w:sz w:val="44"/>
          <w:szCs w:val="44"/>
        </w:rPr>
      </w:pPr>
    </w:p>
    <w:p>
      <w:pPr>
        <w:spacing w:line="1000" w:lineRule="exact"/>
        <w:rPr>
          <w:rFonts w:eastAsia="方正小标宋_GBK"/>
          <w:bCs/>
          <w:color w:val="FF0000"/>
          <w:spacing w:val="40"/>
          <w:w w:val="80"/>
          <w:sz w:val="70"/>
          <w:szCs w:val="70"/>
        </w:rPr>
      </w:pPr>
      <w:r>
        <w:rPr>
          <w:rFonts w:eastAsia="方正小标宋_GBK"/>
          <w:bCs/>
          <w:color w:val="FF0000"/>
          <w:spacing w:val="40"/>
          <w:w w:val="80"/>
          <w:sz w:val="70"/>
          <w:szCs w:val="70"/>
        </w:rPr>
        <w:pict>
          <v:shape id="_x0000_s1026" o:spid="_x0000_s1026" o:spt="202" type="#_x0000_t202" style="position:absolute;left:0pt;margin-left:374.25pt;margin-top:49.55pt;height:93.6pt;width:99pt;z-index:-251657216;mso-width-relative:page;mso-height-relative:page;" filled="f" stroked="f" coordsize="21600,21600" o:gfxdata="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D+Gll/Y&#10;AAAACgEAAA8AAAAAAAAAAQAgAAAAIgAAAGRycy9kb3ducmV2LnhtbFBLAQIUABQAAAAIAIdO4kAn&#10;nolurgEAAE8DAAAOAAAAAAAAAAEAIAAAACcBAABkcnMvZTJvRG9jLnhtbFBLBQYAAAAABgAGAFkB&#10;AABH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eastAsia="方正小标宋_GBK"/>
                      <w:bCs/>
                      <w:color w:val="FF0000"/>
                      <w:w w:val="75"/>
                      <w:sz w:val="110"/>
                      <w:szCs w:val="110"/>
                    </w:rPr>
                  </w:pPr>
                  <w:r>
                    <w:rPr>
                      <w:rFonts w:hint="eastAsia" w:eastAsia="方正小标宋_GBK"/>
                      <w:bCs/>
                      <w:color w:val="FF0000"/>
                      <w:w w:val="75"/>
                      <w:sz w:val="110"/>
                      <w:szCs w:val="110"/>
                    </w:rPr>
                    <w:t>文件</w:t>
                  </w:r>
                </w:p>
              </w:txbxContent>
            </v:textbox>
          </v:shape>
        </w:pict>
      </w:r>
      <w:r>
        <w:rPr>
          <w:rFonts w:hint="eastAsia" w:eastAsia="方正小标宋_GBK"/>
          <w:bCs/>
          <w:color w:val="FF0000"/>
          <w:spacing w:val="40"/>
          <w:w w:val="80"/>
          <w:sz w:val="70"/>
          <w:szCs w:val="70"/>
        </w:rPr>
        <w:t>中共重庆市梁平区委宣传部</w:t>
      </w:r>
    </w:p>
    <w:p>
      <w:pPr>
        <w:spacing w:line="1000" w:lineRule="exact"/>
        <w:rPr>
          <w:rFonts w:eastAsia="方正小标宋_GBK"/>
          <w:bCs/>
          <w:color w:val="FF0000"/>
          <w:spacing w:val="40"/>
          <w:w w:val="80"/>
          <w:sz w:val="70"/>
          <w:szCs w:val="70"/>
        </w:rPr>
      </w:pPr>
      <w:r>
        <w:rPr>
          <w:rFonts w:hint="eastAsia" w:eastAsia="方正小标宋_GBK"/>
          <w:bCs/>
          <w:color w:val="FF0000"/>
          <w:spacing w:val="159"/>
          <w:w w:val="80"/>
          <w:sz w:val="70"/>
          <w:szCs w:val="70"/>
        </w:rPr>
        <w:t>重庆市梁平区司法局</w:t>
      </w:r>
    </w:p>
    <w:p>
      <w:pPr>
        <w:spacing w:line="1000" w:lineRule="exact"/>
        <w:rPr>
          <w:rFonts w:eastAsia="方正小标宋_GBK"/>
          <w:bCs/>
          <w:color w:val="FF0000"/>
          <w:w w:val="80"/>
          <w:sz w:val="70"/>
          <w:szCs w:val="70"/>
        </w:rPr>
      </w:pPr>
      <w:r>
        <w:rPr>
          <w:rFonts w:hint="eastAsia" w:eastAsia="方正小标宋_GBK"/>
          <w:bCs/>
          <w:color w:val="FF0000"/>
          <w:spacing w:val="159"/>
          <w:w w:val="80"/>
          <w:sz w:val="70"/>
          <w:szCs w:val="70"/>
        </w:rPr>
        <w:t>重庆市梁平区法学会</w:t>
      </w:r>
    </w:p>
    <w:p>
      <w:pPr>
        <w:spacing w:line="1000" w:lineRule="exact"/>
        <w:rPr>
          <w:rFonts w:eastAsia="方正小标宋_GBK"/>
          <w:bCs/>
          <w:color w:val="FF0000"/>
          <w:w w:val="80"/>
          <w:sz w:val="70"/>
          <w:szCs w:val="70"/>
        </w:rPr>
      </w:pPr>
      <w:r>
        <w:rPr>
          <w:rFonts w:hint="eastAsia" w:eastAsia="方正小标宋_GBK"/>
          <w:bCs/>
          <w:color w:val="FF0000"/>
          <w:spacing w:val="17"/>
          <w:w w:val="80"/>
          <w:sz w:val="70"/>
          <w:szCs w:val="70"/>
        </w:rPr>
        <w:t>重庆市梁平区普法工作办公室</w:t>
      </w:r>
    </w:p>
    <w:p>
      <w:pPr>
        <w:spacing w:line="560" w:lineRule="exact"/>
        <w:rPr>
          <w:rFonts w:ascii="仿宋_GB2312"/>
          <w:bCs/>
          <w:color w:val="FF0000"/>
          <w:szCs w:val="44"/>
        </w:rPr>
      </w:pPr>
    </w:p>
    <w:p>
      <w:pPr>
        <w:spacing w:line="560" w:lineRule="exact"/>
        <w:jc w:val="center"/>
      </w:pPr>
      <w:r>
        <w:rPr>
          <w:rFonts w:hint="eastAsia" w:hAnsi="方正仿宋_GBK" w:eastAsia="方正仿宋_GBK"/>
          <w:sz w:val="32"/>
          <w:szCs w:val="32"/>
        </w:rPr>
        <w:t>梁</w:t>
      </w:r>
      <w:r>
        <w:rPr>
          <w:rFonts w:hAnsi="方正仿宋_GBK" w:eastAsia="方正仿宋_GBK"/>
          <w:sz w:val="32"/>
          <w:szCs w:val="32"/>
        </w:rPr>
        <w:t>普法办</w:t>
      </w:r>
      <w:r>
        <w:rPr>
          <w:rFonts w:ascii="Times New Roman" w:hAnsi="Times New Roman" w:eastAsia="方正仿宋_GBK"/>
          <w:sz w:val="32"/>
          <w:szCs w:val="32"/>
        </w:rPr>
        <w:t>〔202</w:t>
      </w: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z w:val="32"/>
          <w:szCs w:val="32"/>
        </w:rPr>
        <w:t>7</w:t>
      </w:r>
      <w:r>
        <w:rPr>
          <w:rFonts w:hAnsi="方正仿宋_GBK" w:eastAsia="方正仿宋_GBK"/>
          <w:sz w:val="32"/>
          <w:szCs w:val="32"/>
        </w:rPr>
        <w:t>号</w:t>
      </w:r>
    </w:p>
    <w:p>
      <w:pPr>
        <w:spacing w:line="560" w:lineRule="exact"/>
        <w:rPr>
          <w:rFonts w:ascii="仿宋_GB2312" w:hAnsi="宋体"/>
          <w:bCs/>
          <w:szCs w:val="44"/>
        </w:rPr>
      </w:pPr>
      <w:r>
        <w:rPr>
          <w:szCs w:val="20"/>
        </w:rPr>
        <w:pict>
          <v:line id="_x0000_s1027" o:spid="_x0000_s1027" o:spt="20" style="position:absolute;left:0pt;margin-left:0pt;margin-top:12.4pt;height:0pt;width:459pt;z-index:251660288;mso-width-relative:page;mso-height-relative:page;" stroked="t" coordsize="21600,21600" o:gfxdata="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JOK4DTAAAABgEAAA8AAAAAAAAAAQAgAAAAIgAAAGRycy9kb3ducmV2LnhtbFBLAQIU&#10;ABQAAAAIAIdO4kA0Il75+AEAAOUDAAAOAAAAAAAAAAEAIAAAACIBAABkcnMvZTJvRG9jLnhtbFBL&#10;BQYAAAAABgAGAFkBAACMBQAAAAA=&#10;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spacing w:before="152" w:line="594" w:lineRule="exact"/>
        <w:ind w:left="516"/>
        <w:jc w:val="center"/>
        <w:rPr>
          <w:rFonts w:ascii="宋体" w:hAnsi="宋体" w:eastAsia="宋体" w:cs="宋体"/>
          <w:spacing w:val="-40"/>
          <w:sz w:val="47"/>
          <w:szCs w:val="47"/>
        </w:rPr>
      </w:pPr>
    </w:p>
    <w:p>
      <w:pPr>
        <w:spacing w:line="594" w:lineRule="exact"/>
        <w:jc w:val="center"/>
        <w:rPr>
          <w:rFonts w:ascii="宋体" w:hAnsi="宋体" w:eastAsia="宋体" w:cs="宋体"/>
          <w:sz w:val="47"/>
          <w:szCs w:val="47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关于成立“八五”普法讲师团的通知</w:t>
      </w: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各乡镇（街道）、区委各部委、区级国家机关各部门、各人民团体、市级国家机关在梁单位、市属企业在梁单位、有关单位：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按照中共重庆市委宣传部、中共四川省委宣传部、重庆市普法工作办公室、中共四川省委全面依法治省委员会办公室、重庆市司法局、四川省司法厅、重庆市法学会、四川省法学会《关于成立“八五”普法川渝讲师团的通知》（渝普法办〔2022〕15号）文件精神，贯彻落实我区“八五”普法规划，推动我区普法工作守正创新、提质增效、全面发展，中共重庆市梁平区委宣传部、重庆市梁平区司法局、重庆市梁平区法学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重庆市梁平区普法工作办公室成立我区“八五”普法讲师团，现将有关事项通知如下。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firstLine="640" w:firstLineChars="200"/>
        <w:textAlignment w:val="auto"/>
        <w:outlineLvl w:val="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一、总体要求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坚持以习近平新时代中国特色社会主义思想为指导，全面贯彻党的十九大和十九届历次全会精神，深入学习宣传贯彻习近平法治思想，坚持党的全面领导，坚持以人民为中心，以使法治成为社会共识和基本准则为目标，以持续提升公民法治素养为重点，按照“八五”普法规划的要求，充分发挥法治宣传服务团队作用，采取多种形式，深入开展公益普法，突出学习宣传习近平法治思想，突出宣传宪法，突出宣传民法典，深入宣传与推动高质量发展密切相关的法律法规，深入宣传与推进社会治理现代化密切相关的法律法规，深入宣传党内法规，推动全社会形成办事依法、遇事找法、解决问题用法、化解矛盾靠法的法治环境，助力在法治化轨道上推动成渝地区双城经济圈建设。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firstLine="640" w:firstLineChars="200"/>
        <w:textAlignment w:val="auto"/>
        <w:outlineLvl w:val="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二、工作任务</w:t>
      </w:r>
    </w:p>
    <w:p>
      <w:pPr>
        <w:spacing w:line="594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（一）为各级党政机关、社会团体、企事业单位及其他组织开展法治讲座及法治培训；</w:t>
      </w:r>
    </w:p>
    <w:p>
      <w:pPr>
        <w:spacing w:line="594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（二）参与全区新闻媒体法治专栏节目，深入基层面向广大群众开展法律咨询、法律服务、以案释法等公益普法活动；</w:t>
      </w:r>
    </w:p>
    <w:p>
      <w:pPr>
        <w:spacing w:line="594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（三）参与编写“八五”普法宣传资料、录制普法课程；</w:t>
      </w:r>
    </w:p>
    <w:p>
      <w:pPr>
        <w:spacing w:line="594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（四）参加法治宣传教育理论研讨、调研等活动，承担有关普法与依法治理课题研究工作；</w:t>
      </w:r>
    </w:p>
    <w:p>
      <w:pPr>
        <w:spacing w:line="594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（五）完成涉及法治领域交流合作其他工作事项。</w:t>
      </w:r>
    </w:p>
    <w:p>
      <w:pPr>
        <w:spacing w:line="594" w:lineRule="exact"/>
        <w:ind w:left="654"/>
        <w:outlineLvl w:val="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三、工作要求</w:t>
      </w:r>
    </w:p>
    <w:p>
      <w:pPr>
        <w:spacing w:line="594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相关职能部门要加强指导和协调，将“八五”普法讲师团工作列入重要工作日程，加强讲师团自身建设和日常管理，注重工作成效评估、先进典型培树和经验总结宣推，为推进梁平区经济建设提供有力法治保障。讲师团成员所在单位要关心支持讲师团成员的工作，为本单位讲师团成员完成工作任务创造条件、提供便利。</w:t>
      </w:r>
    </w:p>
    <w:p>
      <w:pPr>
        <w:spacing w:line="594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各级各部门要充分利用“八五”普法讲师团这一重要资源，突破地域限制，强化共享共用，积极邀请讲师团成员参加各级各类普法宣传教育活动，大力弘扬社会主义核心价值观，广泛宣传社会主义法治理念，着力提升公民法律意识和法治素养，持续营造尊法、学法、守法、用法的浓厚氛围。</w:t>
      </w:r>
    </w:p>
    <w:p>
      <w:pPr>
        <w:spacing w:line="594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三）讲师团成员应自觉加强法治理论和法律知识的学习，深入领会习近平法治思想，确保在本领域始终保持较高的法律法规及政策理论水平。要按照邀请单位的要求认真备课、讲课，统筹安排好外出讲学与本职工作之间的关系，确保讲师团工作取得 实效，实现“两不误”“双促进”。</w:t>
      </w:r>
    </w:p>
    <w:p>
      <w:pPr>
        <w:spacing w:line="594" w:lineRule="exact"/>
        <w:ind w:firstLine="640" w:firstLineChars="200"/>
        <w:jc w:val="both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四、成员任期</w:t>
      </w:r>
    </w:p>
    <w:p>
      <w:pPr>
        <w:spacing w:line="594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“八五”普法讲师团成员任期至2025年12月31日止。期间因特殊情况，不能继续开展工作的，应及时提出解聘申请，便于讲师团动态更新补充。</w:t>
      </w:r>
    </w:p>
    <w:p>
      <w:pPr>
        <w:spacing w:line="594" w:lineRule="exact"/>
        <w:ind w:firstLine="645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ind w:firstLine="645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附件：</w:t>
      </w:r>
      <w:r>
        <w:rPr>
          <w:rFonts w:ascii="Times New Roman" w:hAnsi="Times New Roman" w:eastAsia="方正仿宋_GBK" w:cs="Times New Roman"/>
          <w:bCs/>
          <w:sz w:val="32"/>
          <w:szCs w:val="32"/>
          <w:lang w:val="zh-CN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.普法责任单位名单</w:t>
      </w:r>
    </w:p>
    <w:p>
      <w:pPr>
        <w:spacing w:line="594" w:lineRule="exact"/>
        <w:ind w:firstLine="1600" w:firstLineChars="5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sz w:val="32"/>
          <w:szCs w:val="32"/>
          <w:lang w:val="zh-CN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.重庆市梁平区“八五”普法讲师团成员名单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240" w:lineRule="auto"/>
        <w:ind w:firstLine="548" w:firstLineChars="200"/>
        <w:jc w:val="left"/>
        <w:rPr>
          <w:rFonts w:ascii="Times New Roman" w:hAnsi="Times New Roman" w:eastAsia="方正仿宋_GBK" w:cs="Times New Roman"/>
          <w:spacing w:val="-23"/>
          <w:sz w:val="32"/>
          <w:szCs w:val="32"/>
        </w:rPr>
      </w:pPr>
      <w:r>
        <w:rPr>
          <w:rFonts w:ascii="Times New Roman" w:hAnsi="Times New Roman" w:eastAsia="方正仿宋_GBK" w:cs="Times New Roman"/>
          <w:spacing w:val="-23"/>
          <w:sz w:val="32"/>
          <w:szCs w:val="32"/>
        </w:rPr>
        <w:t>(联系人：刘沐沐,电话：</w:t>
      </w:r>
      <w:r>
        <w:rPr>
          <w:rFonts w:ascii="Times New Roman" w:hAnsi="Times New Roman" w:eastAsia="方正仿宋_GBK" w:cs="Times New Roman"/>
          <w:bCs/>
          <w:spacing w:val="-23"/>
          <w:sz w:val="32"/>
          <w:szCs w:val="32"/>
          <w:lang w:val="zh-CN"/>
        </w:rPr>
        <w:t>532397</w:t>
      </w:r>
      <w:r>
        <w:rPr>
          <w:rFonts w:ascii="Times New Roman" w:hAnsi="Times New Roman" w:eastAsia="方正仿宋_GBK" w:cs="Times New Roman"/>
          <w:bCs/>
          <w:spacing w:val="-23"/>
          <w:sz w:val="32"/>
          <w:szCs w:val="32"/>
        </w:rPr>
        <w:t>0</w:t>
      </w:r>
      <w:r>
        <w:rPr>
          <w:rFonts w:ascii="Times New Roman" w:hAnsi="Times New Roman" w:eastAsia="方正仿宋_GBK" w:cs="Times New Roman"/>
          <w:bCs/>
          <w:spacing w:val="-23"/>
          <w:sz w:val="32"/>
          <w:szCs w:val="32"/>
          <w:lang w:val="zh-CN"/>
        </w:rPr>
        <w:t>8</w:t>
      </w:r>
      <w:r>
        <w:rPr>
          <w:rFonts w:ascii="Times New Roman" w:hAnsi="Times New Roman" w:eastAsia="方正仿宋_GBK" w:cs="Times New Roman"/>
          <w:spacing w:val="-23"/>
          <w:sz w:val="32"/>
          <w:szCs w:val="32"/>
        </w:rPr>
        <w:t>,邮箱</w:t>
      </w:r>
      <w:r>
        <w:rPr>
          <w:rFonts w:hint="default" w:ascii="Times New Roman" w:hAnsi="Times New Roman" w:eastAsia="方正仿宋_GBK" w:cs="Times New Roman"/>
          <w:spacing w:val="-23"/>
          <w:sz w:val="32"/>
          <w:szCs w:val="32"/>
          <w:lang w:val="en"/>
        </w:rPr>
        <w:t>:</w:t>
      </w:r>
      <w:r>
        <w:rPr>
          <w:rFonts w:ascii="Times New Roman" w:hAnsi="Times New Roman" w:eastAsia="方正仿宋_GBK" w:cs="Times New Roman"/>
          <w:bCs/>
          <w:spacing w:val="-23"/>
          <w:sz w:val="32"/>
          <w:szCs w:val="32"/>
        </w:rPr>
        <w:t>2661956948@qq.com</w:t>
      </w:r>
      <w:r>
        <w:rPr>
          <w:rFonts w:ascii="Times New Roman" w:hAnsi="Times New Roman" w:eastAsia="方正仿宋_GBK" w:cs="Times New Roman"/>
          <w:spacing w:val="-23"/>
          <w:sz w:val="32"/>
          <w:szCs w:val="32"/>
        </w:rPr>
        <w:t>)</w:t>
      </w: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7920"/>
        </w:tabs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中共重庆市梁平区委宣传部           重庆市梁平区司法局</w:t>
      </w:r>
    </w:p>
    <w:p>
      <w:pPr>
        <w:tabs>
          <w:tab w:val="left" w:pos="7920"/>
        </w:tabs>
        <w:spacing w:line="594" w:lineRule="exact"/>
        <w:ind w:left="630" w:leftChars="300" w:firstLine="4160" w:firstLineChars="1300"/>
        <w:jc w:val="distribute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7920"/>
        </w:tabs>
        <w:spacing w:line="594" w:lineRule="exact"/>
        <w:ind w:left="630" w:leftChars="300" w:firstLine="4160" w:firstLineChars="1300"/>
        <w:jc w:val="distribute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7920"/>
        </w:tabs>
        <w:spacing w:line="594" w:lineRule="exact"/>
        <w:ind w:firstLine="320" w:firstLineChars="1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重庆市梁平区法学会          </w:t>
      </w:r>
      <w:r>
        <w:rPr>
          <w:rFonts w:ascii="Times New Roman" w:hAnsi="Times New Roman" w:eastAsia="方正仿宋_GBK" w:cs="Times New Roman"/>
          <w:sz w:val="32"/>
          <w:szCs w:val="32"/>
        </w:rPr>
        <w:t>重庆市梁平区普法工作办公室</w:t>
      </w: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</w:t>
      </w:r>
    </w:p>
    <w:p>
      <w:pPr>
        <w:spacing w:line="594" w:lineRule="exact"/>
        <w:ind w:firstLine="6080" w:firstLineChars="19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bCs/>
          <w:sz w:val="32"/>
          <w:szCs w:val="32"/>
          <w:lang w:val="zh-CN"/>
        </w:rPr>
        <w:t>20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22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10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11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>
      <w:pPr>
        <w:spacing w:line="594" w:lineRule="exact"/>
        <w:ind w:firstLine="480" w:firstLineChars="1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（此件公开发布）</w:t>
      </w:r>
    </w:p>
    <w:p>
      <w:pPr>
        <w:spacing w:line="594" w:lineRule="exact"/>
        <w:rPr>
          <w:rFonts w:ascii="黑体" w:hAnsi="宋体" w:eastAsia="黑体" w:cs="黑体"/>
          <w:sz w:val="32"/>
          <w:szCs w:val="32"/>
        </w:rPr>
      </w:pPr>
    </w:p>
    <w:p>
      <w:pPr>
        <w:spacing w:line="594" w:lineRule="exact"/>
        <w:rPr>
          <w:rFonts w:ascii="黑体" w:hAnsi="宋体" w:eastAsia="黑体" w:cs="黑体"/>
          <w:sz w:val="32"/>
          <w:szCs w:val="32"/>
        </w:rPr>
      </w:pPr>
    </w:p>
    <w:p>
      <w:pPr>
        <w:spacing w:line="594" w:lineRule="exact"/>
        <w:rPr>
          <w:rFonts w:ascii="黑体" w:hAnsi="宋体" w:eastAsia="黑体" w:cs="黑体"/>
          <w:sz w:val="32"/>
          <w:szCs w:val="32"/>
        </w:rPr>
      </w:pPr>
    </w:p>
    <w:p>
      <w:pPr>
        <w:rPr>
          <w:rFonts w:ascii="黑体" w:hAnsi="宋体" w:eastAsia="黑体" w:cs="黑体"/>
          <w:sz w:val="32"/>
          <w:szCs w:val="32"/>
        </w:rPr>
      </w:pPr>
    </w:p>
    <w:p>
      <w:pPr>
        <w:spacing w:line="594" w:lineRule="exact"/>
        <w:rPr>
          <w:rFonts w:hint="eastAsia" w:ascii="黑体" w:hAnsi="宋体" w:eastAsia="黑体" w:cs="黑体"/>
          <w:sz w:val="32"/>
          <w:szCs w:val="32"/>
        </w:rPr>
      </w:pPr>
    </w:p>
    <w:p>
      <w:pPr>
        <w:spacing w:line="594" w:lineRule="exact"/>
        <w:rPr>
          <w:rFonts w:ascii="黑体" w:hAnsi="宋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黑体"/>
          <w:sz w:val="32"/>
          <w:szCs w:val="32"/>
        </w:rPr>
        <w:t>附件</w:t>
      </w:r>
      <w:r>
        <w:rPr>
          <w:rFonts w:hint="eastAsia" w:eastAsia="方正仿宋_GBK"/>
          <w:bCs/>
          <w:sz w:val="32"/>
          <w:szCs w:val="32"/>
          <w:lang w:val="zh-CN"/>
        </w:rPr>
        <w:t>1</w:t>
      </w:r>
    </w:p>
    <w:p>
      <w:pPr>
        <w:spacing w:line="594" w:lineRule="exact"/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pacing w:val="20"/>
          <w:sz w:val="44"/>
          <w:szCs w:val="44"/>
        </w:rPr>
        <w:t>普法责任单位名单</w:t>
      </w:r>
    </w:p>
    <w:p>
      <w:pPr>
        <w:spacing w:line="594" w:lineRule="exact"/>
        <w:ind w:firstLine="640" w:firstLineChars="200"/>
        <w:jc w:val="both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widowControl w:val="0"/>
        <w:kinsoku/>
        <w:autoSpaceDE/>
        <w:autoSpaceDN/>
        <w:adjustRightInd/>
        <w:snapToGrid/>
        <w:spacing w:line="594" w:lineRule="exact"/>
        <w:ind w:firstLine="640" w:firstLineChars="20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区人大常委会办公室、区政府办公室、区政协办公室、区纪委监委机关、区委办公室、区委组织部、区委宣传部（区委网信办）、区委统战部（区委台办）、区委政法委、区委研究室、区委编办、区委直属机关工委、区发展改革委（区公共资源交易监管局）、区教委、区科技局、区经济信息委、区民族宗教委、区公安局、区民政局、区司法局、区财政局、区人力社保局、区规划自然资源局、区生态环境局、区住房城乡建委（区人民防空办）、区城管局、区交通局、区水利局、区农业农村委（区乡村振兴办）、区商务委、区文化旅游委、区卫生健康委、区退役军人事务局、区应急局、区审计局、区国资委（区金融工作办）、区市场监管局、区统计局、区医保局、区机关后勤服务中心、区信访办、区大数据发展局、区档案局、区供销合作社、区法院、区检察院、区工商联、区总工会、团区委、区妇联、区科协、区残联、区红十字会、区关工委、区委国安办、区税务局</w:t>
      </w:r>
    </w:p>
    <w:p>
      <w:pPr>
        <w:spacing w:line="594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  <w:sectPr>
          <w:footerReference r:id="rId3" w:type="default"/>
          <w:pgSz w:w="11910" w:h="16850"/>
          <w:pgMar w:top="1984" w:right="1446" w:bottom="1644" w:left="1446" w:header="0" w:footer="1415" w:gutter="0"/>
          <w:cols w:space="720" w:num="1"/>
        </w:sectPr>
      </w:pPr>
    </w:p>
    <w:p>
      <w:pPr>
        <w:spacing w:line="594" w:lineRule="exact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附件2</w:t>
      </w:r>
    </w:p>
    <w:p>
      <w:pPr>
        <w:widowControl w:val="0"/>
        <w:kinsoku/>
        <w:autoSpaceDE/>
        <w:autoSpaceDN/>
        <w:adjustRightInd/>
        <w:snapToGrid/>
        <w:spacing w:line="594" w:lineRule="exact"/>
        <w:jc w:val="center"/>
        <w:textAlignment w:val="auto"/>
        <w:rPr>
          <w:rFonts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重庆市梁平区</w:t>
      </w:r>
    </w:p>
    <w:p>
      <w:pPr>
        <w:widowControl w:val="0"/>
        <w:kinsoku/>
        <w:autoSpaceDE/>
        <w:autoSpaceDN/>
        <w:adjustRightInd/>
        <w:snapToGrid/>
        <w:spacing w:line="594" w:lineRule="exact"/>
        <w:jc w:val="center"/>
        <w:textAlignment w:val="auto"/>
        <w:rPr>
          <w:rFonts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“八五”普法讲师团成员名单</w:t>
      </w:r>
    </w:p>
    <w:p>
      <w:pPr>
        <w:jc w:val="center"/>
        <w:rPr>
          <w:rFonts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（按姓氏笔画排序）</w:t>
      </w:r>
    </w:p>
    <w:p>
      <w:pPr>
        <w:ind w:firstLine="642" w:firstLineChars="200"/>
        <w:jc w:val="both"/>
        <w:rPr>
          <w:rFonts w:ascii="方正小标宋_GBK" w:hAnsi="方正小标宋_GBK" w:eastAsia="方正小标宋_GBK" w:cs="方正小标宋_GBK"/>
          <w:b/>
          <w:bCs/>
          <w:sz w:val="32"/>
          <w:szCs w:val="32"/>
        </w:rPr>
      </w:pP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一、习近平法治思想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王  薇      重庆鼎谋律师事务所专职律师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向先银      重庆鼎谋律师事务所主任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杨  帆      区委组织部信息调研科负责人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胡文鸿      区教师进修学校教研员、高级教师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蒋承炼      区大数据应用发展服务中心副主任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二、宪法和宪法相关法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李小凤      团区委工作人员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吴兴勇      重庆正衡律师事务所主任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陈  嘉      重庆文才律师事务所副主任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易  华      重庆文才律师事务所合伙人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周忠平      重庆尚可尚律师事务所副主任律师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唐  谷      重庆文才律师事务所合伙人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唐  勇      重庆文才律师事务所合伙人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唐鹏程      区商务综合行政执法支队支队长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蒋文勇      区工商联执委、重庆文才律师事务所主任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蒋明红      重庆市鼎谋律师事务所专职律师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薛思先      区园林绿化管理所工作人员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三、中国特色社会主义法律体系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于  杰      区委统战部民宗侨台科科长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万大伟      区供销合作社联合社合作指导科科长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石亮金      重庆渝豪律师事务所主任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龙  欢      区市场监管局法制科科长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卢友芬      区社会保险事务中心社保卡管理科科长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田习军      区公安局法制支队法制支队支队长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w w:val="74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田安琴      </w:t>
      </w:r>
      <w:r>
        <w:rPr>
          <w:rFonts w:hint="eastAsia" w:ascii="方正仿宋_GBK" w:hAnsi="方正仿宋_GBK" w:eastAsia="方正仿宋_GBK" w:cs="方正仿宋_GBK"/>
          <w:w w:val="74"/>
          <w:sz w:val="32"/>
          <w:szCs w:val="32"/>
        </w:rPr>
        <w:t>区人民法院</w:t>
      </w:r>
      <w:r>
        <w:rPr>
          <w:rFonts w:hint="eastAsia" w:ascii="方正仿宋_GBK" w:hAnsi="方正仿宋_GBK" w:eastAsia="方正仿宋_GBK" w:cs="方正仿宋_GBK"/>
          <w:spacing w:val="-6"/>
          <w:w w:val="74"/>
          <w:sz w:val="32"/>
          <w:szCs w:val="32"/>
        </w:rPr>
        <w:t>民事审判一庭（家事审判庭）一级法官、副庭长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刘孝川      </w:t>
      </w:r>
      <w:r>
        <w:rPr>
          <w:rFonts w:hint="eastAsia" w:ascii="方正仿宋_GBK" w:hAnsi="方正仿宋_GBK" w:eastAsia="方正仿宋_GBK" w:cs="方正仿宋_GBK"/>
          <w:spacing w:val="-20"/>
          <w:sz w:val="32"/>
          <w:szCs w:val="32"/>
        </w:rPr>
        <w:t>区住房和城乡建设综合行政执法支队副支队长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阳明胜      区应急管理局党委委员、副局长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李立华      区财政局党组成员、副局长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杨和平      区民政局助理社会工作师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杨洪宇      区人民检察院二级检察官助理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吴耿中      区卫生健康综合行政执法支队一级主办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邱深梁      重庆正衡律师事务所专职律师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佘  莉      区审计局法规审理科科长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余鹏威      区税务局三级主办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陈晓兵      区规划和自然资源综合行政执法支队政委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屈济松      区水利局副支队长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洪建军      区法学会副会长、五级职员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袁  馨      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  <w:t>区生态环境保护综合行政执法支队法制科长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高  超      区统计局统计执法检查科科长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高雪峰      区投资服务中心副主任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唐  梅      区委编办副主任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pacing w:val="-1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唐  爽      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  <w:t>区生态环境保护综合行政执法支队三级主办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唐  毅      区科学技术局党组成员、一级主任科员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唐仕琴      区医疗保障局稽核科副科长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顾青辉      区乡村振兴服务中心主任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曾  曦      区妇女联合会法律顾问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谢灵春      重庆正衡律师事务所专职律师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雷国宏      区委网信办网络信息中心主任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谭佐祥      区政协社会事务办主任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熊  伟      区职工服务中心副主任8级职员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滕厚斌      区司法局党委委员、副局长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四、党内法规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王  豪      区纪委监委纪委常委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杨  帆      区委组织部信息调研科负责人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荣  容      重庆正衡律师事务所专职律师</w:t>
      </w:r>
    </w:p>
    <w:p>
      <w:pPr>
        <w:widowControl w:val="0"/>
        <w:kinsoku/>
        <w:autoSpaceDE/>
        <w:autoSpaceDN/>
        <w:adjustRightInd/>
        <w:snapToGrid/>
        <w:spacing w:line="594" w:lineRule="exact"/>
        <w:ind w:left="560"/>
        <w:jc w:val="both"/>
        <w:textAlignment w:val="auto"/>
        <w:rPr>
          <w:rFonts w:ascii="仿宋_GB2312" w:eastAsia="仿宋_GB2312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 w:val="0"/>
        <w:kinsoku/>
        <w:autoSpaceDE/>
        <w:autoSpaceDN/>
        <w:adjustRightInd/>
        <w:snapToGrid/>
        <w:spacing w:line="240" w:lineRule="exact"/>
        <w:textAlignment w:val="auto"/>
        <w:rPr>
          <w:rFonts w:ascii="Times New Roman" w:hAnsi="Times New Roman" w:eastAsia="方正仿宋_GBK" w:cs="Times New Roman"/>
          <w:color w:val="FFFFFF"/>
          <w:sz w:val="15"/>
          <w:szCs w:val="15"/>
          <w:u w:val="single"/>
        </w:rPr>
      </w:pPr>
    </w:p>
    <w:p>
      <w:pPr>
        <w:widowControl w:val="0"/>
        <w:kinsoku/>
        <w:autoSpaceDE/>
        <w:autoSpaceDN/>
        <w:adjustRightInd/>
        <w:snapToGrid/>
        <w:spacing w:line="240" w:lineRule="exact"/>
        <w:textAlignment w:val="auto"/>
        <w:rPr>
          <w:rFonts w:ascii="Times New Roman" w:hAnsi="Times New Roman" w:eastAsia="方正仿宋_GBK" w:cs="Times New Roman"/>
          <w:color w:val="FFFFFF"/>
          <w:sz w:val="15"/>
          <w:szCs w:val="15"/>
          <w:u w:val="single"/>
        </w:rPr>
      </w:pPr>
    </w:p>
    <w:p>
      <w:pPr>
        <w:widowControl w:val="0"/>
        <w:kinsoku/>
        <w:autoSpaceDE/>
        <w:autoSpaceDN/>
        <w:adjustRightInd/>
        <w:snapToGrid/>
        <w:spacing w:line="240" w:lineRule="exact"/>
        <w:textAlignment w:val="auto"/>
        <w:rPr>
          <w:rFonts w:ascii="Times New Roman" w:hAnsi="Times New Roman" w:eastAsia="方正仿宋_GBK" w:cs="Times New Roman"/>
          <w:color w:val="FFFFFF"/>
          <w:sz w:val="15"/>
          <w:szCs w:val="15"/>
          <w:u w:val="single"/>
        </w:rPr>
      </w:pPr>
    </w:p>
    <w:p>
      <w:pPr>
        <w:pBdr>
          <w:top w:val="single" w:color="auto" w:sz="6" w:space="1"/>
          <w:bottom w:val="single" w:color="auto" w:sz="6" w:space="1"/>
        </w:pBdr>
        <w:spacing w:line="52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/>
          <w:position w:val="6"/>
          <w:sz w:val="28"/>
          <w:szCs w:val="28"/>
        </w:rPr>
        <w:t xml:space="preserve">  </w:t>
      </w:r>
      <w:r>
        <w:rPr>
          <w:rFonts w:eastAsia="方正仿宋_GBK"/>
          <w:sz w:val="28"/>
          <w:szCs w:val="28"/>
        </w:rPr>
        <w:t>重庆市</w:t>
      </w:r>
      <w:r>
        <w:rPr>
          <w:rFonts w:hint="eastAsia" w:eastAsia="方正仿宋_GBK"/>
          <w:sz w:val="28"/>
          <w:szCs w:val="28"/>
        </w:rPr>
        <w:t>梁平区</w:t>
      </w:r>
      <w:r>
        <w:rPr>
          <w:rFonts w:eastAsia="方正仿宋_GBK"/>
          <w:sz w:val="28"/>
          <w:szCs w:val="28"/>
        </w:rPr>
        <w:t xml:space="preserve">普法工作办公室      </w:t>
      </w:r>
      <w:r>
        <w:rPr>
          <w:rFonts w:hint="eastAsia" w:eastAsia="方正仿宋_GBK"/>
          <w:sz w:val="28"/>
          <w:szCs w:val="28"/>
        </w:rPr>
        <w:t xml:space="preserve">     </w:t>
      </w:r>
      <w:r>
        <w:rPr>
          <w:rFonts w:ascii="Times New Roman" w:hAnsi="Times New Roman" w:eastAsia="方正仿宋_GBK"/>
          <w:sz w:val="28"/>
          <w:szCs w:val="28"/>
        </w:rPr>
        <w:t xml:space="preserve"> 202</w:t>
      </w:r>
      <w:r>
        <w:rPr>
          <w:rFonts w:hint="eastAsia" w:ascii="Times New Roman" w:hAnsi="Times New Roman" w:eastAsia="方正仿宋_GBK"/>
          <w:sz w:val="28"/>
          <w:szCs w:val="28"/>
        </w:rPr>
        <w:t>2</w:t>
      </w:r>
      <w:r>
        <w:rPr>
          <w:rFonts w:ascii="Times New Roman" w:hAnsi="方正仿宋_GBK" w:eastAsia="方正仿宋_GBK"/>
          <w:sz w:val="28"/>
          <w:szCs w:val="28"/>
        </w:rPr>
        <w:t>年</w:t>
      </w:r>
      <w:r>
        <w:rPr>
          <w:rFonts w:hint="eastAsia" w:ascii="Times New Roman" w:hAnsi="方正仿宋_GBK" w:eastAsia="方正仿宋_GBK"/>
          <w:sz w:val="28"/>
          <w:szCs w:val="28"/>
        </w:rPr>
        <w:t>10</w:t>
      </w:r>
      <w:r>
        <w:rPr>
          <w:rFonts w:ascii="Times New Roman" w:hAnsi="方正仿宋_GBK" w:eastAsia="方正仿宋_GBK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sz w:val="28"/>
          <w:szCs w:val="28"/>
        </w:rPr>
        <w:t>11</w:t>
      </w:r>
      <w:r>
        <w:rPr>
          <w:rFonts w:ascii="Times New Roman" w:hAnsi="方正仿宋_GBK" w:eastAsia="方正仿宋_GBK"/>
          <w:sz w:val="28"/>
          <w:szCs w:val="28"/>
        </w:rPr>
        <w:t>日</w:t>
      </w:r>
      <w:r>
        <w:rPr>
          <w:rFonts w:eastAsia="方正仿宋_GBK"/>
          <w:sz w:val="28"/>
          <w:szCs w:val="28"/>
        </w:rPr>
        <w:t>印发</w:t>
      </w:r>
      <w:r>
        <w:rPr>
          <w:rFonts w:hint="eastAsia" w:eastAsia="方正仿宋_GBK"/>
          <w:position w:val="6"/>
          <w:sz w:val="28"/>
          <w:szCs w:val="28"/>
        </w:rPr>
        <w:t xml:space="preserve">  </w:t>
      </w:r>
    </w:p>
    <w:sectPr>
      <w:footerReference r:id="rId4" w:type="default"/>
      <w:pgSz w:w="11906" w:h="16838"/>
      <w:pgMar w:top="1984" w:right="1417" w:bottom="164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2" w:lineRule="auto"/>
      <w:rPr>
        <w:rFonts w:ascii="仿宋" w:hAnsi="仿宋" w:eastAsia="仿宋" w:cs="仿宋"/>
        <w:sz w:val="28"/>
        <w:szCs w:val="28"/>
      </w:rPr>
    </w:pPr>
    <w:r>
      <w:rPr>
        <w:sz w:val="2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2" w:lineRule="auto"/>
      <w:rPr>
        <w:rFonts w:ascii="仿宋" w:hAnsi="仿宋" w:eastAsia="仿宋" w:cs="仿宋"/>
        <w:sz w:val="28"/>
        <w:szCs w:val="28"/>
      </w:rPr>
    </w:pPr>
    <w:r>
      <w:rPr>
        <w:sz w:val="2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8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M3M2NkNzFjMGQ5MDJjNzVhMTNmNTY1YmRjZGYwZWYifQ=="/>
  </w:docVars>
  <w:rsids>
    <w:rsidRoot w:val="00543212"/>
    <w:rsid w:val="00543212"/>
    <w:rsid w:val="00CF6157"/>
    <w:rsid w:val="00FE1B08"/>
    <w:rsid w:val="056D7F48"/>
    <w:rsid w:val="081538B1"/>
    <w:rsid w:val="0BB33E30"/>
    <w:rsid w:val="15767436"/>
    <w:rsid w:val="21F1456A"/>
    <w:rsid w:val="23C64B0F"/>
    <w:rsid w:val="286918F0"/>
    <w:rsid w:val="342C680E"/>
    <w:rsid w:val="34CF5C30"/>
    <w:rsid w:val="34E95E89"/>
    <w:rsid w:val="357E299B"/>
    <w:rsid w:val="39EB2100"/>
    <w:rsid w:val="3AEF0212"/>
    <w:rsid w:val="3D453E79"/>
    <w:rsid w:val="3E326E03"/>
    <w:rsid w:val="3EEE3F3F"/>
    <w:rsid w:val="3F2F790C"/>
    <w:rsid w:val="400F0DC9"/>
    <w:rsid w:val="42762248"/>
    <w:rsid w:val="440F1E51"/>
    <w:rsid w:val="476F66C2"/>
    <w:rsid w:val="489363E0"/>
    <w:rsid w:val="533F163E"/>
    <w:rsid w:val="55410F72"/>
    <w:rsid w:val="5C163158"/>
    <w:rsid w:val="60501C11"/>
    <w:rsid w:val="607C3965"/>
    <w:rsid w:val="614B3387"/>
    <w:rsid w:val="63F61C71"/>
    <w:rsid w:val="69E14DA6"/>
    <w:rsid w:val="73AF5618"/>
    <w:rsid w:val="77022647"/>
    <w:rsid w:val="774431BB"/>
    <w:rsid w:val="79217947"/>
    <w:rsid w:val="7F77E623"/>
    <w:rsid w:val="FFF5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4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495</Words>
  <Characters>2827</Characters>
  <Lines>23</Lines>
  <Paragraphs>6</Paragraphs>
  <TotalTime>22</TotalTime>
  <ScaleCrop>false</ScaleCrop>
  <LinksUpToDate>false</LinksUpToDate>
  <CharactersWithSpaces>3316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2022-09-27T09:05:00Z</dcterms:created>
  <dc:creator>Administrator</dc:creator>
  <cp:lastModifiedBy>区司法局</cp:lastModifiedBy>
  <cp:lastPrinted>2022-10-14T10:28:00Z</cp:lastPrinted>
  <dcterms:modified xsi:type="dcterms:W3CDTF">2023-02-14T09:26:59Z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03E75D6158794EA2A1F55F59608C98D6</vt:lpwstr>
  </property>
</Properties>
</file>