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FB" w:rsidRDefault="003147FB">
      <w:pPr>
        <w:spacing w:line="594" w:lineRule="exact"/>
        <w:rPr>
          <w:color w:val="000000"/>
        </w:rPr>
      </w:pPr>
    </w:p>
    <w:p w:rsidR="003147FB" w:rsidRDefault="003147FB">
      <w:pPr>
        <w:spacing w:line="594" w:lineRule="exact"/>
        <w:rPr>
          <w:color w:val="000000"/>
        </w:rPr>
      </w:pPr>
    </w:p>
    <w:p w:rsidR="003147FB" w:rsidRDefault="003147FB">
      <w:pPr>
        <w:spacing w:line="594" w:lineRule="exact"/>
        <w:rPr>
          <w:color w:val="000000"/>
        </w:rPr>
      </w:pPr>
    </w:p>
    <w:p w:rsidR="003147FB" w:rsidRDefault="003147FB">
      <w:pPr>
        <w:spacing w:line="594" w:lineRule="exact"/>
        <w:rPr>
          <w:color w:val="000000"/>
        </w:rPr>
      </w:pPr>
    </w:p>
    <w:p w:rsidR="003147FB" w:rsidRDefault="003147FB">
      <w:pPr>
        <w:spacing w:line="594" w:lineRule="exact"/>
        <w:rPr>
          <w:color w:val="000000"/>
        </w:rPr>
      </w:pPr>
    </w:p>
    <w:p w:rsidR="003147FB" w:rsidRDefault="003147FB">
      <w:pPr>
        <w:spacing w:line="594" w:lineRule="exact"/>
        <w:rPr>
          <w:color w:val="000000"/>
        </w:rPr>
      </w:pPr>
    </w:p>
    <w:p w:rsidR="003147FB" w:rsidRDefault="003147FB">
      <w:pPr>
        <w:spacing w:line="594" w:lineRule="exact"/>
        <w:rPr>
          <w:color w:val="000000"/>
        </w:rPr>
      </w:pPr>
    </w:p>
    <w:p w:rsidR="003147FB" w:rsidRDefault="0042249D">
      <w:pPr>
        <w:jc w:val="center"/>
        <w:rPr>
          <w:color w:val="000000"/>
        </w:rPr>
      </w:pPr>
      <w:r>
        <w:rPr>
          <w:color w:val="000000"/>
        </w:rPr>
        <w:t>铁门府发〔</w:t>
      </w:r>
      <w:r>
        <w:rPr>
          <w:rFonts w:ascii="方正黑体_GBK" w:eastAsia="方正黑体_GBK" w:hAnsi="方正黑体_GBK" w:cs="方正黑体_GBK" w:hint="eastAsia"/>
          <w:szCs w:val="32"/>
        </w:rPr>
        <w:t>202</w:t>
      </w:r>
      <w:r>
        <w:rPr>
          <w:rFonts w:ascii="方正黑体_GBK" w:eastAsia="方正黑体_GBK" w:hAnsi="方正黑体_GBK" w:cs="方正黑体_GBK"/>
          <w:szCs w:val="32"/>
          <w:lang w:val="en"/>
        </w:rPr>
        <w:t>3</w:t>
      </w:r>
      <w:r>
        <w:rPr>
          <w:color w:val="000000"/>
        </w:rPr>
        <w:t>〕</w:t>
      </w:r>
      <w:r>
        <w:rPr>
          <w:rFonts w:ascii="方正黑体_GBK" w:eastAsia="方正黑体_GBK" w:hAnsi="方正黑体_GBK" w:cs="方正黑体_GBK" w:hint="eastAsia"/>
          <w:szCs w:val="32"/>
        </w:rPr>
        <w:t>16</w:t>
      </w:r>
      <w:r>
        <w:rPr>
          <w:color w:val="000000"/>
        </w:rPr>
        <w:t>号</w:t>
      </w:r>
    </w:p>
    <w:p w:rsidR="003147FB" w:rsidRDefault="003147FB">
      <w:pPr>
        <w:rPr>
          <w:rFonts w:eastAsia="方正小标宋_GBK"/>
          <w:color w:val="000000"/>
          <w:sz w:val="44"/>
          <w:szCs w:val="44"/>
        </w:rPr>
      </w:pPr>
    </w:p>
    <w:p w:rsidR="003147FB" w:rsidRDefault="0042249D">
      <w:pPr>
        <w:snapToGrid w:val="0"/>
        <w:spacing w:line="594" w:lineRule="exact"/>
        <w:jc w:val="center"/>
        <w:rPr>
          <w:rFonts w:eastAsia="方正小标宋_GBK"/>
          <w:sz w:val="44"/>
          <w:szCs w:val="44"/>
        </w:rPr>
      </w:pPr>
      <w:r>
        <w:rPr>
          <w:rFonts w:eastAsia="方正小标宋_GBK" w:hint="eastAsia"/>
          <w:sz w:val="44"/>
          <w:szCs w:val="44"/>
        </w:rPr>
        <w:t>重庆市梁平区铁门乡人民政府</w:t>
      </w:r>
    </w:p>
    <w:p w:rsidR="003147FB" w:rsidRDefault="0042249D">
      <w:pPr>
        <w:widowControl/>
        <w:spacing w:line="594" w:lineRule="exact"/>
        <w:jc w:val="center"/>
        <w:rPr>
          <w:rFonts w:eastAsia="方正小标宋_GBK"/>
          <w:sz w:val="44"/>
          <w:szCs w:val="44"/>
        </w:rPr>
      </w:pPr>
      <w:r>
        <w:rPr>
          <w:rFonts w:eastAsia="方正小标宋_GBK"/>
          <w:sz w:val="44"/>
          <w:szCs w:val="44"/>
        </w:rPr>
        <w:t>关于印发《铁门乡安全生产</w:t>
      </w:r>
      <w:r>
        <w:rPr>
          <w:rFonts w:eastAsia="方正小标宋_GBK" w:hint="eastAsia"/>
          <w:sz w:val="44"/>
          <w:szCs w:val="44"/>
        </w:rPr>
        <w:t>重大事故隐患专项</w:t>
      </w:r>
    </w:p>
    <w:p w:rsidR="003147FB" w:rsidRDefault="0042249D">
      <w:pPr>
        <w:widowControl/>
        <w:spacing w:line="594" w:lineRule="exact"/>
        <w:jc w:val="center"/>
        <w:rPr>
          <w:szCs w:val="32"/>
        </w:rPr>
      </w:pPr>
      <w:r>
        <w:rPr>
          <w:rFonts w:eastAsia="方正小标宋_GBK" w:hint="eastAsia"/>
          <w:sz w:val="44"/>
          <w:szCs w:val="44"/>
        </w:rPr>
        <w:t>排查整治</w:t>
      </w:r>
      <w:r>
        <w:rPr>
          <w:rFonts w:ascii="方正黑体_GBK" w:eastAsia="方正黑体_GBK" w:hAnsi="方正黑体_GBK" w:cs="方正黑体_GBK" w:hint="eastAsia"/>
          <w:sz w:val="44"/>
          <w:szCs w:val="44"/>
        </w:rPr>
        <w:t>2023</w:t>
      </w:r>
      <w:r>
        <w:rPr>
          <w:rFonts w:eastAsia="方正小标宋_GBK" w:hint="eastAsia"/>
          <w:sz w:val="44"/>
          <w:szCs w:val="44"/>
        </w:rPr>
        <w:t>年行动工作方案</w:t>
      </w:r>
      <w:r>
        <w:rPr>
          <w:rFonts w:eastAsia="方正小标宋_GBK"/>
          <w:sz w:val="44"/>
          <w:szCs w:val="44"/>
        </w:rPr>
        <w:t>》的通知</w:t>
      </w:r>
    </w:p>
    <w:p w:rsidR="003147FB" w:rsidRDefault="003147FB">
      <w:pPr>
        <w:spacing w:line="560" w:lineRule="exact"/>
        <w:rPr>
          <w:rFonts w:ascii="方正仿宋_GBK"/>
          <w:szCs w:val="32"/>
        </w:rPr>
      </w:pPr>
    </w:p>
    <w:p w:rsidR="003147FB" w:rsidRDefault="0042249D" w:rsidP="0010506E">
      <w:pPr>
        <w:adjustRightInd w:val="0"/>
        <w:snapToGrid w:val="0"/>
        <w:spacing w:line="500"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各村（</w:t>
      </w:r>
      <w:r>
        <w:rPr>
          <w:rFonts w:ascii="方正楷体_GBK" w:eastAsia="方正楷体_GBK" w:hAnsi="方正楷体_GBK" w:cs="方正楷体_GBK" w:hint="eastAsia"/>
          <w:szCs w:val="32"/>
        </w:rPr>
        <w:t>社区），各办所中心，有关</w:t>
      </w:r>
      <w:r>
        <w:rPr>
          <w:rFonts w:ascii="方正楷体_GBK" w:eastAsia="方正楷体_GBK" w:hAnsi="方正楷体_GBK" w:cs="方正楷体_GBK" w:hint="eastAsia"/>
          <w:szCs w:val="32"/>
        </w:rPr>
        <w:t>单位：</w:t>
      </w:r>
    </w:p>
    <w:p w:rsidR="003147FB" w:rsidRDefault="0042249D" w:rsidP="0010506E">
      <w:pPr>
        <w:adjustRightInd w:val="0"/>
        <w:snapToGrid w:val="0"/>
        <w:spacing w:line="500" w:lineRule="exact"/>
        <w:ind w:firstLineChars="200" w:firstLine="640"/>
        <w:rPr>
          <w:rFonts w:ascii="方正楷体_GBK" w:eastAsia="方正楷体_GBK" w:hAnsi="方正楷体_GBK" w:cs="方正楷体_GBK"/>
          <w:szCs w:val="32"/>
        </w:rPr>
      </w:pPr>
      <w:r>
        <w:rPr>
          <w:rFonts w:ascii="方正楷体_GBK" w:eastAsia="方正楷体_GBK" w:hAnsi="方正楷体_GBK" w:cs="方正楷体_GBK" w:hint="eastAsia"/>
          <w:szCs w:val="32"/>
        </w:rPr>
        <w:t>经乡</w:t>
      </w:r>
      <w:r>
        <w:rPr>
          <w:rFonts w:ascii="方正楷体_GBK" w:eastAsia="方正楷体_GBK" w:hAnsi="方正楷体_GBK" w:cs="方正楷体_GBK" w:hint="eastAsia"/>
          <w:szCs w:val="32"/>
        </w:rPr>
        <w:t>政府</w:t>
      </w:r>
      <w:r>
        <w:rPr>
          <w:rFonts w:ascii="方正楷体_GBK" w:eastAsia="方正楷体_GBK" w:hAnsi="方正楷体_GBK" w:cs="方正楷体_GBK" w:hint="eastAsia"/>
          <w:szCs w:val="32"/>
        </w:rPr>
        <w:t>研究同意，现将《铁门乡安全生产</w:t>
      </w:r>
      <w:r>
        <w:rPr>
          <w:rFonts w:ascii="方正楷体_GBK" w:eastAsia="方正楷体_GBK" w:hAnsi="方正楷体_GBK" w:cs="方正楷体_GBK" w:hint="eastAsia"/>
          <w:szCs w:val="32"/>
        </w:rPr>
        <w:t>重大事故隐患专项排查整治</w:t>
      </w:r>
      <w:r>
        <w:rPr>
          <w:rFonts w:ascii="方正楷体_GBK" w:eastAsia="方正楷体_GBK" w:hAnsi="方正楷体_GBK" w:cs="方正楷体_GBK" w:hint="eastAsia"/>
          <w:szCs w:val="32"/>
        </w:rPr>
        <w:t>2023</w:t>
      </w:r>
      <w:r>
        <w:rPr>
          <w:rFonts w:ascii="方正楷体_GBK" w:eastAsia="方正楷体_GBK" w:hAnsi="方正楷体_GBK" w:cs="方正楷体_GBK" w:hint="eastAsia"/>
          <w:szCs w:val="32"/>
        </w:rPr>
        <w:t>年行动工作方案</w:t>
      </w:r>
      <w:r>
        <w:rPr>
          <w:rFonts w:ascii="方正楷体_GBK" w:eastAsia="方正楷体_GBK" w:hAnsi="方正楷体_GBK" w:cs="方正楷体_GBK" w:hint="eastAsia"/>
          <w:szCs w:val="32"/>
        </w:rPr>
        <w:t>》印发给你们，请遵照方案要求，认真组织实施。</w:t>
      </w:r>
    </w:p>
    <w:p w:rsidR="0010506E" w:rsidRDefault="0010506E" w:rsidP="0010506E">
      <w:pPr>
        <w:adjustRightInd w:val="0"/>
        <w:snapToGrid w:val="0"/>
        <w:spacing w:line="500" w:lineRule="exact"/>
        <w:ind w:firstLineChars="200" w:firstLine="640"/>
        <w:rPr>
          <w:rFonts w:hint="eastAsia"/>
          <w:szCs w:val="32"/>
        </w:rPr>
      </w:pPr>
    </w:p>
    <w:p w:rsidR="003147FB" w:rsidRDefault="0010506E" w:rsidP="0010506E">
      <w:pPr>
        <w:adjustRightInd w:val="0"/>
        <w:snapToGrid w:val="0"/>
        <w:spacing w:line="500" w:lineRule="exact"/>
        <w:ind w:firstLineChars="200" w:firstLine="640"/>
        <w:rPr>
          <w:szCs w:val="32"/>
        </w:rPr>
      </w:pPr>
      <w:r>
        <w:rPr>
          <w:rFonts w:hint="eastAsia"/>
          <w:szCs w:val="32"/>
        </w:rPr>
        <w:t>（此件公开发布）</w:t>
      </w:r>
    </w:p>
    <w:p w:rsidR="003147FB" w:rsidRDefault="003147FB">
      <w:pPr>
        <w:ind w:firstLineChars="1500" w:firstLine="4800"/>
        <w:rPr>
          <w:szCs w:val="32"/>
        </w:rPr>
      </w:pPr>
    </w:p>
    <w:p w:rsidR="003147FB" w:rsidRDefault="0042249D">
      <w:pPr>
        <w:ind w:firstLineChars="1500" w:firstLine="4800"/>
        <w:rPr>
          <w:szCs w:val="32"/>
        </w:rPr>
      </w:pPr>
      <w:r>
        <w:rPr>
          <w:rFonts w:hint="eastAsia"/>
          <w:szCs w:val="32"/>
        </w:rPr>
        <w:t>重庆市梁平区铁门乡人民政府</w:t>
      </w:r>
    </w:p>
    <w:p w:rsidR="003147FB" w:rsidRDefault="0042249D" w:rsidP="0010506E">
      <w:pPr>
        <w:ind w:firstLineChars="1801" w:firstLine="5763"/>
        <w:rPr>
          <w:szCs w:val="32"/>
        </w:rPr>
      </w:pPr>
      <w:bookmarkStart w:id="0" w:name="_GoBack"/>
      <w:bookmarkEnd w:id="0"/>
      <w:r>
        <w:rPr>
          <w:rFonts w:ascii="方正黑体_GBK" w:eastAsia="方正黑体_GBK" w:hAnsi="方正黑体_GBK" w:cs="方正黑体_GBK" w:hint="eastAsia"/>
          <w:szCs w:val="32"/>
        </w:rPr>
        <w:t>2023</w:t>
      </w:r>
      <w:r>
        <w:rPr>
          <w:rFonts w:hint="eastAsia"/>
          <w:szCs w:val="32"/>
        </w:rPr>
        <w:t>年</w:t>
      </w:r>
      <w:r>
        <w:rPr>
          <w:rFonts w:ascii="方正黑体_GBK" w:eastAsia="方正黑体_GBK" w:hAnsi="方正黑体_GBK" w:cs="方正黑体_GBK"/>
          <w:szCs w:val="32"/>
          <w:lang w:val="en"/>
        </w:rPr>
        <w:t>5</w:t>
      </w:r>
      <w:r>
        <w:rPr>
          <w:rFonts w:hint="eastAsia"/>
          <w:szCs w:val="32"/>
        </w:rPr>
        <w:t>月</w:t>
      </w:r>
      <w:r>
        <w:rPr>
          <w:rFonts w:ascii="方正黑体_GBK" w:eastAsia="方正黑体_GBK" w:hAnsi="方正黑体_GBK" w:cs="方正黑体_GBK" w:hint="eastAsia"/>
          <w:szCs w:val="32"/>
        </w:rPr>
        <w:t>10</w:t>
      </w:r>
      <w:r>
        <w:rPr>
          <w:rFonts w:hint="eastAsia"/>
          <w:szCs w:val="32"/>
        </w:rPr>
        <w:t>日</w:t>
      </w:r>
    </w:p>
    <w:p w:rsidR="003147FB" w:rsidRDefault="0042249D">
      <w:pPr>
        <w:pStyle w:val="1"/>
        <w:widowControl/>
        <w:shd w:val="clear" w:color="auto" w:fill="FFFFFF"/>
        <w:spacing w:before="0" w:beforeAutospacing="0" w:after="0" w:afterAutospacing="0" w:line="560" w:lineRule="exact"/>
        <w:jc w:val="center"/>
        <w:rPr>
          <w:rFonts w:ascii="Times New Roman" w:eastAsia="方正小标宋_GBK" w:hAnsi="Times New Roman" w:hint="default"/>
          <w:b w:val="0"/>
          <w:bCs w:val="0"/>
          <w:color w:val="333333"/>
          <w:spacing w:val="-20"/>
          <w:sz w:val="44"/>
          <w:szCs w:val="44"/>
          <w:shd w:val="clear" w:color="auto" w:fill="FFFFFF"/>
        </w:rPr>
      </w:pPr>
      <w:r>
        <w:rPr>
          <w:rFonts w:ascii="Times New Roman" w:eastAsia="方正小标宋_GBK" w:hAnsi="Times New Roman" w:hint="default"/>
          <w:b w:val="0"/>
          <w:bCs w:val="0"/>
          <w:color w:val="333333"/>
          <w:spacing w:val="-20"/>
          <w:sz w:val="44"/>
          <w:szCs w:val="44"/>
          <w:shd w:val="clear" w:color="auto" w:fill="FFFFFF"/>
        </w:rPr>
        <w:lastRenderedPageBreak/>
        <w:t>铁门乡安全生产</w:t>
      </w:r>
      <w:r>
        <w:rPr>
          <w:rFonts w:ascii="Times New Roman" w:eastAsia="方正小标宋_GBK" w:hAnsi="Times New Roman"/>
          <w:b w:val="0"/>
          <w:bCs w:val="0"/>
          <w:color w:val="333333"/>
          <w:spacing w:val="-20"/>
          <w:sz w:val="44"/>
          <w:szCs w:val="44"/>
          <w:shd w:val="clear" w:color="auto" w:fill="FFFFFF"/>
        </w:rPr>
        <w:t>重大事故隐患专项排查整治</w:t>
      </w:r>
    </w:p>
    <w:p w:rsidR="003147FB" w:rsidRDefault="0042249D">
      <w:pPr>
        <w:pStyle w:val="1"/>
        <w:widowControl/>
        <w:shd w:val="clear" w:color="auto" w:fill="FFFFFF"/>
        <w:spacing w:before="0" w:beforeAutospacing="0" w:after="0" w:afterAutospacing="0" w:line="560" w:lineRule="exact"/>
        <w:jc w:val="center"/>
        <w:rPr>
          <w:rFonts w:ascii="Times New Roman" w:eastAsia="方正小标宋_GBK" w:hAnsi="Times New Roman" w:hint="default"/>
          <w:b w:val="0"/>
          <w:bCs w:val="0"/>
          <w:color w:val="333333"/>
          <w:spacing w:val="-20"/>
          <w:sz w:val="44"/>
          <w:szCs w:val="44"/>
          <w:shd w:val="clear" w:color="auto" w:fill="FFFFFF"/>
        </w:rPr>
      </w:pPr>
      <w:r>
        <w:rPr>
          <w:rFonts w:ascii="方正黑体_GBK" w:eastAsia="方正黑体_GBK" w:hAnsi="方正黑体_GBK" w:cs="方正黑体_GBK"/>
          <w:b w:val="0"/>
          <w:bCs w:val="0"/>
          <w:color w:val="333333"/>
          <w:spacing w:val="-20"/>
          <w:sz w:val="44"/>
          <w:szCs w:val="44"/>
          <w:shd w:val="clear" w:color="auto" w:fill="FFFFFF"/>
        </w:rPr>
        <w:t>2023</w:t>
      </w:r>
      <w:r>
        <w:rPr>
          <w:rFonts w:ascii="Times New Roman" w:eastAsia="方正小标宋_GBK" w:hAnsi="Times New Roman"/>
          <w:b w:val="0"/>
          <w:bCs w:val="0"/>
          <w:color w:val="333333"/>
          <w:spacing w:val="-20"/>
          <w:sz w:val="44"/>
          <w:szCs w:val="44"/>
          <w:shd w:val="clear" w:color="auto" w:fill="FFFFFF"/>
        </w:rPr>
        <w:t>年行动工作方案</w:t>
      </w:r>
    </w:p>
    <w:p w:rsidR="003147FB" w:rsidRDefault="003147FB">
      <w:pPr>
        <w:spacing w:line="560" w:lineRule="exact"/>
      </w:pPr>
    </w:p>
    <w:p w:rsidR="003147FB" w:rsidRDefault="0042249D">
      <w:pPr>
        <w:pStyle w:val="a8"/>
        <w:widowControl/>
        <w:shd w:val="clear" w:color="auto" w:fill="FFFFFF"/>
        <w:wordWrap w:val="0"/>
        <w:spacing w:beforeAutospacing="0" w:afterAutospacing="0" w:line="560" w:lineRule="exact"/>
        <w:ind w:firstLineChars="200" w:firstLine="640"/>
        <w:rPr>
          <w:rFonts w:ascii="方正仿宋_GBK" w:hAnsi="方正仿宋_GBK" w:cs="方正仿宋_GBK"/>
          <w:sz w:val="32"/>
          <w:szCs w:val="32"/>
        </w:rPr>
      </w:pPr>
      <w:r>
        <w:rPr>
          <w:rFonts w:ascii="方正仿宋_GBK" w:hAnsi="方正仿宋_GBK" w:cs="方正仿宋_GBK" w:hint="eastAsia"/>
          <w:color w:val="333333"/>
          <w:sz w:val="32"/>
          <w:szCs w:val="32"/>
          <w:shd w:val="clear" w:color="auto" w:fill="FFFFFF"/>
        </w:rPr>
        <w:t>为了</w:t>
      </w:r>
      <w:r>
        <w:rPr>
          <w:rFonts w:ascii="方正仿宋_GBK" w:hAnsi="方正仿宋_GBK" w:cs="方正仿宋_GBK" w:hint="eastAsia"/>
          <w:color w:val="333333"/>
          <w:sz w:val="32"/>
          <w:szCs w:val="32"/>
          <w:shd w:val="clear" w:color="auto" w:fill="FFFFFF"/>
        </w:rPr>
        <w:t>认真落实全国安全防范工作视频会议精神</w:t>
      </w:r>
      <w:r>
        <w:rPr>
          <w:rFonts w:ascii="方正仿宋_GBK" w:hAnsi="方正仿宋_GBK" w:cs="方正仿宋_GBK" w:hint="eastAsia"/>
          <w:color w:val="333333"/>
          <w:sz w:val="32"/>
          <w:szCs w:val="32"/>
          <w:shd w:val="clear" w:color="auto" w:fill="FFFFFF"/>
        </w:rPr>
        <w:t>，</w:t>
      </w:r>
      <w:r>
        <w:rPr>
          <w:rFonts w:ascii="方正仿宋_GBK" w:hAnsi="方正仿宋_GBK" w:cs="方正仿宋_GBK" w:hint="eastAsia"/>
          <w:color w:val="333333"/>
          <w:sz w:val="32"/>
          <w:szCs w:val="32"/>
          <w:shd w:val="clear" w:color="auto" w:fill="FFFFFF"/>
        </w:rPr>
        <w:t xml:space="preserve"> </w:t>
      </w:r>
      <w:r>
        <w:rPr>
          <w:rFonts w:ascii="方正仿宋_GBK" w:hAnsi="方正仿宋_GBK" w:cs="方正仿宋_GBK" w:hint="eastAsia"/>
          <w:color w:val="333333"/>
          <w:sz w:val="32"/>
          <w:szCs w:val="32"/>
          <w:shd w:val="clear" w:color="auto" w:fill="FFFFFF"/>
        </w:rPr>
        <w:t>按照市区</w:t>
      </w:r>
      <w:r>
        <w:rPr>
          <w:rFonts w:ascii="方正仿宋_GBK" w:hAnsi="方正仿宋_GBK" w:cs="方正仿宋_GBK" w:hint="eastAsia"/>
          <w:color w:val="333333"/>
          <w:sz w:val="32"/>
          <w:szCs w:val="32"/>
          <w:shd w:val="clear" w:color="auto" w:fill="FFFFFF"/>
        </w:rPr>
        <w:t>重大事故隐患专项排查整治</w:t>
      </w:r>
      <w:r>
        <w:rPr>
          <w:rFonts w:ascii="方正仿宋_GBK" w:hAnsi="方正仿宋_GBK" w:cs="方正仿宋_GBK" w:hint="eastAsia"/>
          <w:color w:val="333333"/>
          <w:sz w:val="32"/>
          <w:szCs w:val="32"/>
          <w:shd w:val="clear" w:color="auto" w:fill="FFFFFF"/>
        </w:rPr>
        <w:t>2023</w:t>
      </w:r>
      <w:r>
        <w:rPr>
          <w:rFonts w:ascii="方正仿宋_GBK" w:hAnsi="方正仿宋_GBK" w:cs="方正仿宋_GBK" w:hint="eastAsia"/>
          <w:color w:val="333333"/>
          <w:sz w:val="32"/>
          <w:szCs w:val="32"/>
          <w:shd w:val="clear" w:color="auto" w:fill="FFFFFF"/>
        </w:rPr>
        <w:t>行动专题部署会议</w:t>
      </w:r>
      <w:r>
        <w:rPr>
          <w:rFonts w:ascii="方正仿宋_GBK" w:hAnsi="方正仿宋_GBK" w:cs="方正仿宋_GBK" w:hint="eastAsia"/>
          <w:color w:val="333333"/>
          <w:sz w:val="32"/>
          <w:szCs w:val="32"/>
          <w:shd w:val="clear" w:color="auto" w:fill="FFFFFF"/>
        </w:rPr>
        <w:t>要求</w:t>
      </w:r>
      <w:r>
        <w:rPr>
          <w:rFonts w:ascii="方正仿宋_GBK" w:hAnsi="方正仿宋_GBK" w:cs="方正仿宋_GBK" w:hint="eastAsia"/>
          <w:color w:val="333333"/>
          <w:sz w:val="32"/>
          <w:szCs w:val="32"/>
          <w:shd w:val="clear" w:color="auto" w:fill="FFFFFF"/>
        </w:rPr>
        <w:t>，</w:t>
      </w:r>
      <w:r>
        <w:rPr>
          <w:rFonts w:ascii="方正仿宋_GBK" w:hAnsi="方正仿宋_GBK" w:cs="方正仿宋_GBK" w:hint="eastAsia"/>
          <w:color w:val="333333"/>
          <w:sz w:val="32"/>
          <w:szCs w:val="32"/>
          <w:shd w:val="clear" w:color="auto" w:fill="FFFFFF"/>
          <w:lang w:bidi="ar"/>
        </w:rPr>
        <w:t>结合我乡实际，决定从即日起至</w:t>
      </w:r>
      <w:r>
        <w:rPr>
          <w:rFonts w:ascii="方正仿宋_GBK" w:hAnsi="方正仿宋_GBK" w:cs="方正仿宋_GBK" w:hint="eastAsia"/>
          <w:color w:val="333333"/>
          <w:sz w:val="32"/>
          <w:szCs w:val="32"/>
          <w:shd w:val="clear" w:color="auto" w:fill="FFFFFF"/>
          <w:lang w:bidi="ar"/>
        </w:rPr>
        <w:t>12</w:t>
      </w:r>
      <w:r>
        <w:rPr>
          <w:rFonts w:ascii="方正仿宋_GBK" w:hAnsi="方正仿宋_GBK" w:cs="方正仿宋_GBK" w:hint="eastAsia"/>
          <w:color w:val="333333"/>
          <w:sz w:val="32"/>
          <w:szCs w:val="32"/>
          <w:shd w:val="clear" w:color="auto" w:fill="FFFFFF"/>
          <w:lang w:bidi="ar"/>
        </w:rPr>
        <w:t>月底</w:t>
      </w:r>
      <w:r>
        <w:rPr>
          <w:rFonts w:ascii="方正仿宋_GBK" w:hAnsi="方正仿宋_GBK" w:cs="方正仿宋_GBK" w:hint="eastAsia"/>
          <w:color w:val="333333"/>
          <w:sz w:val="32"/>
          <w:szCs w:val="32"/>
          <w:shd w:val="clear" w:color="auto" w:fill="FFFFFF"/>
          <w:lang w:bidi="ar"/>
        </w:rPr>
        <w:t>，在全乡范围内开安全生产重大隐患专项</w:t>
      </w:r>
      <w:r>
        <w:rPr>
          <w:rFonts w:ascii="方正仿宋_GBK" w:hAnsi="方正仿宋_GBK" w:cs="方正仿宋_GBK" w:hint="eastAsia"/>
          <w:color w:val="333333"/>
          <w:sz w:val="32"/>
          <w:szCs w:val="32"/>
          <w:shd w:val="clear" w:color="auto" w:fill="FFFFFF"/>
          <w:lang w:bidi="ar"/>
        </w:rPr>
        <w:t>排查</w:t>
      </w:r>
      <w:r>
        <w:rPr>
          <w:rFonts w:ascii="方正仿宋_GBK" w:hAnsi="方正仿宋_GBK" w:cs="方正仿宋_GBK" w:hint="eastAsia"/>
          <w:color w:val="333333"/>
          <w:sz w:val="32"/>
          <w:szCs w:val="32"/>
          <w:shd w:val="clear" w:color="auto" w:fill="FFFFFF"/>
          <w:lang w:bidi="ar"/>
        </w:rPr>
        <w:t>整治行动，现制订</w:t>
      </w:r>
      <w:r>
        <w:rPr>
          <w:rFonts w:ascii="方正仿宋_GBK" w:hAnsi="方正仿宋_GBK" w:cs="方正仿宋_GBK" w:hint="eastAsia"/>
          <w:color w:val="333333"/>
          <w:sz w:val="32"/>
          <w:szCs w:val="32"/>
          <w:shd w:val="clear" w:color="auto" w:fill="FFFFFF"/>
          <w:lang w:bidi="ar"/>
        </w:rPr>
        <w:t>工作方案</w:t>
      </w:r>
      <w:r>
        <w:rPr>
          <w:rFonts w:ascii="方正仿宋_GBK" w:hAnsi="方正仿宋_GBK" w:cs="方正仿宋_GBK" w:hint="eastAsia"/>
          <w:color w:val="333333"/>
          <w:sz w:val="32"/>
          <w:szCs w:val="32"/>
          <w:shd w:val="clear" w:color="auto" w:fill="FFFFFF"/>
          <w:lang w:bidi="ar"/>
        </w:rPr>
        <w:t>如下：</w:t>
      </w:r>
    </w:p>
    <w:p w:rsidR="003147FB" w:rsidRDefault="0042249D">
      <w:pPr>
        <w:widowControl/>
        <w:wordWrap w:val="0"/>
        <w:spacing w:line="560" w:lineRule="exact"/>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color w:val="333333"/>
          <w:kern w:val="0"/>
          <w:szCs w:val="32"/>
          <w:shd w:val="clear" w:color="auto" w:fill="FFFFFF"/>
          <w:lang w:bidi="ar"/>
        </w:rPr>
        <w:t>一、指导思想</w:t>
      </w:r>
    </w:p>
    <w:p w:rsidR="003147FB" w:rsidRDefault="0042249D">
      <w:pPr>
        <w:pStyle w:val="a8"/>
        <w:widowControl/>
        <w:shd w:val="clear" w:color="auto" w:fill="FFFFFF"/>
        <w:wordWrap w:val="0"/>
        <w:spacing w:beforeAutospacing="0" w:afterAutospacing="0" w:line="560" w:lineRule="exact"/>
        <w:ind w:firstLineChars="200" w:firstLine="640"/>
        <w:rPr>
          <w:rFonts w:ascii="方正仿宋_GBK" w:hAnsi="方正仿宋_GBK" w:cs="方正仿宋_GBK"/>
          <w:color w:val="333333"/>
          <w:sz w:val="32"/>
          <w:szCs w:val="32"/>
          <w:shd w:val="clear" w:color="auto" w:fill="FFFFFF"/>
        </w:rPr>
      </w:pPr>
      <w:r>
        <w:rPr>
          <w:rFonts w:ascii="方正仿宋_GBK" w:hAnsi="方正仿宋_GBK" w:cs="方正仿宋_GBK" w:hint="eastAsia"/>
          <w:color w:val="333333"/>
          <w:sz w:val="32"/>
          <w:szCs w:val="32"/>
          <w:shd w:val="clear" w:color="auto" w:fill="FFFFFF"/>
        </w:rPr>
        <w:t>深入学习贯彻习近平总书记关于安全生产和自然灾害防治的重要论述和党的二十大精神，统筹好发展和安全，坚持人民至上、生命至上，紧盯重点行业，聚焦重点问题，落实重点措施，立马行动，举一反三、除险清患，坚决遏制较大及以上事故灾害，为全乡经济社会发展营造安全稳定环境。</w:t>
      </w:r>
    </w:p>
    <w:p w:rsidR="003147FB" w:rsidRDefault="0042249D">
      <w:pPr>
        <w:widowControl/>
        <w:wordWrap w:val="0"/>
        <w:spacing w:line="560" w:lineRule="exact"/>
        <w:ind w:firstLine="576"/>
        <w:rPr>
          <w:rFonts w:ascii="方正黑体_GBK" w:eastAsia="方正黑体_GBK" w:hAnsi="方正黑体_GBK" w:cs="方正黑体_GBK"/>
          <w:color w:val="333333"/>
          <w:kern w:val="0"/>
          <w:szCs w:val="32"/>
          <w:shd w:val="clear" w:color="auto" w:fill="FFFFFF"/>
          <w:lang w:bidi="ar"/>
        </w:rPr>
      </w:pPr>
      <w:r>
        <w:rPr>
          <w:rFonts w:ascii="方正黑体_GBK" w:eastAsia="方正黑体_GBK" w:hAnsi="方正黑体_GBK" w:cs="方正黑体_GBK" w:hint="eastAsia"/>
          <w:color w:val="333333"/>
          <w:kern w:val="0"/>
          <w:szCs w:val="32"/>
          <w:shd w:val="clear" w:color="auto" w:fill="FFFFFF"/>
          <w:lang w:bidi="ar"/>
        </w:rPr>
        <w:t>二、组织领导</w:t>
      </w:r>
    </w:p>
    <w:p w:rsidR="003147FB" w:rsidRDefault="0042249D">
      <w:pPr>
        <w:pStyle w:val="a8"/>
        <w:widowControl/>
        <w:shd w:val="clear" w:color="auto" w:fill="FFFFFF"/>
        <w:wordWrap w:val="0"/>
        <w:spacing w:beforeAutospacing="0" w:afterAutospacing="0" w:line="560" w:lineRule="exact"/>
        <w:ind w:firstLineChars="200" w:firstLine="640"/>
        <w:rPr>
          <w:rFonts w:ascii="方正仿宋_GBK" w:hAnsi="方正仿宋_GBK" w:cs="方正仿宋_GBK"/>
          <w:color w:val="333333"/>
          <w:sz w:val="32"/>
          <w:szCs w:val="32"/>
          <w:shd w:val="clear" w:color="auto" w:fill="FFFFFF"/>
        </w:rPr>
      </w:pPr>
      <w:r>
        <w:rPr>
          <w:rFonts w:ascii="方正仿宋_GBK" w:hAnsi="方正仿宋_GBK" w:cs="方正仿宋_GBK" w:hint="eastAsia"/>
          <w:color w:val="333333"/>
          <w:sz w:val="32"/>
          <w:szCs w:val="32"/>
          <w:shd w:val="clear" w:color="auto" w:fill="FFFFFF"/>
        </w:rPr>
        <w:t>为切实加强本次安全生产重大隐患专项排查整治工作的领导，乡政府成立铁门乡安全生产重大隐患专项排查整治工作领导小组。组长由乡长担任，副组长由分管安全领导担任，成员由乡党政办、乡应急办、乡平安办</w:t>
      </w:r>
      <w:r w:rsidR="00B51266">
        <w:rPr>
          <w:rFonts w:ascii="方正仿宋_GBK" w:hAnsi="方正仿宋_GBK" w:cs="方正仿宋_GBK" w:hint="eastAsia"/>
          <w:color w:val="333333"/>
          <w:sz w:val="32"/>
          <w:szCs w:val="32"/>
          <w:shd w:val="clear" w:color="auto" w:fill="FFFFFF"/>
        </w:rPr>
        <w:t>、乡执法大队、乡经发办、蟠龙派出所、乡规建管环办、乡农服中心、</w:t>
      </w:r>
      <w:r>
        <w:rPr>
          <w:rFonts w:ascii="方正仿宋_GBK" w:hAnsi="方正仿宋_GBK" w:cs="方正仿宋_GBK" w:hint="eastAsia"/>
          <w:color w:val="333333"/>
          <w:sz w:val="32"/>
          <w:szCs w:val="32"/>
          <w:shd w:val="clear" w:color="auto" w:fill="FFFFFF"/>
        </w:rPr>
        <w:t>铁门乡小学、铁门乡卫生院负责人组成，领导小组办公室设在应急办，由分管领导兼任办公室主任，负责协调此次工作的开展。</w:t>
      </w:r>
      <w:r>
        <w:rPr>
          <w:rFonts w:ascii="方正仿宋_GBK" w:hAnsi="方正仿宋_GBK" w:cs="方正仿宋_GBK" w:hint="eastAsia"/>
          <w:color w:val="333333"/>
          <w:sz w:val="32"/>
          <w:szCs w:val="32"/>
          <w:shd w:val="clear" w:color="auto" w:fill="FFFFFF"/>
        </w:rPr>
        <w:t> </w:t>
      </w:r>
    </w:p>
    <w:p w:rsidR="003147FB" w:rsidRDefault="0042249D">
      <w:pPr>
        <w:widowControl/>
        <w:wordWrap w:val="0"/>
        <w:spacing w:line="560" w:lineRule="exact"/>
        <w:ind w:firstLine="576"/>
        <w:rPr>
          <w:rFonts w:ascii="方正黑体_GBK" w:eastAsia="方正黑体_GBK" w:hAnsi="方正黑体_GBK" w:cs="方正黑体_GBK"/>
          <w:color w:val="333333"/>
          <w:kern w:val="0"/>
          <w:szCs w:val="32"/>
          <w:shd w:val="clear" w:color="auto" w:fill="FFFFFF"/>
          <w:lang w:bidi="ar"/>
        </w:rPr>
      </w:pPr>
      <w:r>
        <w:rPr>
          <w:rFonts w:ascii="方正黑体_GBK" w:eastAsia="方正黑体_GBK" w:hAnsi="方正黑体_GBK" w:cs="方正黑体_GBK" w:hint="eastAsia"/>
          <w:color w:val="333333"/>
          <w:kern w:val="0"/>
          <w:szCs w:val="32"/>
          <w:shd w:val="clear" w:color="auto" w:fill="FFFFFF"/>
          <w:lang w:bidi="ar"/>
        </w:rPr>
        <w:t>三、</w:t>
      </w:r>
      <w:r>
        <w:rPr>
          <w:rFonts w:ascii="方正黑体_GBK" w:eastAsia="方正黑体_GBK" w:hAnsi="方正黑体_GBK" w:cs="方正黑体_GBK" w:hint="eastAsia"/>
          <w:color w:val="333333"/>
          <w:kern w:val="0"/>
          <w:szCs w:val="32"/>
          <w:shd w:val="clear" w:color="auto" w:fill="FFFFFF"/>
          <w:lang w:bidi="ar"/>
        </w:rPr>
        <w:t>排查整治范围</w:t>
      </w:r>
    </w:p>
    <w:p w:rsidR="003147FB" w:rsidRDefault="0042249D">
      <w:pPr>
        <w:widowControl/>
        <w:wordWrap w:val="0"/>
        <w:spacing w:line="560" w:lineRule="exact"/>
        <w:ind w:firstLineChars="200" w:firstLine="640"/>
        <w:rPr>
          <w:rFonts w:ascii="方正仿宋_GBK" w:hAnsi="方正仿宋_GBK" w:cs="方正仿宋_GBK"/>
          <w:color w:val="333333"/>
          <w:szCs w:val="32"/>
          <w:shd w:val="clear" w:color="auto" w:fill="FFFFFF"/>
        </w:rPr>
      </w:pPr>
      <w:r>
        <w:rPr>
          <w:rFonts w:ascii="方正仿宋_GBK" w:hAnsi="方正仿宋_GBK" w:cs="方正仿宋_GBK" w:hint="eastAsia"/>
          <w:color w:val="333333"/>
          <w:szCs w:val="32"/>
          <w:shd w:val="clear" w:color="auto" w:fill="FFFFFF"/>
        </w:rPr>
        <w:lastRenderedPageBreak/>
        <w:t>在全乡开展全方位的安全生产专项排查整治。重点排查各村（社区）森林防火、汛期防灾、建设施工项目、危险化学品和易燃易爆物品（农户液</w:t>
      </w:r>
      <w:r>
        <w:rPr>
          <w:rFonts w:ascii="方正仿宋_GBK" w:hAnsi="方正仿宋_GBK" w:cs="方正仿宋_GBK" w:hint="eastAsia"/>
          <w:color w:val="333333"/>
          <w:szCs w:val="32"/>
          <w:shd w:val="clear" w:color="auto" w:fill="FFFFFF"/>
        </w:rPr>
        <w:t>化气罐）、交通、消防、</w:t>
      </w:r>
      <w:r>
        <w:rPr>
          <w:rFonts w:ascii="方正仿宋_GBK" w:hAnsi="方正仿宋_GBK" w:cs="方正仿宋_GBK" w:hint="eastAsia"/>
          <w:color w:val="333333"/>
          <w:szCs w:val="32"/>
          <w:shd w:val="clear" w:color="auto" w:fill="FFFFFF"/>
        </w:rPr>
        <w:t>非煤矿山、</w:t>
      </w:r>
      <w:r>
        <w:rPr>
          <w:rFonts w:ascii="方正仿宋_GBK" w:hAnsi="方正仿宋_GBK" w:cs="方正仿宋_GBK" w:hint="eastAsia"/>
          <w:color w:val="333333"/>
          <w:szCs w:val="32"/>
          <w:shd w:val="clear" w:color="auto" w:fill="FFFFFF"/>
        </w:rPr>
        <w:t>烟花爆竹、工贸行业、用电用气、有限空间（农村沼气池）、群体性聚餐和人员密集场所等行业领域。</w:t>
      </w:r>
    </w:p>
    <w:p w:rsidR="003147FB" w:rsidRDefault="0042249D">
      <w:pPr>
        <w:widowControl/>
        <w:wordWrap w:val="0"/>
        <w:spacing w:line="560" w:lineRule="exact"/>
        <w:ind w:firstLine="576"/>
        <w:rPr>
          <w:rFonts w:ascii="方正黑体_GBK" w:eastAsia="方正黑体_GBK" w:hAnsi="方正黑体_GBK" w:cs="方正黑体_GBK"/>
          <w:color w:val="333333"/>
          <w:kern w:val="0"/>
          <w:szCs w:val="32"/>
          <w:shd w:val="clear" w:color="auto" w:fill="FFFFFF"/>
          <w:lang w:bidi="ar"/>
        </w:rPr>
      </w:pPr>
      <w:r>
        <w:rPr>
          <w:rFonts w:ascii="方正黑体_GBK" w:eastAsia="方正黑体_GBK" w:hAnsi="方正黑体_GBK" w:cs="方正黑体_GBK" w:hint="eastAsia"/>
          <w:color w:val="333333"/>
          <w:kern w:val="0"/>
          <w:szCs w:val="32"/>
          <w:shd w:val="clear" w:color="auto" w:fill="FFFFFF"/>
          <w:lang w:bidi="ar"/>
        </w:rPr>
        <w:t>四、排查整改</w:t>
      </w:r>
      <w:r>
        <w:rPr>
          <w:rFonts w:ascii="方正黑体_GBK" w:eastAsia="方正黑体_GBK" w:hAnsi="方正黑体_GBK" w:cs="方正黑体_GBK" w:hint="eastAsia"/>
          <w:color w:val="333333"/>
          <w:kern w:val="0"/>
          <w:szCs w:val="32"/>
          <w:shd w:val="clear" w:color="auto" w:fill="FFFFFF"/>
          <w:lang w:bidi="ar"/>
        </w:rPr>
        <w:t>方式</w:t>
      </w:r>
      <w:r>
        <w:rPr>
          <w:rFonts w:ascii="方正黑体_GBK" w:eastAsia="方正黑体_GBK" w:hAnsi="方正黑体_GBK" w:cs="方正黑体_GBK" w:hint="eastAsia"/>
          <w:color w:val="333333"/>
          <w:kern w:val="0"/>
          <w:szCs w:val="32"/>
          <w:shd w:val="clear" w:color="auto" w:fill="FFFFFF"/>
          <w:lang w:bidi="ar"/>
        </w:rPr>
        <w:t>及要求</w:t>
      </w:r>
    </w:p>
    <w:p w:rsidR="003147FB" w:rsidRDefault="0042249D">
      <w:pPr>
        <w:pStyle w:val="a8"/>
        <w:widowControl/>
        <w:shd w:val="clear" w:color="auto" w:fill="FFFFFF"/>
        <w:wordWrap w:val="0"/>
        <w:spacing w:beforeAutospacing="0" w:afterAutospacing="0" w:line="560" w:lineRule="exact"/>
        <w:ind w:firstLineChars="200" w:firstLine="640"/>
        <w:rPr>
          <w:rFonts w:ascii="方正仿宋_GBK" w:hAnsi="方正仿宋_GBK" w:cs="方正仿宋_GBK"/>
          <w:color w:val="333333"/>
          <w:sz w:val="32"/>
          <w:szCs w:val="32"/>
          <w:shd w:val="clear" w:color="auto" w:fill="FFFFFF"/>
        </w:rPr>
      </w:pPr>
      <w:r>
        <w:rPr>
          <w:rFonts w:ascii="方正仿宋_GBK" w:hAnsi="方正仿宋_GBK" w:cs="方正仿宋_GBK" w:hint="eastAsia"/>
          <w:color w:val="333333"/>
          <w:sz w:val="32"/>
          <w:szCs w:val="32"/>
          <w:shd w:val="clear" w:color="auto" w:fill="FFFFFF"/>
        </w:rPr>
        <w:t>安全生产专项排查整治时间从即日起至</w:t>
      </w:r>
      <w:r>
        <w:rPr>
          <w:rFonts w:ascii="方正仿宋_GBK" w:hAnsi="方正仿宋_GBK" w:cs="方正仿宋_GBK" w:hint="eastAsia"/>
          <w:color w:val="333333"/>
          <w:sz w:val="32"/>
          <w:szCs w:val="32"/>
          <w:shd w:val="clear" w:color="auto" w:fill="FFFFFF"/>
        </w:rPr>
        <w:t>2023</w:t>
      </w:r>
      <w:r>
        <w:rPr>
          <w:rFonts w:ascii="方正仿宋_GBK" w:hAnsi="方正仿宋_GBK" w:cs="方正仿宋_GBK" w:hint="eastAsia"/>
          <w:color w:val="333333"/>
          <w:sz w:val="32"/>
          <w:szCs w:val="32"/>
          <w:shd w:val="clear" w:color="auto" w:fill="FFFFFF"/>
        </w:rPr>
        <w:t>年</w:t>
      </w:r>
      <w:r>
        <w:rPr>
          <w:rFonts w:ascii="方正仿宋_GBK" w:hAnsi="方正仿宋_GBK" w:cs="方正仿宋_GBK" w:hint="eastAsia"/>
          <w:color w:val="333333"/>
          <w:sz w:val="32"/>
          <w:szCs w:val="32"/>
          <w:shd w:val="clear" w:color="auto" w:fill="FFFFFF"/>
        </w:rPr>
        <w:t>12</w:t>
      </w:r>
      <w:r>
        <w:rPr>
          <w:rFonts w:ascii="方正仿宋_GBK" w:hAnsi="方正仿宋_GBK" w:cs="方正仿宋_GBK" w:hint="eastAsia"/>
          <w:color w:val="333333"/>
          <w:sz w:val="32"/>
          <w:szCs w:val="32"/>
          <w:shd w:val="clear" w:color="auto" w:fill="FFFFFF"/>
        </w:rPr>
        <w:t>月底，分四个阶段进行，即企业自查自纠、各单位牵头检查、专项整治复查、巩固提升四个阶段。全面排查整治期间，企业自查自纠和各单位复检齐头并进。各有关单位按照方案要求，对检查中发现的突出问题和隐患立即督促企业及各村（社区）落实整改。</w:t>
      </w:r>
    </w:p>
    <w:p w:rsidR="003147FB" w:rsidRDefault="0042249D">
      <w:pPr>
        <w:widowControl/>
        <w:wordWrap w:val="0"/>
        <w:spacing w:line="560" w:lineRule="exact"/>
        <w:ind w:firstLine="576"/>
        <w:rPr>
          <w:rFonts w:ascii="方正楷体_GBK" w:eastAsia="方正楷体_GBK" w:hAnsi="方正楷体_GBK" w:cs="方正楷体_GBK"/>
          <w:color w:val="333333"/>
          <w:kern w:val="0"/>
          <w:szCs w:val="32"/>
          <w:shd w:val="clear" w:color="auto" w:fill="FFFFFF"/>
          <w:lang w:bidi="ar"/>
        </w:rPr>
      </w:pPr>
      <w:r>
        <w:rPr>
          <w:rFonts w:ascii="方正楷体_GBK" w:eastAsia="方正楷体_GBK" w:hAnsi="方正楷体_GBK" w:cs="方正楷体_GBK" w:hint="eastAsia"/>
          <w:color w:val="333333"/>
          <w:kern w:val="0"/>
          <w:szCs w:val="32"/>
          <w:shd w:val="clear" w:color="auto" w:fill="FFFFFF"/>
          <w:lang w:bidi="ar"/>
        </w:rPr>
        <w:t>（一）</w:t>
      </w:r>
      <w:r>
        <w:rPr>
          <w:rFonts w:ascii="方正楷体_GBK" w:eastAsia="方正楷体_GBK" w:hAnsi="方正楷体_GBK" w:cs="方正楷体_GBK" w:hint="eastAsia"/>
          <w:color w:val="333333"/>
          <w:kern w:val="0"/>
          <w:szCs w:val="32"/>
          <w:shd w:val="clear" w:color="auto" w:fill="FFFFFF"/>
          <w:lang w:bidi="ar"/>
        </w:rPr>
        <w:t>企事业单位自查自纠阶段（即日起至</w:t>
      </w:r>
      <w:r>
        <w:rPr>
          <w:rFonts w:ascii="方正楷体_GBK" w:eastAsia="方正楷体_GBK" w:hAnsi="方正楷体_GBK" w:cs="方正楷体_GBK" w:hint="eastAsia"/>
          <w:color w:val="333333"/>
          <w:kern w:val="0"/>
          <w:szCs w:val="32"/>
          <w:shd w:val="clear" w:color="auto" w:fill="FFFFFF"/>
          <w:lang w:bidi="ar"/>
        </w:rPr>
        <w:t>5</w:t>
      </w:r>
      <w:r>
        <w:rPr>
          <w:rFonts w:ascii="方正楷体_GBK" w:eastAsia="方正楷体_GBK" w:hAnsi="方正楷体_GBK" w:cs="方正楷体_GBK" w:hint="eastAsia"/>
          <w:color w:val="333333"/>
          <w:kern w:val="0"/>
          <w:szCs w:val="32"/>
          <w:shd w:val="clear" w:color="auto" w:fill="FFFFFF"/>
          <w:lang w:bidi="ar"/>
        </w:rPr>
        <w:t>月）。</w:t>
      </w:r>
    </w:p>
    <w:p w:rsidR="003147FB" w:rsidRDefault="0042249D">
      <w:pPr>
        <w:widowControl/>
        <w:wordWrap w:val="0"/>
        <w:spacing w:line="560" w:lineRule="exact"/>
        <w:ind w:firstLineChars="200" w:firstLine="640"/>
        <w:rPr>
          <w:rFonts w:ascii="方正仿宋_GBK" w:hAnsi="方正仿宋_GBK" w:cs="方正仿宋_GBK"/>
          <w:color w:val="333333"/>
          <w:kern w:val="0"/>
          <w:szCs w:val="32"/>
          <w:shd w:val="clear" w:color="auto" w:fill="FFFFFF"/>
          <w:lang w:bidi="ar"/>
        </w:rPr>
      </w:pPr>
      <w:r>
        <w:rPr>
          <w:rFonts w:ascii="方正仿宋_GBK" w:hAnsi="方正仿宋_GBK" w:cs="方正仿宋_GBK" w:hint="eastAsia"/>
          <w:color w:val="333333"/>
          <w:kern w:val="0"/>
          <w:szCs w:val="32"/>
          <w:shd w:val="clear" w:color="auto" w:fill="FFFFFF"/>
          <w:lang w:bidi="ar"/>
        </w:rPr>
        <w:t>即日起至</w:t>
      </w:r>
      <w:r>
        <w:rPr>
          <w:rFonts w:ascii="方正仿宋_GBK" w:hAnsi="方正仿宋_GBK" w:cs="方正仿宋_GBK" w:hint="eastAsia"/>
          <w:color w:val="333333"/>
          <w:kern w:val="0"/>
          <w:szCs w:val="32"/>
          <w:shd w:val="clear" w:color="auto" w:fill="FFFFFF"/>
          <w:lang w:bidi="ar"/>
        </w:rPr>
        <w:t>5</w:t>
      </w:r>
      <w:r>
        <w:rPr>
          <w:rFonts w:ascii="方正仿宋_GBK" w:hAnsi="方正仿宋_GBK" w:cs="方正仿宋_GBK" w:hint="eastAsia"/>
          <w:color w:val="333333"/>
          <w:kern w:val="0"/>
          <w:szCs w:val="32"/>
          <w:shd w:val="clear" w:color="auto" w:fill="FFFFFF"/>
          <w:lang w:bidi="ar"/>
        </w:rPr>
        <w:t>月底，乡政府各部门牵头，推动各行业企事业单位严格落实安全生产主体责任，开好自查自改工作部署会议，落实自查措施和责任。企业主要负责人要组织学习研究本行业领域事故隐患判定标准或重点检查事项，细化排查整治责任，建立健全“日周月”分级隐患排查机制，从安全制度入手，查生产各环节风险因素，查重点部位隐患，查操作规程漏洞，查企业“两单两卡”应知应会缺陷，推动安全监管“五个落实”，抓好“十项安全风险提醒”防范重点，全力以赴做好企业安全生产自查自纠工作。要强化重大事故隐台账清单化管理，整改做到责任人、措施、资金、时</w:t>
      </w:r>
      <w:r>
        <w:rPr>
          <w:rFonts w:ascii="方正仿宋_GBK" w:hAnsi="方正仿宋_GBK" w:cs="方正仿宋_GBK" w:hint="eastAsia"/>
          <w:color w:val="333333"/>
          <w:kern w:val="0"/>
          <w:szCs w:val="32"/>
          <w:shd w:val="clear" w:color="auto" w:fill="FFFFFF"/>
          <w:lang w:bidi="ar"/>
        </w:rPr>
        <w:t>限和应急预案“五落实”，各相关部门要亲历现场</w:t>
      </w:r>
      <w:r>
        <w:rPr>
          <w:rFonts w:ascii="方正仿宋_GBK" w:hAnsi="方正仿宋_GBK" w:cs="方正仿宋_GBK" w:hint="eastAsia"/>
          <w:color w:val="333333"/>
          <w:kern w:val="0"/>
          <w:szCs w:val="32"/>
          <w:shd w:val="clear" w:color="auto" w:fill="FFFFFF"/>
          <w:lang w:bidi="ar"/>
        </w:rPr>
        <w:lastRenderedPageBreak/>
        <w:t>安全检查指导，深入现场查找问题，帮助企业解决难题，坚决防止因隐患排查和安全监管不到位引发事故。</w:t>
      </w:r>
    </w:p>
    <w:p w:rsidR="003147FB" w:rsidRDefault="0042249D">
      <w:pPr>
        <w:widowControl/>
        <w:wordWrap w:val="0"/>
        <w:spacing w:line="560" w:lineRule="exact"/>
        <w:ind w:firstLineChars="200" w:firstLine="640"/>
        <w:rPr>
          <w:rFonts w:ascii="方正楷体_GBK" w:eastAsia="方正楷体_GBK" w:hAnsi="方正楷体_GBK" w:cs="方正楷体_GBK"/>
          <w:color w:val="333333"/>
          <w:kern w:val="0"/>
          <w:szCs w:val="32"/>
          <w:shd w:val="clear" w:color="auto" w:fill="FFFFFF"/>
          <w:lang w:bidi="ar"/>
        </w:rPr>
      </w:pPr>
      <w:r>
        <w:rPr>
          <w:rFonts w:ascii="方正楷体_GBK" w:eastAsia="方正楷体_GBK" w:hAnsi="方正楷体_GBK" w:cs="方正楷体_GBK" w:hint="eastAsia"/>
          <w:color w:val="333333"/>
          <w:kern w:val="0"/>
          <w:szCs w:val="32"/>
          <w:shd w:val="clear" w:color="auto" w:fill="FFFFFF"/>
          <w:lang w:bidi="ar"/>
        </w:rPr>
        <w:t>（二）</w:t>
      </w:r>
      <w:r>
        <w:rPr>
          <w:rFonts w:ascii="方正楷体_GBK" w:eastAsia="方正楷体_GBK" w:hAnsi="方正楷体_GBK" w:cs="方正楷体_GBK" w:hint="eastAsia"/>
          <w:color w:val="333333"/>
          <w:kern w:val="0"/>
          <w:szCs w:val="32"/>
          <w:shd w:val="clear" w:color="auto" w:fill="FFFFFF"/>
          <w:lang w:bidi="ar"/>
        </w:rPr>
        <w:t>各有关单位</w:t>
      </w:r>
      <w:r>
        <w:rPr>
          <w:rFonts w:ascii="方正楷体_GBK" w:eastAsia="方正楷体_GBK" w:hAnsi="方正楷体_GBK" w:cs="方正楷体_GBK" w:hint="eastAsia"/>
          <w:color w:val="333333"/>
          <w:kern w:val="0"/>
          <w:szCs w:val="32"/>
          <w:shd w:val="clear" w:color="auto" w:fill="FFFFFF"/>
          <w:lang w:bidi="ar"/>
        </w:rPr>
        <w:t>牵头检查阶段（</w:t>
      </w:r>
      <w:r>
        <w:rPr>
          <w:rFonts w:ascii="方正楷体_GBK" w:eastAsia="方正楷体_GBK" w:hAnsi="方正楷体_GBK" w:cs="方正楷体_GBK" w:hint="eastAsia"/>
          <w:color w:val="333333"/>
          <w:kern w:val="0"/>
          <w:szCs w:val="32"/>
          <w:shd w:val="clear" w:color="auto" w:fill="FFFFFF"/>
          <w:lang w:bidi="ar"/>
        </w:rPr>
        <w:t>6</w:t>
      </w:r>
      <w:r>
        <w:rPr>
          <w:rFonts w:ascii="方正楷体_GBK" w:eastAsia="方正楷体_GBK" w:hAnsi="方正楷体_GBK" w:cs="方正楷体_GBK" w:hint="eastAsia"/>
          <w:color w:val="333333"/>
          <w:kern w:val="0"/>
          <w:szCs w:val="32"/>
          <w:shd w:val="clear" w:color="auto" w:fill="FFFFFF"/>
          <w:lang w:bidi="ar"/>
        </w:rPr>
        <w:t>月</w:t>
      </w:r>
      <w:r>
        <w:rPr>
          <w:rFonts w:ascii="方正楷体_GBK" w:eastAsia="方正楷体_GBK" w:hAnsi="方正楷体_GBK" w:cs="方正楷体_GBK" w:hint="eastAsia"/>
          <w:color w:val="333333"/>
          <w:kern w:val="0"/>
          <w:szCs w:val="32"/>
          <w:shd w:val="clear" w:color="auto" w:fill="FFFFFF"/>
          <w:lang w:bidi="ar"/>
        </w:rPr>
        <w:t>-8</w:t>
      </w:r>
      <w:r>
        <w:rPr>
          <w:rFonts w:ascii="方正楷体_GBK" w:eastAsia="方正楷体_GBK" w:hAnsi="方正楷体_GBK" w:cs="方正楷体_GBK" w:hint="eastAsia"/>
          <w:color w:val="333333"/>
          <w:kern w:val="0"/>
          <w:szCs w:val="32"/>
          <w:shd w:val="clear" w:color="auto" w:fill="FFFFFF"/>
          <w:lang w:bidi="ar"/>
        </w:rPr>
        <w:t>月</w:t>
      </w:r>
      <w:r>
        <w:rPr>
          <w:rFonts w:ascii="方正楷体_GBK" w:eastAsia="方正楷体_GBK" w:hAnsi="方正楷体_GBK" w:cs="方正楷体_GBK" w:hint="eastAsia"/>
          <w:color w:val="333333"/>
          <w:kern w:val="0"/>
          <w:szCs w:val="32"/>
          <w:shd w:val="clear" w:color="auto" w:fill="FFFFFF"/>
          <w:lang w:bidi="ar"/>
        </w:rPr>
        <w:t>）。</w:t>
      </w:r>
    </w:p>
    <w:p w:rsidR="003147FB" w:rsidRDefault="0042249D">
      <w:pPr>
        <w:widowControl/>
        <w:wordWrap w:val="0"/>
        <w:spacing w:line="560" w:lineRule="exact"/>
        <w:ind w:firstLineChars="200" w:firstLine="640"/>
        <w:rPr>
          <w:rFonts w:ascii="方正仿宋_GBK" w:hAnsi="方正仿宋_GBK" w:cs="方正仿宋_GBK"/>
          <w:color w:val="333333"/>
          <w:kern w:val="0"/>
          <w:szCs w:val="32"/>
          <w:shd w:val="clear" w:color="auto" w:fill="FFFFFF"/>
          <w:lang w:bidi="ar"/>
        </w:rPr>
      </w:pPr>
      <w:r>
        <w:rPr>
          <w:rFonts w:ascii="方正仿宋_GBK" w:hAnsi="方正仿宋_GBK" w:cs="方正仿宋_GBK" w:hint="eastAsia"/>
          <w:color w:val="333333"/>
          <w:kern w:val="0"/>
          <w:szCs w:val="32"/>
          <w:shd w:val="clear" w:color="auto" w:fill="FFFFFF"/>
          <w:lang w:bidi="ar"/>
        </w:rPr>
        <w:t>各有关单位要严格落实“党政同责、一岗双责、齐抓共管”的要求，坚持“管行业必须管安全、管业务必须管安全、管生产经营必须管安全”和“谁主管、谁负责”的属地管理原则，特别是要严格落实行业主管部门直接监管、村（社区）属地监管的安全生产责任。各部门要在检查中仔细查找问题，分析原因，查出问题落实对应整改措施，形成“闭合”链。</w:t>
      </w:r>
    </w:p>
    <w:p w:rsidR="003147FB" w:rsidRDefault="0042249D">
      <w:pPr>
        <w:pStyle w:val="a8"/>
        <w:widowControl/>
        <w:shd w:val="clear" w:color="auto" w:fill="FFFFFF"/>
        <w:wordWrap w:val="0"/>
        <w:spacing w:beforeAutospacing="0" w:afterAutospacing="0" w:line="560" w:lineRule="exact"/>
        <w:ind w:firstLineChars="200" w:firstLine="640"/>
        <w:rPr>
          <w:rFonts w:ascii="方正仿宋_GBK" w:hAnsi="方正仿宋_GBK" w:cs="方正仿宋_GBK"/>
          <w:color w:val="333333"/>
          <w:sz w:val="32"/>
          <w:szCs w:val="32"/>
          <w:shd w:val="clear" w:color="auto" w:fill="FFFFFF"/>
          <w:lang w:bidi="ar"/>
        </w:rPr>
      </w:pPr>
      <w:r>
        <w:rPr>
          <w:rFonts w:ascii="方正楷体_GBK" w:eastAsia="方正楷体_GBK" w:hAnsi="方正楷体_GBK" w:cs="方正楷体_GBK" w:hint="eastAsia"/>
          <w:color w:val="333333"/>
          <w:sz w:val="32"/>
          <w:szCs w:val="32"/>
          <w:shd w:val="clear" w:color="auto" w:fill="FFFFFF"/>
          <w:lang w:bidi="ar"/>
        </w:rPr>
        <w:t>（三）专项整治复查阶段（</w:t>
      </w:r>
      <w:r>
        <w:rPr>
          <w:rFonts w:ascii="方正楷体_GBK" w:eastAsia="方正楷体_GBK" w:hAnsi="方正楷体_GBK" w:cs="方正楷体_GBK" w:hint="eastAsia"/>
          <w:color w:val="333333"/>
          <w:sz w:val="32"/>
          <w:szCs w:val="32"/>
          <w:shd w:val="clear" w:color="auto" w:fill="FFFFFF"/>
          <w:lang w:bidi="ar"/>
        </w:rPr>
        <w:t>9</w:t>
      </w:r>
      <w:r>
        <w:rPr>
          <w:rFonts w:ascii="方正楷体_GBK" w:eastAsia="方正楷体_GBK" w:hAnsi="方正楷体_GBK" w:cs="方正楷体_GBK" w:hint="eastAsia"/>
          <w:color w:val="333333"/>
          <w:sz w:val="32"/>
          <w:szCs w:val="32"/>
          <w:shd w:val="clear" w:color="auto" w:fill="FFFFFF"/>
          <w:lang w:bidi="ar"/>
        </w:rPr>
        <w:t>月</w:t>
      </w:r>
      <w:r>
        <w:rPr>
          <w:rFonts w:ascii="方正楷体_GBK" w:eastAsia="方正楷体_GBK" w:hAnsi="方正楷体_GBK" w:cs="方正楷体_GBK" w:hint="eastAsia"/>
          <w:color w:val="333333"/>
          <w:sz w:val="32"/>
          <w:szCs w:val="32"/>
          <w:shd w:val="clear" w:color="auto" w:fill="FFFFFF"/>
          <w:lang w:bidi="ar"/>
        </w:rPr>
        <w:t>-10</w:t>
      </w:r>
      <w:r>
        <w:rPr>
          <w:rFonts w:ascii="方正楷体_GBK" w:eastAsia="方正楷体_GBK" w:hAnsi="方正楷体_GBK" w:cs="方正楷体_GBK" w:hint="eastAsia"/>
          <w:color w:val="333333"/>
          <w:sz w:val="32"/>
          <w:szCs w:val="32"/>
          <w:shd w:val="clear" w:color="auto" w:fill="FFFFFF"/>
          <w:lang w:bidi="ar"/>
        </w:rPr>
        <w:t>月）。</w:t>
      </w:r>
      <w:r>
        <w:rPr>
          <w:rFonts w:ascii="方正仿宋_GBK" w:hAnsi="方正仿宋_GBK" w:cs="方正仿宋_GBK" w:hint="eastAsia"/>
          <w:color w:val="333333"/>
          <w:sz w:val="32"/>
          <w:szCs w:val="32"/>
          <w:shd w:val="clear" w:color="auto" w:fill="FFFFFF"/>
          <w:lang w:bidi="ar"/>
        </w:rPr>
        <w:t>各单位要加强领导，认真组织对前期安全生产专项</w:t>
      </w:r>
      <w:r>
        <w:rPr>
          <w:rFonts w:ascii="方正仿宋_GBK" w:hAnsi="方正仿宋_GBK" w:cs="方正仿宋_GBK" w:hint="eastAsia"/>
          <w:color w:val="333333"/>
          <w:sz w:val="32"/>
          <w:szCs w:val="32"/>
          <w:shd w:val="clear" w:color="auto" w:fill="FFFFFF"/>
          <w:lang w:bidi="ar"/>
        </w:rPr>
        <w:t>排查</w:t>
      </w:r>
      <w:r>
        <w:rPr>
          <w:rFonts w:ascii="方正仿宋_GBK" w:hAnsi="方正仿宋_GBK" w:cs="方正仿宋_GBK" w:hint="eastAsia"/>
          <w:color w:val="333333"/>
          <w:sz w:val="32"/>
          <w:szCs w:val="32"/>
          <w:shd w:val="clear" w:color="auto" w:fill="FFFFFF"/>
          <w:lang w:bidi="ar"/>
        </w:rPr>
        <w:t>整治情况进行“回头看”，企业自查自纠是否到位，隐患是否整改到位，非法违法行为是否得到有效遏制。</w:t>
      </w:r>
      <w:r>
        <w:rPr>
          <w:rFonts w:ascii="方正仿宋_GBK" w:hAnsi="方正仿宋_GBK" w:cs="方正仿宋_GBK" w:hint="eastAsia"/>
          <w:color w:val="333333"/>
          <w:sz w:val="32"/>
          <w:szCs w:val="32"/>
          <w:shd w:val="clear" w:color="auto" w:fill="FFFFFF"/>
          <w:lang w:bidi="ar"/>
        </w:rPr>
        <w:t>重点检查</w:t>
      </w:r>
      <w:r>
        <w:rPr>
          <w:rFonts w:ascii="方正仿宋_GBK" w:hAnsi="方正仿宋_GBK" w:cs="方正仿宋_GBK" w:hint="eastAsia"/>
          <w:color w:val="333333"/>
          <w:sz w:val="32"/>
          <w:szCs w:val="32"/>
          <w:shd w:val="clear" w:color="auto" w:fill="FFFFFF"/>
          <w:lang w:bidi="ar"/>
        </w:rPr>
        <w:t>企业主体责任落实情况</w:t>
      </w:r>
      <w:r>
        <w:rPr>
          <w:rFonts w:ascii="方正仿宋_GBK" w:hAnsi="方正仿宋_GBK" w:cs="方正仿宋_GBK" w:hint="eastAsia"/>
          <w:color w:val="333333"/>
          <w:sz w:val="32"/>
          <w:szCs w:val="32"/>
          <w:shd w:val="clear" w:color="auto" w:fill="FFFFFF"/>
          <w:lang w:bidi="ar"/>
        </w:rPr>
        <w:t>，</w:t>
      </w:r>
      <w:r>
        <w:rPr>
          <w:rFonts w:ascii="方正仿宋_GBK" w:hAnsi="方正仿宋_GBK" w:cs="方正仿宋_GBK" w:hint="eastAsia"/>
          <w:color w:val="333333"/>
          <w:sz w:val="32"/>
          <w:szCs w:val="32"/>
          <w:shd w:val="clear" w:color="auto" w:fill="FFFFFF"/>
          <w:lang w:bidi="ar"/>
        </w:rPr>
        <w:t>重点检查各类生产经营单位开展自查自纠、重大事故隐患排查治理和治理纠正违规违章行为情况；安全生产责任制度、管理制度、操作规程和应急预案的制定与执行情况；生产经营及储存场所、设备设施等是否符合有关安全生产法律、法规、规章的规定和国家标准或行业标准的情况；预防职业危害的制度、设备和设施完善及落实情况；主要负责人、安全管理人员、从业人员、特种作业人员安全培训教育和持证上岗情况。</w:t>
      </w:r>
      <w:r>
        <w:rPr>
          <w:rFonts w:ascii="方正仿宋_GBK" w:hAnsi="方正仿宋_GBK" w:cs="方正仿宋_GBK" w:hint="eastAsia"/>
          <w:color w:val="333333"/>
          <w:sz w:val="32"/>
          <w:szCs w:val="32"/>
          <w:shd w:val="clear" w:color="auto" w:fill="FFFFFF"/>
          <w:lang w:bidi="ar"/>
        </w:rPr>
        <w:t>各部门、各企事业单位要在前期集中排查整治的基础上，聚焦重大事故隐患和重点检查事项，全面再排查、再整治，做到整改措施、责任、资金、时限和预案“</w:t>
      </w:r>
      <w:r>
        <w:rPr>
          <w:rFonts w:ascii="方正仿宋_GBK" w:hAnsi="方正仿宋_GBK" w:cs="方正仿宋_GBK" w:hint="eastAsia"/>
          <w:color w:val="333333"/>
          <w:sz w:val="32"/>
          <w:szCs w:val="32"/>
          <w:shd w:val="clear" w:color="auto" w:fill="FFFFFF"/>
          <w:lang w:bidi="ar"/>
        </w:rPr>
        <w:t>五落实”。</w:t>
      </w:r>
      <w:r>
        <w:rPr>
          <w:rFonts w:ascii="方正仿宋_GBK" w:hAnsi="方正仿宋_GBK" w:cs="方正仿宋_GBK" w:hint="eastAsia"/>
          <w:color w:val="333333"/>
          <w:sz w:val="32"/>
          <w:szCs w:val="32"/>
          <w:shd w:val="clear" w:color="auto" w:fill="FFFFFF"/>
          <w:lang w:bidi="ar"/>
        </w:rPr>
        <w:lastRenderedPageBreak/>
        <w:t>乡安委办要对相关部门、行业、企业单位专项行动进行重点抽查检查，对排查走过场、整改不作为、责任不落实的严肃追责问责。</w:t>
      </w:r>
    </w:p>
    <w:p w:rsidR="003147FB" w:rsidRDefault="0042249D">
      <w:pPr>
        <w:pStyle w:val="a8"/>
        <w:widowControl/>
        <w:shd w:val="clear" w:color="auto" w:fill="FFFFFF"/>
        <w:wordWrap w:val="0"/>
        <w:spacing w:beforeAutospacing="0" w:afterAutospacing="0" w:line="560" w:lineRule="exact"/>
        <w:ind w:firstLineChars="200" w:firstLine="640"/>
        <w:rPr>
          <w:rFonts w:ascii="方正楷体_GBK" w:eastAsia="方正楷体_GBK" w:hAnsi="方正楷体_GBK" w:cs="方正楷体_GBK"/>
          <w:color w:val="333333"/>
          <w:sz w:val="32"/>
          <w:szCs w:val="32"/>
          <w:shd w:val="clear" w:color="auto" w:fill="FFFFFF"/>
          <w:lang w:bidi="ar"/>
        </w:rPr>
      </w:pPr>
      <w:r>
        <w:rPr>
          <w:rFonts w:ascii="方正楷体_GBK" w:eastAsia="方正楷体_GBK" w:hAnsi="方正楷体_GBK" w:cs="方正楷体_GBK" w:hint="eastAsia"/>
          <w:color w:val="333333"/>
          <w:sz w:val="32"/>
          <w:szCs w:val="32"/>
          <w:shd w:val="clear" w:color="auto" w:fill="FFFFFF"/>
          <w:lang w:bidi="ar"/>
        </w:rPr>
        <w:t>（四）巩固提升阶段（</w:t>
      </w:r>
      <w:r>
        <w:rPr>
          <w:rFonts w:ascii="方正楷体_GBK" w:eastAsia="方正楷体_GBK" w:hAnsi="方正楷体_GBK" w:cs="方正楷体_GBK" w:hint="eastAsia"/>
          <w:color w:val="333333"/>
          <w:sz w:val="32"/>
          <w:szCs w:val="32"/>
          <w:shd w:val="clear" w:color="auto" w:fill="FFFFFF"/>
          <w:lang w:bidi="ar"/>
        </w:rPr>
        <w:t>12</w:t>
      </w:r>
      <w:r>
        <w:rPr>
          <w:rFonts w:ascii="方正楷体_GBK" w:eastAsia="方正楷体_GBK" w:hAnsi="方正楷体_GBK" w:cs="方正楷体_GBK" w:hint="eastAsia"/>
          <w:color w:val="333333"/>
          <w:sz w:val="32"/>
          <w:szCs w:val="32"/>
          <w:shd w:val="clear" w:color="auto" w:fill="FFFFFF"/>
          <w:lang w:bidi="ar"/>
        </w:rPr>
        <w:t>月）</w:t>
      </w:r>
    </w:p>
    <w:p w:rsidR="003147FB" w:rsidRDefault="0042249D">
      <w:pPr>
        <w:pStyle w:val="a8"/>
        <w:widowControl/>
        <w:shd w:val="clear" w:color="auto" w:fill="FFFFFF"/>
        <w:wordWrap w:val="0"/>
        <w:spacing w:beforeAutospacing="0" w:afterAutospacing="0" w:line="560" w:lineRule="exact"/>
        <w:ind w:firstLineChars="200" w:firstLine="640"/>
        <w:rPr>
          <w:rFonts w:ascii="方正仿宋_GBK" w:hAnsi="方正仿宋_GBK" w:cs="方正仿宋_GBK"/>
          <w:b/>
          <w:bCs/>
          <w:color w:val="333333"/>
          <w:sz w:val="32"/>
          <w:szCs w:val="32"/>
          <w:shd w:val="clear" w:color="auto" w:fill="FFFFFF"/>
          <w:lang w:bidi="ar"/>
        </w:rPr>
      </w:pPr>
      <w:r>
        <w:rPr>
          <w:rFonts w:ascii="方正仿宋_GBK" w:hAnsi="方正仿宋_GBK" w:cs="方正仿宋_GBK" w:hint="eastAsia"/>
          <w:color w:val="333333"/>
          <w:sz w:val="32"/>
          <w:szCs w:val="32"/>
          <w:shd w:val="clear" w:color="auto" w:fill="FFFFFF"/>
          <w:lang w:bidi="ar"/>
        </w:rPr>
        <w:t>各部门各企业单位总结专项行动取得的成效，开展交流学习，对有效做法、工作亮点全面推广，不断完善安全生产制度措施，健全长效工作机制，提升安全管理水平。</w:t>
      </w:r>
    </w:p>
    <w:p w:rsidR="003147FB" w:rsidRDefault="0042249D">
      <w:pPr>
        <w:widowControl/>
        <w:wordWrap w:val="0"/>
        <w:spacing w:line="560" w:lineRule="exact"/>
        <w:ind w:firstLineChars="200" w:firstLine="640"/>
        <w:rPr>
          <w:rFonts w:ascii="方正黑体_GBK" w:eastAsia="方正黑体_GBK" w:hAnsi="方正黑体_GBK" w:cs="方正黑体_GBK"/>
          <w:color w:val="333333"/>
          <w:kern w:val="0"/>
          <w:szCs w:val="32"/>
          <w:shd w:val="clear" w:color="auto" w:fill="FFFFFF"/>
          <w:lang w:bidi="ar"/>
        </w:rPr>
      </w:pPr>
      <w:r>
        <w:rPr>
          <w:rFonts w:ascii="方正黑体_GBK" w:eastAsia="方正黑体_GBK" w:hAnsi="方正黑体_GBK" w:cs="方正黑体_GBK" w:hint="eastAsia"/>
          <w:color w:val="333333"/>
          <w:kern w:val="0"/>
          <w:szCs w:val="32"/>
          <w:shd w:val="clear" w:color="auto" w:fill="FFFFFF"/>
          <w:lang w:bidi="ar"/>
        </w:rPr>
        <w:t>五、落实行业主管部门直接监管，开展重点行业领域安全生产专项检查。</w:t>
      </w:r>
    </w:p>
    <w:p w:rsidR="003147FB" w:rsidRDefault="0042249D">
      <w:pPr>
        <w:pStyle w:val="1"/>
        <w:spacing w:beforeAutospacing="0" w:afterAutospacing="0" w:line="560" w:lineRule="exact"/>
        <w:ind w:firstLineChars="200" w:firstLine="640"/>
        <w:rPr>
          <w:rFonts w:ascii="方正仿宋_GBK" w:eastAsia="方正仿宋_GBK" w:hAnsi="方正仿宋_GBK" w:cs="方正仿宋_GBK" w:hint="default"/>
          <w:b w:val="0"/>
          <w:bCs w:val="0"/>
          <w:color w:val="333333"/>
          <w:kern w:val="0"/>
          <w:sz w:val="32"/>
          <w:szCs w:val="32"/>
          <w:shd w:val="clear" w:color="auto" w:fill="FFFFFF"/>
          <w:lang w:bidi="ar"/>
        </w:rPr>
      </w:pPr>
      <w:r>
        <w:rPr>
          <w:rFonts w:ascii="方正仿宋_GBK" w:eastAsia="方正仿宋_GBK" w:hAnsi="方正仿宋_GBK" w:cs="方正仿宋_GBK"/>
          <w:b w:val="0"/>
          <w:bCs w:val="0"/>
          <w:color w:val="333333"/>
          <w:kern w:val="0"/>
          <w:sz w:val="32"/>
          <w:szCs w:val="32"/>
          <w:shd w:val="clear" w:color="auto" w:fill="FFFFFF"/>
          <w:lang w:bidi="ar"/>
        </w:rPr>
        <w:t>乡属各部门认真履行管行业安全的安全管理职责，是我乡开展重大事故隐患专项排查整治</w:t>
      </w:r>
      <w:r>
        <w:rPr>
          <w:rFonts w:ascii="方正仿宋_GBK" w:eastAsia="方正仿宋_GBK" w:hAnsi="方正仿宋_GBK" w:cs="方正仿宋_GBK"/>
          <w:b w:val="0"/>
          <w:bCs w:val="0"/>
          <w:color w:val="333333"/>
          <w:kern w:val="0"/>
          <w:sz w:val="32"/>
          <w:szCs w:val="32"/>
          <w:shd w:val="clear" w:color="auto" w:fill="FFFFFF"/>
          <w:lang w:bidi="ar"/>
        </w:rPr>
        <w:t>2023</w:t>
      </w:r>
      <w:r>
        <w:rPr>
          <w:rFonts w:ascii="方正仿宋_GBK" w:eastAsia="方正仿宋_GBK" w:hAnsi="方正仿宋_GBK" w:cs="方正仿宋_GBK"/>
          <w:b w:val="0"/>
          <w:bCs w:val="0"/>
          <w:color w:val="333333"/>
          <w:kern w:val="0"/>
          <w:sz w:val="32"/>
          <w:szCs w:val="32"/>
          <w:shd w:val="clear" w:color="auto" w:fill="FFFFFF"/>
          <w:lang w:bidi="ar"/>
        </w:rPr>
        <w:t>年行动工作取得实效的关键，各行业部门要在主管部门的指导下，开展好各环节的检查排查整改及执法工作。</w:t>
      </w:r>
    </w:p>
    <w:p w:rsidR="003147FB" w:rsidRDefault="0042249D">
      <w:pPr>
        <w:widowControl/>
        <w:wordWrap w:val="0"/>
        <w:spacing w:line="560" w:lineRule="exact"/>
        <w:ind w:firstLine="576"/>
        <w:rPr>
          <w:rFonts w:ascii="方正仿宋_GBK" w:hAnsi="方正仿宋_GBK" w:cs="方正仿宋_GBK"/>
          <w:szCs w:val="32"/>
        </w:rPr>
      </w:pPr>
      <w:r>
        <w:rPr>
          <w:rFonts w:ascii="方正楷体_GBK" w:eastAsia="方正楷体_GBK" w:hAnsi="方正楷体_GBK" w:cs="方正楷体_GBK" w:hint="eastAsia"/>
          <w:color w:val="333333"/>
          <w:kern w:val="0"/>
          <w:szCs w:val="32"/>
          <w:shd w:val="clear" w:color="auto" w:fill="FFFFFF"/>
          <w:lang w:bidi="ar"/>
        </w:rPr>
        <w:t>（一）地质灾害点和危房风险隐患。</w:t>
      </w:r>
      <w:r>
        <w:rPr>
          <w:rFonts w:ascii="方正仿宋_GBK" w:hAnsi="方正仿宋_GBK" w:cs="方正仿宋_GBK" w:hint="eastAsia"/>
          <w:color w:val="333333"/>
          <w:kern w:val="0"/>
          <w:szCs w:val="32"/>
          <w:shd w:val="clear" w:color="auto" w:fill="FFFFFF"/>
          <w:lang w:bidi="ar"/>
        </w:rPr>
        <w:t>重点加大对农户住房建设、污水处理站及</w:t>
      </w:r>
      <w:r>
        <w:rPr>
          <w:rFonts w:ascii="方正仿宋_GBK" w:hAnsi="方正仿宋_GBK" w:cs="方正仿宋_GBK" w:hint="eastAsia"/>
          <w:color w:val="333333"/>
          <w:kern w:val="0"/>
          <w:szCs w:val="32"/>
          <w:shd w:val="clear" w:color="auto" w:fill="FFFFFF"/>
          <w:lang w:bidi="ar"/>
        </w:rPr>
        <w:t>场镇</w:t>
      </w:r>
      <w:r>
        <w:rPr>
          <w:rFonts w:ascii="方正仿宋_GBK" w:hAnsi="方正仿宋_GBK" w:cs="方正仿宋_GBK" w:hint="eastAsia"/>
          <w:color w:val="333333"/>
          <w:kern w:val="0"/>
          <w:szCs w:val="32"/>
          <w:shd w:val="clear" w:color="auto" w:fill="FFFFFF"/>
          <w:lang w:bidi="ar"/>
        </w:rPr>
        <w:t>管网建设施工、地质灾害滑坡点（段）、危房排查等涉危区域的安全检查力度。对检查排查出的安全隐患和问题，责任主体单位要实行“零容忍”，列出安全隐患和问题清单，制定整改措施，落实整改责任，确定专人负责，按期进行整改，完善应急预案，并第一时间上报乡政府、行业主管部门备案，确保人民群众生命财产安全。（责任单位：乡规建管环办，各村﹝</w:t>
      </w:r>
      <w:r>
        <w:rPr>
          <w:rFonts w:ascii="方正仿宋_GBK" w:hAnsi="方正仿宋_GBK" w:cs="方正仿宋_GBK" w:hint="eastAsia"/>
          <w:color w:val="333333"/>
          <w:kern w:val="0"/>
          <w:szCs w:val="32"/>
          <w:shd w:val="clear" w:color="auto" w:fill="FFFFFF"/>
          <w:lang w:bidi="ar"/>
        </w:rPr>
        <w:t>居</w:t>
      </w:r>
      <w:r>
        <w:rPr>
          <w:rFonts w:ascii="方正仿宋_GBK" w:hAnsi="方正仿宋_GBK" w:cs="方正仿宋_GBK" w:hint="eastAsia"/>
          <w:color w:val="333333"/>
          <w:kern w:val="0"/>
          <w:szCs w:val="32"/>
          <w:shd w:val="clear" w:color="auto" w:fill="FFFFFF"/>
          <w:lang w:bidi="ar"/>
        </w:rPr>
        <w:t>﹞委会）</w:t>
      </w:r>
    </w:p>
    <w:p w:rsidR="003147FB" w:rsidRDefault="0042249D">
      <w:pPr>
        <w:widowControl/>
        <w:wordWrap w:val="0"/>
        <w:spacing w:line="560" w:lineRule="exact"/>
        <w:ind w:firstLineChars="200" w:firstLine="640"/>
        <w:rPr>
          <w:rFonts w:ascii="方正仿宋_GBK" w:hAnsi="方正仿宋_GBK" w:cs="方正仿宋_GBK"/>
          <w:szCs w:val="32"/>
        </w:rPr>
      </w:pPr>
      <w:r>
        <w:rPr>
          <w:rFonts w:ascii="方正楷体_GBK" w:eastAsia="方正楷体_GBK" w:hAnsi="方正楷体_GBK" w:cs="方正楷体_GBK" w:hint="eastAsia"/>
          <w:color w:val="333333"/>
          <w:kern w:val="0"/>
          <w:szCs w:val="32"/>
          <w:shd w:val="clear" w:color="auto" w:fill="FFFFFF"/>
          <w:lang w:bidi="ar"/>
        </w:rPr>
        <w:t>（二）危险化学品和易燃易爆物品。</w:t>
      </w:r>
      <w:r>
        <w:rPr>
          <w:rFonts w:ascii="方正仿宋_GBK" w:hAnsi="方正仿宋_GBK" w:cs="方正仿宋_GBK" w:hint="eastAsia"/>
          <w:color w:val="333333"/>
          <w:kern w:val="0"/>
          <w:szCs w:val="32"/>
          <w:shd w:val="clear" w:color="auto" w:fill="FFFFFF"/>
          <w:lang w:bidi="ar"/>
        </w:rPr>
        <w:t>由乡应急办负责组织实施。组织对辖区内所有危险化学品和易燃易爆物品生产、经营、</w:t>
      </w:r>
      <w:r>
        <w:rPr>
          <w:rFonts w:ascii="方正仿宋_GBK" w:hAnsi="方正仿宋_GBK" w:cs="方正仿宋_GBK" w:hint="eastAsia"/>
          <w:color w:val="333333"/>
          <w:kern w:val="0"/>
          <w:szCs w:val="32"/>
          <w:shd w:val="clear" w:color="auto" w:fill="FFFFFF"/>
          <w:lang w:bidi="ar"/>
        </w:rPr>
        <w:lastRenderedPageBreak/>
        <w:t>仓储、运输企业进行一次全面彻底排查，重点排查居民集中居住区、人员密集场</w:t>
      </w:r>
      <w:r>
        <w:rPr>
          <w:rFonts w:ascii="方正仿宋_GBK" w:hAnsi="方正仿宋_GBK" w:cs="方正仿宋_GBK" w:hint="eastAsia"/>
          <w:color w:val="333333"/>
          <w:kern w:val="0"/>
          <w:szCs w:val="32"/>
          <w:shd w:val="clear" w:color="auto" w:fill="FFFFFF"/>
          <w:lang w:bidi="ar"/>
        </w:rPr>
        <w:t>所等。特别要严格落实危化品、烟花爆竹等易燃易爆物品的特殊监管措施。（责任单位：乡应急办、村﹝</w:t>
      </w:r>
      <w:r>
        <w:rPr>
          <w:rFonts w:ascii="方正仿宋_GBK" w:hAnsi="方正仿宋_GBK" w:cs="方正仿宋_GBK" w:hint="eastAsia"/>
          <w:color w:val="333333"/>
          <w:kern w:val="0"/>
          <w:szCs w:val="32"/>
          <w:shd w:val="clear" w:color="auto" w:fill="FFFFFF"/>
          <w:lang w:bidi="ar"/>
        </w:rPr>
        <w:t>居</w:t>
      </w:r>
      <w:r>
        <w:rPr>
          <w:rFonts w:ascii="方正仿宋_GBK" w:hAnsi="方正仿宋_GBK" w:cs="方正仿宋_GBK" w:hint="eastAsia"/>
          <w:color w:val="333333"/>
          <w:kern w:val="0"/>
          <w:szCs w:val="32"/>
          <w:shd w:val="clear" w:color="auto" w:fill="FFFFFF"/>
          <w:lang w:bidi="ar"/>
        </w:rPr>
        <w:t>﹞委会）。</w:t>
      </w:r>
    </w:p>
    <w:p w:rsidR="003147FB" w:rsidRDefault="0042249D">
      <w:pPr>
        <w:widowControl/>
        <w:wordWrap w:val="0"/>
        <w:spacing w:line="560" w:lineRule="exact"/>
        <w:ind w:firstLine="576"/>
        <w:rPr>
          <w:rFonts w:ascii="方正仿宋_GBK" w:hAnsi="方正仿宋_GBK" w:cs="方正仿宋_GBK"/>
          <w:szCs w:val="32"/>
        </w:rPr>
      </w:pPr>
      <w:r>
        <w:rPr>
          <w:rFonts w:ascii="方正楷体_GBK" w:eastAsia="方正楷体_GBK" w:hAnsi="方正楷体_GBK" w:cs="方正楷体_GBK" w:hint="eastAsia"/>
          <w:color w:val="333333"/>
          <w:kern w:val="0"/>
          <w:szCs w:val="32"/>
          <w:shd w:val="clear" w:color="auto" w:fill="FFFFFF"/>
          <w:lang w:bidi="ar"/>
        </w:rPr>
        <w:t>（三）道路交通。</w:t>
      </w:r>
      <w:r>
        <w:rPr>
          <w:rFonts w:ascii="方正仿宋_GBK" w:hAnsi="方正仿宋_GBK" w:cs="方正仿宋_GBK" w:hint="eastAsia"/>
          <w:color w:val="333333"/>
          <w:kern w:val="0"/>
          <w:szCs w:val="32"/>
          <w:shd w:val="clear" w:color="auto" w:fill="FFFFFF"/>
          <w:lang w:bidi="ar"/>
        </w:rPr>
        <w:t>由</w:t>
      </w:r>
      <w:r>
        <w:rPr>
          <w:rFonts w:ascii="方正仿宋_GBK" w:hAnsi="方正仿宋_GBK" w:cs="方正仿宋_GBK" w:hint="eastAsia"/>
          <w:color w:val="333333"/>
          <w:kern w:val="0"/>
          <w:szCs w:val="32"/>
          <w:shd w:val="clear" w:color="auto" w:fill="FFFFFF"/>
          <w:lang w:bidi="ar"/>
        </w:rPr>
        <w:t>乡</w:t>
      </w:r>
      <w:r>
        <w:rPr>
          <w:rFonts w:ascii="方正仿宋_GBK" w:hAnsi="方正仿宋_GBK" w:cs="方正仿宋_GBK" w:hint="eastAsia"/>
          <w:color w:val="333333"/>
          <w:kern w:val="0"/>
          <w:szCs w:val="32"/>
          <w:shd w:val="clear" w:color="auto" w:fill="FFFFFF"/>
          <w:lang w:bidi="ar"/>
        </w:rPr>
        <w:t>道安办牵头、蟠龙派出所和乡农服中心配合组织实施。在云龙片区交管执法部门协助下重点检查督查爆炸物品等危险货物运输准运制度执行情况；重点车辆动态监管情况；农用车、摩托车、电瓶车专项整治情况；“三超一疲劳”整治情况；开展事故多发路段隐患排查治理情况。</w:t>
      </w:r>
      <w:r>
        <w:rPr>
          <w:rFonts w:ascii="方正仿宋_GBK" w:hAnsi="方正仿宋_GBK" w:cs="方正仿宋_GBK" w:hint="eastAsia"/>
          <w:color w:val="333333"/>
          <w:kern w:val="0"/>
          <w:szCs w:val="32"/>
          <w:shd w:val="clear" w:color="auto" w:fill="FFFFFF"/>
          <w:lang w:bidi="ar"/>
        </w:rPr>
        <w:t>乡</w:t>
      </w:r>
      <w:r>
        <w:rPr>
          <w:rFonts w:ascii="方正仿宋_GBK" w:hAnsi="方正仿宋_GBK" w:cs="方正仿宋_GBK" w:hint="eastAsia"/>
          <w:color w:val="333333"/>
          <w:kern w:val="0"/>
          <w:szCs w:val="32"/>
          <w:shd w:val="clear" w:color="auto" w:fill="FFFFFF"/>
          <w:lang w:bidi="ar"/>
        </w:rPr>
        <w:t>道安办重点检查公路危险路段以及以桥梁为重点的交通基础设施事故隐患排查治理情况等。（责任单位：乡应急办、蟠龙派出所、</w:t>
      </w:r>
      <w:r>
        <w:rPr>
          <w:rFonts w:ascii="方正仿宋_GBK" w:hAnsi="方正仿宋_GBK" w:cs="方正仿宋_GBK" w:hint="eastAsia"/>
          <w:color w:val="333333"/>
          <w:kern w:val="0"/>
          <w:szCs w:val="32"/>
          <w:shd w:val="clear" w:color="auto" w:fill="FFFFFF"/>
          <w:lang w:bidi="ar"/>
        </w:rPr>
        <w:t>乡农</w:t>
      </w:r>
      <w:r>
        <w:rPr>
          <w:rFonts w:ascii="方正仿宋_GBK" w:hAnsi="方正仿宋_GBK" w:cs="方正仿宋_GBK" w:hint="eastAsia"/>
          <w:color w:val="333333"/>
          <w:kern w:val="0"/>
          <w:szCs w:val="32"/>
          <w:shd w:val="clear" w:color="auto" w:fill="FFFFFF"/>
          <w:lang w:bidi="ar"/>
        </w:rPr>
        <w:t>服中心、各村﹝</w:t>
      </w:r>
      <w:r>
        <w:rPr>
          <w:rFonts w:ascii="方正仿宋_GBK" w:hAnsi="方正仿宋_GBK" w:cs="方正仿宋_GBK" w:hint="eastAsia"/>
          <w:color w:val="333333"/>
          <w:kern w:val="0"/>
          <w:szCs w:val="32"/>
          <w:shd w:val="clear" w:color="auto" w:fill="FFFFFF"/>
          <w:lang w:bidi="ar"/>
        </w:rPr>
        <w:t>居</w:t>
      </w:r>
      <w:r>
        <w:rPr>
          <w:rFonts w:ascii="方正仿宋_GBK" w:hAnsi="方正仿宋_GBK" w:cs="方正仿宋_GBK" w:hint="eastAsia"/>
          <w:color w:val="333333"/>
          <w:kern w:val="0"/>
          <w:szCs w:val="32"/>
          <w:shd w:val="clear" w:color="auto" w:fill="FFFFFF"/>
          <w:lang w:bidi="ar"/>
        </w:rPr>
        <w:t>﹞委会</w:t>
      </w:r>
      <w:r>
        <w:rPr>
          <w:rFonts w:ascii="方正仿宋_GBK" w:hAnsi="方正仿宋_GBK" w:cs="方正仿宋_GBK" w:hint="eastAsia"/>
          <w:color w:val="333333"/>
          <w:kern w:val="0"/>
          <w:szCs w:val="32"/>
          <w:shd w:val="clear" w:color="auto" w:fill="FFFFFF"/>
          <w:lang w:bidi="ar"/>
        </w:rPr>
        <w:t>）</w:t>
      </w:r>
    </w:p>
    <w:p w:rsidR="003147FB" w:rsidRDefault="0042249D">
      <w:pPr>
        <w:widowControl/>
        <w:wordWrap w:val="0"/>
        <w:spacing w:line="560" w:lineRule="exact"/>
        <w:ind w:firstLine="576"/>
        <w:rPr>
          <w:rFonts w:ascii="方正仿宋_GBK" w:hAnsi="方正仿宋_GBK" w:cs="方正仿宋_GBK"/>
          <w:szCs w:val="32"/>
        </w:rPr>
      </w:pPr>
      <w:r>
        <w:rPr>
          <w:rFonts w:ascii="方正楷体_GBK" w:eastAsia="方正楷体_GBK" w:hAnsi="方正楷体_GBK" w:cs="方正楷体_GBK" w:hint="eastAsia"/>
          <w:color w:val="333333"/>
          <w:kern w:val="0"/>
          <w:szCs w:val="32"/>
          <w:shd w:val="clear" w:color="auto" w:fill="FFFFFF"/>
          <w:lang w:bidi="ar"/>
        </w:rPr>
        <w:t>（四）消防安全。</w:t>
      </w:r>
      <w:r>
        <w:rPr>
          <w:rFonts w:ascii="方正仿宋_GBK" w:hAnsi="方正仿宋_GBK" w:cs="方正仿宋_GBK" w:hint="eastAsia"/>
          <w:color w:val="333333"/>
          <w:kern w:val="0"/>
          <w:szCs w:val="32"/>
          <w:shd w:val="clear" w:color="auto" w:fill="FFFFFF"/>
          <w:lang w:bidi="ar"/>
        </w:rPr>
        <w:t>由乡消防办负责组织实施。</w:t>
      </w:r>
      <w:r>
        <w:rPr>
          <w:rFonts w:ascii="方正仿宋_GBK" w:hAnsi="方正仿宋_GBK" w:cs="方正仿宋_GBK" w:hint="eastAsia"/>
          <w:color w:val="333333"/>
          <w:kern w:val="0"/>
          <w:szCs w:val="32"/>
          <w:shd w:val="clear" w:color="auto" w:fill="FFFFFF"/>
          <w:lang w:bidi="ar"/>
        </w:rPr>
        <w:t>火灾防控“除险清患”行动。</w:t>
      </w:r>
      <w:r>
        <w:rPr>
          <w:rFonts w:ascii="方正仿宋_GBK" w:hAnsi="方正仿宋_GBK" w:cs="方正仿宋_GBK" w:hint="eastAsia"/>
          <w:color w:val="333333"/>
          <w:kern w:val="0"/>
          <w:szCs w:val="32"/>
          <w:shd w:val="clear" w:color="auto" w:fill="FFFFFF"/>
          <w:lang w:bidi="ar"/>
        </w:rPr>
        <w:t>要重点开展“三合一”场所及公众聚集场所火灾隐患治理，推进违章既有建筑、生产储存经营场所违规住人、场</w:t>
      </w:r>
      <w:r>
        <w:rPr>
          <w:rFonts w:ascii="方正仿宋_GBK" w:hAnsi="方正仿宋_GBK" w:cs="方正仿宋_GBK" w:hint="eastAsia"/>
          <w:color w:val="333333"/>
          <w:kern w:val="0"/>
          <w:szCs w:val="32"/>
          <w:shd w:val="clear" w:color="auto" w:fill="FFFFFF"/>
          <w:lang w:bidi="ar"/>
        </w:rPr>
        <w:t>镇</w:t>
      </w:r>
      <w:r>
        <w:rPr>
          <w:rFonts w:ascii="方正仿宋_GBK" w:hAnsi="方正仿宋_GBK" w:cs="方正仿宋_GBK" w:hint="eastAsia"/>
          <w:color w:val="333333"/>
          <w:kern w:val="0"/>
          <w:szCs w:val="32"/>
          <w:shd w:val="clear" w:color="auto" w:fill="FFFFFF"/>
          <w:lang w:bidi="ar"/>
        </w:rPr>
        <w:t>人流密集地区、家庭式加工作坊“四个专项整治”；居家用电、用火、用气安全知识宣传普及</w:t>
      </w:r>
      <w:r>
        <w:rPr>
          <w:rFonts w:ascii="方正仿宋_GBK" w:hAnsi="方正仿宋_GBK" w:cs="方正仿宋_GBK" w:hint="eastAsia"/>
          <w:color w:val="333333"/>
          <w:kern w:val="0"/>
          <w:szCs w:val="32"/>
          <w:shd w:val="clear" w:color="auto" w:fill="FFFFFF"/>
          <w:lang w:bidi="ar"/>
        </w:rPr>
        <w:t>以</w:t>
      </w:r>
      <w:r>
        <w:rPr>
          <w:rFonts w:ascii="方正仿宋_GBK" w:hAnsi="方正仿宋_GBK" w:cs="方正仿宋_GBK" w:hint="eastAsia"/>
          <w:color w:val="333333"/>
          <w:kern w:val="0"/>
          <w:szCs w:val="32"/>
          <w:shd w:val="clear" w:color="auto" w:fill="FFFFFF"/>
          <w:lang w:bidi="ar"/>
        </w:rPr>
        <w:t>及依法打击各类消防违法违规行为。</w:t>
      </w:r>
      <w:r>
        <w:rPr>
          <w:rFonts w:ascii="方正仿宋_GBK" w:hAnsi="方正仿宋_GBK" w:cs="方正仿宋_GBK" w:hint="eastAsia"/>
          <w:color w:val="333333"/>
          <w:kern w:val="0"/>
          <w:szCs w:val="32"/>
          <w:shd w:val="clear" w:color="auto" w:fill="FFFFFF"/>
          <w:lang w:bidi="ar"/>
        </w:rPr>
        <w:t>要开展消防设施大排查，对防灭火设施、安全疏散设施、防火分隔设施、林区设施火患等问题隐患开展全面排查形成台账清单。</w:t>
      </w:r>
      <w:r>
        <w:rPr>
          <w:rFonts w:ascii="方正仿宋_GBK" w:hAnsi="方正仿宋_GBK" w:cs="方正仿宋_GBK" w:hint="eastAsia"/>
          <w:color w:val="333333"/>
          <w:kern w:val="0"/>
          <w:szCs w:val="32"/>
          <w:shd w:val="clear" w:color="auto" w:fill="FFFFFF"/>
          <w:lang w:bidi="ar"/>
        </w:rPr>
        <w:t>要对辖区内“三小”场所开展消防专项整治，全力遏制火灾多发或群死群伤恶性火灾事故。</w:t>
      </w:r>
      <w:r>
        <w:rPr>
          <w:rFonts w:ascii="方正仿宋_GBK" w:hAnsi="方正仿宋_GBK" w:cs="方正仿宋_GBK" w:hint="eastAsia"/>
          <w:color w:val="333333"/>
          <w:kern w:val="0"/>
          <w:szCs w:val="32"/>
          <w:shd w:val="clear" w:color="auto" w:fill="FFFFFF"/>
          <w:lang w:bidi="ar"/>
        </w:rPr>
        <w:t>要对突出问题开展大执法，聚焦违规用</w:t>
      </w:r>
      <w:r>
        <w:rPr>
          <w:rFonts w:ascii="方正仿宋_GBK" w:hAnsi="方正仿宋_GBK" w:cs="方正仿宋_GBK" w:hint="eastAsia"/>
          <w:color w:val="333333"/>
          <w:kern w:val="0"/>
          <w:szCs w:val="32"/>
          <w:shd w:val="clear" w:color="auto" w:fill="FFFFFF"/>
          <w:lang w:bidi="ar"/>
        </w:rPr>
        <w:t>火用电、违规动火作业、违规易燃可燃材料装修、违规生</w:t>
      </w:r>
      <w:r>
        <w:rPr>
          <w:rFonts w:ascii="方正仿宋_GBK" w:hAnsi="方正仿宋_GBK" w:cs="方正仿宋_GBK" w:hint="eastAsia"/>
          <w:color w:val="333333"/>
          <w:kern w:val="0"/>
          <w:szCs w:val="32"/>
          <w:shd w:val="clear" w:color="auto" w:fill="FFFFFF"/>
          <w:lang w:bidi="ar"/>
        </w:rPr>
        <w:lastRenderedPageBreak/>
        <w:t>产经营、占堵“生命通道”、户外违规用火等突出问题，加大执法检查力度，落实闭环管理措施，彻底整治一批突出违法违规行为。</w:t>
      </w:r>
      <w:r>
        <w:rPr>
          <w:rFonts w:ascii="方正仿宋_GBK" w:hAnsi="方正仿宋_GBK" w:cs="方正仿宋_GBK" w:hint="eastAsia"/>
          <w:color w:val="333333"/>
          <w:kern w:val="0"/>
          <w:szCs w:val="32"/>
          <w:shd w:val="clear" w:color="auto" w:fill="FFFFFF"/>
          <w:lang w:bidi="ar"/>
        </w:rPr>
        <w:t>（责任单位：乡消防办、</w:t>
      </w:r>
      <w:r>
        <w:rPr>
          <w:rFonts w:ascii="方正仿宋_GBK" w:hAnsi="方正仿宋_GBK" w:cs="方正仿宋_GBK" w:hint="eastAsia"/>
          <w:color w:val="333333"/>
          <w:kern w:val="0"/>
          <w:szCs w:val="32"/>
          <w:shd w:val="clear" w:color="auto" w:fill="FFFFFF"/>
          <w:lang w:bidi="ar"/>
        </w:rPr>
        <w:t>乡农服中心、</w:t>
      </w:r>
      <w:r>
        <w:rPr>
          <w:rFonts w:ascii="方正仿宋_GBK" w:hAnsi="方正仿宋_GBK" w:cs="方正仿宋_GBK" w:hint="eastAsia"/>
          <w:color w:val="333333"/>
          <w:kern w:val="0"/>
          <w:szCs w:val="32"/>
          <w:shd w:val="clear" w:color="auto" w:fill="FFFFFF"/>
          <w:lang w:bidi="ar"/>
        </w:rPr>
        <w:t>乡规建管环办、各村﹝</w:t>
      </w:r>
      <w:r>
        <w:rPr>
          <w:rFonts w:ascii="方正仿宋_GBK" w:hAnsi="方正仿宋_GBK" w:cs="方正仿宋_GBK" w:hint="eastAsia"/>
          <w:color w:val="333333"/>
          <w:kern w:val="0"/>
          <w:szCs w:val="32"/>
          <w:shd w:val="clear" w:color="auto" w:fill="FFFFFF"/>
          <w:lang w:bidi="ar"/>
        </w:rPr>
        <w:t>居</w:t>
      </w:r>
      <w:r>
        <w:rPr>
          <w:rFonts w:ascii="方正仿宋_GBK" w:hAnsi="方正仿宋_GBK" w:cs="方正仿宋_GBK" w:hint="eastAsia"/>
          <w:color w:val="333333"/>
          <w:kern w:val="0"/>
          <w:szCs w:val="32"/>
          <w:shd w:val="clear" w:color="auto" w:fill="FFFFFF"/>
          <w:lang w:bidi="ar"/>
        </w:rPr>
        <w:t>﹞委会）</w:t>
      </w:r>
    </w:p>
    <w:p w:rsidR="003147FB" w:rsidRDefault="0042249D">
      <w:pPr>
        <w:widowControl/>
        <w:wordWrap w:val="0"/>
        <w:spacing w:line="560" w:lineRule="exact"/>
        <w:ind w:firstLine="576"/>
        <w:rPr>
          <w:rFonts w:ascii="方正仿宋_GBK" w:hAnsi="方正仿宋_GBK" w:cs="方正仿宋_GBK"/>
          <w:szCs w:val="32"/>
        </w:rPr>
      </w:pPr>
      <w:r>
        <w:rPr>
          <w:rFonts w:ascii="方正楷体_GBK" w:eastAsia="方正楷体_GBK" w:hAnsi="方正楷体_GBK" w:cs="方正楷体_GBK" w:hint="eastAsia"/>
          <w:color w:val="333333"/>
          <w:kern w:val="0"/>
          <w:szCs w:val="32"/>
          <w:shd w:val="clear" w:color="auto" w:fill="FFFFFF"/>
          <w:lang w:bidi="ar"/>
        </w:rPr>
        <w:t>（五）烟花爆竹。</w:t>
      </w:r>
      <w:r>
        <w:rPr>
          <w:rFonts w:ascii="方正仿宋_GBK" w:hAnsi="方正仿宋_GBK" w:cs="方正仿宋_GBK" w:hint="eastAsia"/>
          <w:color w:val="333333"/>
          <w:kern w:val="0"/>
          <w:szCs w:val="32"/>
          <w:shd w:val="clear" w:color="auto" w:fill="FFFFFF"/>
          <w:lang w:bidi="ar"/>
        </w:rPr>
        <w:t>由乡应急办负责组织实施。乡应急办要继续加强对烟花爆竹零售单位的安全管理，加大与派出所的联合执法力度，严厉打击非法销售、存储、运输烟花爆竹的行为，取缔非法燃放行为。（责任单位：乡应急办、蟠龙派出所、相关村﹝</w:t>
      </w:r>
      <w:r>
        <w:rPr>
          <w:rFonts w:ascii="方正仿宋_GBK" w:hAnsi="方正仿宋_GBK" w:cs="方正仿宋_GBK" w:hint="eastAsia"/>
          <w:color w:val="333333"/>
          <w:kern w:val="0"/>
          <w:szCs w:val="32"/>
          <w:shd w:val="clear" w:color="auto" w:fill="FFFFFF"/>
          <w:lang w:bidi="ar"/>
        </w:rPr>
        <w:t>居</w:t>
      </w:r>
      <w:r>
        <w:rPr>
          <w:rFonts w:ascii="方正仿宋_GBK" w:hAnsi="方正仿宋_GBK" w:cs="方正仿宋_GBK" w:hint="eastAsia"/>
          <w:color w:val="333333"/>
          <w:kern w:val="0"/>
          <w:szCs w:val="32"/>
          <w:shd w:val="clear" w:color="auto" w:fill="FFFFFF"/>
          <w:lang w:bidi="ar"/>
        </w:rPr>
        <w:t>﹞委会）</w:t>
      </w:r>
    </w:p>
    <w:p w:rsidR="003147FB" w:rsidRDefault="0042249D">
      <w:pPr>
        <w:widowControl/>
        <w:wordWrap w:val="0"/>
        <w:spacing w:line="560" w:lineRule="exact"/>
        <w:ind w:firstLine="576"/>
        <w:rPr>
          <w:rFonts w:ascii="方正仿宋_GBK" w:hAnsi="方正仿宋_GBK" w:cs="方正仿宋_GBK"/>
          <w:szCs w:val="32"/>
        </w:rPr>
      </w:pPr>
      <w:r>
        <w:rPr>
          <w:rFonts w:ascii="方正楷体_GBK" w:eastAsia="方正楷体_GBK" w:hAnsi="方正楷体_GBK" w:cs="方正楷体_GBK" w:hint="eastAsia"/>
          <w:color w:val="333333"/>
          <w:kern w:val="0"/>
          <w:szCs w:val="32"/>
          <w:shd w:val="clear" w:color="auto" w:fill="FFFFFF"/>
          <w:lang w:bidi="ar"/>
        </w:rPr>
        <w:t>（六）燃气安全。</w:t>
      </w:r>
      <w:r>
        <w:rPr>
          <w:rFonts w:ascii="方正仿宋_GBK" w:hAnsi="方正仿宋_GBK" w:cs="方正仿宋_GBK" w:hint="eastAsia"/>
          <w:color w:val="333333"/>
          <w:kern w:val="0"/>
          <w:szCs w:val="32"/>
          <w:shd w:val="clear" w:color="auto" w:fill="FFFFFF"/>
          <w:lang w:bidi="ar"/>
        </w:rPr>
        <w:t>由乡经发办负责组织实施</w:t>
      </w:r>
      <w:r>
        <w:rPr>
          <w:rFonts w:ascii="方正仿宋_GBK" w:hAnsi="方正仿宋_GBK" w:cs="方正仿宋_GBK" w:hint="eastAsia"/>
          <w:color w:val="333333"/>
          <w:kern w:val="0"/>
          <w:szCs w:val="32"/>
          <w:shd w:val="clear" w:color="auto" w:fill="FFFFFF"/>
          <w:lang w:bidi="ar"/>
        </w:rPr>
        <w:t>。</w:t>
      </w:r>
      <w:r>
        <w:rPr>
          <w:rFonts w:ascii="方正仿宋_GBK" w:hAnsi="方正仿宋_GBK" w:cs="方正仿宋_GBK" w:hint="eastAsia"/>
          <w:color w:val="333333"/>
          <w:kern w:val="0"/>
          <w:szCs w:val="32"/>
          <w:shd w:val="clear" w:color="auto" w:fill="FFFFFF"/>
          <w:lang w:bidi="ar"/>
        </w:rPr>
        <w:t>燃气公司</w:t>
      </w:r>
      <w:r>
        <w:rPr>
          <w:rFonts w:ascii="方正仿宋_GBK" w:hAnsi="方正仿宋_GBK" w:cs="方正仿宋_GBK" w:hint="eastAsia"/>
          <w:color w:val="333333"/>
          <w:kern w:val="0"/>
          <w:szCs w:val="32"/>
          <w:shd w:val="clear" w:color="auto" w:fill="FFFFFF"/>
          <w:lang w:bidi="ar"/>
        </w:rPr>
        <w:t>及各村</w:t>
      </w:r>
      <w:r>
        <w:rPr>
          <w:rFonts w:ascii="方正仿宋_GBK" w:hAnsi="方正仿宋_GBK" w:cs="方正仿宋_GBK" w:hint="eastAsia"/>
          <w:color w:val="333333"/>
          <w:kern w:val="0"/>
          <w:szCs w:val="32"/>
          <w:shd w:val="clear" w:color="auto" w:fill="FFFFFF"/>
          <w:lang w:bidi="ar"/>
        </w:rPr>
        <w:t>（居）</w:t>
      </w:r>
      <w:r>
        <w:rPr>
          <w:rFonts w:ascii="方正仿宋_GBK" w:hAnsi="方正仿宋_GBK" w:cs="方正仿宋_GBK" w:hint="eastAsia"/>
          <w:color w:val="333333"/>
          <w:kern w:val="0"/>
          <w:szCs w:val="32"/>
          <w:shd w:val="clear" w:color="auto" w:fill="FFFFFF"/>
          <w:lang w:bidi="ar"/>
        </w:rPr>
        <w:t>配合。重点检查管道、管网设施的安全生产情况，特别是消防设备、避雷设备、喷淋设备、液压器、压力表等器械的运行情况。加大燃气使用安全宣传教育力度，特别要加强家庭式燃气热水器和餐饮类燃气使用安全管理，防止中毒、爆炸等意外事故的发生；对全乡燃气管网及瓶装燃气使用</w:t>
      </w:r>
      <w:r>
        <w:rPr>
          <w:rFonts w:ascii="方正仿宋_GBK" w:hAnsi="方正仿宋_GBK" w:cs="方正仿宋_GBK" w:hint="eastAsia"/>
          <w:color w:val="333333"/>
          <w:kern w:val="0"/>
          <w:szCs w:val="32"/>
          <w:shd w:val="clear" w:color="auto" w:fill="FFFFFF"/>
          <w:lang w:bidi="ar"/>
        </w:rPr>
        <w:t>情况</w:t>
      </w:r>
      <w:r>
        <w:rPr>
          <w:rFonts w:ascii="方正仿宋_GBK" w:hAnsi="方正仿宋_GBK" w:cs="方正仿宋_GBK" w:hint="eastAsia"/>
          <w:color w:val="333333"/>
          <w:kern w:val="0"/>
          <w:szCs w:val="32"/>
          <w:shd w:val="clear" w:color="auto" w:fill="FFFFFF"/>
          <w:lang w:bidi="ar"/>
        </w:rPr>
        <w:t>进行安全检查，加强对报废瓶和过期未检测瓶的管理。（责任单位：乡经发办、天然气公司、各村﹝</w:t>
      </w:r>
      <w:r>
        <w:rPr>
          <w:rFonts w:ascii="方正仿宋_GBK" w:hAnsi="方正仿宋_GBK" w:cs="方正仿宋_GBK" w:hint="eastAsia"/>
          <w:color w:val="333333"/>
          <w:kern w:val="0"/>
          <w:szCs w:val="32"/>
          <w:shd w:val="clear" w:color="auto" w:fill="FFFFFF"/>
          <w:lang w:bidi="ar"/>
        </w:rPr>
        <w:t>居</w:t>
      </w:r>
      <w:r>
        <w:rPr>
          <w:rFonts w:ascii="方正仿宋_GBK" w:hAnsi="方正仿宋_GBK" w:cs="方正仿宋_GBK" w:hint="eastAsia"/>
          <w:color w:val="333333"/>
          <w:kern w:val="0"/>
          <w:szCs w:val="32"/>
          <w:shd w:val="clear" w:color="auto" w:fill="FFFFFF"/>
          <w:lang w:bidi="ar"/>
        </w:rPr>
        <w:t>﹞委会）</w:t>
      </w:r>
    </w:p>
    <w:p w:rsidR="003147FB" w:rsidRDefault="0042249D">
      <w:pPr>
        <w:widowControl/>
        <w:wordWrap w:val="0"/>
        <w:spacing w:line="560" w:lineRule="exact"/>
        <w:ind w:firstLine="576"/>
        <w:rPr>
          <w:rFonts w:ascii="方正仿宋_GBK" w:hAnsi="方正仿宋_GBK" w:cs="方正仿宋_GBK"/>
          <w:color w:val="333333"/>
          <w:kern w:val="0"/>
          <w:szCs w:val="32"/>
          <w:shd w:val="clear" w:color="auto" w:fill="FFFFFF"/>
          <w:lang w:bidi="ar"/>
        </w:rPr>
      </w:pPr>
      <w:r>
        <w:rPr>
          <w:rFonts w:ascii="方正楷体_GBK" w:eastAsia="方正楷体_GBK" w:hAnsi="方正楷体_GBK" w:cs="方正楷体_GBK" w:hint="eastAsia"/>
          <w:color w:val="333333"/>
          <w:kern w:val="0"/>
          <w:szCs w:val="32"/>
          <w:shd w:val="clear" w:color="auto" w:fill="FFFFFF"/>
          <w:lang w:bidi="ar"/>
        </w:rPr>
        <w:t>（七）建筑施工。</w:t>
      </w:r>
      <w:r>
        <w:rPr>
          <w:rFonts w:ascii="方正仿宋_GBK" w:hAnsi="方正仿宋_GBK" w:cs="方正仿宋_GBK" w:hint="eastAsia"/>
          <w:color w:val="333333"/>
          <w:kern w:val="0"/>
          <w:szCs w:val="32"/>
          <w:shd w:val="clear" w:color="auto" w:fill="FFFFFF"/>
          <w:lang w:bidi="ar"/>
        </w:rPr>
        <w:t>由乡规建管环办负责组织实施</w:t>
      </w:r>
      <w:r>
        <w:rPr>
          <w:rFonts w:ascii="方正仿宋_GBK" w:hAnsi="方正仿宋_GBK" w:cs="方正仿宋_GBK" w:hint="eastAsia"/>
          <w:color w:val="333333"/>
          <w:kern w:val="0"/>
          <w:szCs w:val="32"/>
          <w:shd w:val="clear" w:color="auto" w:fill="FFFFFF"/>
          <w:lang w:bidi="ar"/>
        </w:rPr>
        <w:t>，</w:t>
      </w:r>
      <w:r>
        <w:rPr>
          <w:rFonts w:ascii="方正仿宋_GBK" w:hAnsi="方正仿宋_GBK" w:cs="方正仿宋_GBK" w:hint="eastAsia"/>
          <w:color w:val="333333"/>
          <w:kern w:val="0"/>
          <w:szCs w:val="32"/>
          <w:shd w:val="clear" w:color="auto" w:fill="FFFFFF"/>
          <w:lang w:bidi="ar"/>
        </w:rPr>
        <w:t>各村（</w:t>
      </w:r>
      <w:r>
        <w:rPr>
          <w:rFonts w:ascii="方正仿宋_GBK" w:hAnsi="方正仿宋_GBK" w:cs="方正仿宋_GBK" w:hint="eastAsia"/>
          <w:color w:val="333333"/>
          <w:kern w:val="0"/>
          <w:szCs w:val="32"/>
          <w:shd w:val="clear" w:color="auto" w:fill="FFFFFF"/>
          <w:lang w:bidi="ar"/>
        </w:rPr>
        <w:t>居）</w:t>
      </w:r>
      <w:r>
        <w:rPr>
          <w:rFonts w:ascii="方正仿宋_GBK" w:hAnsi="方正仿宋_GBK" w:cs="方正仿宋_GBK" w:hint="eastAsia"/>
          <w:color w:val="333333"/>
          <w:kern w:val="0"/>
          <w:szCs w:val="32"/>
          <w:shd w:val="clear" w:color="auto" w:fill="FFFFFF"/>
          <w:lang w:bidi="ar"/>
        </w:rPr>
        <w:t>配合。村（</w:t>
      </w:r>
      <w:r>
        <w:rPr>
          <w:rFonts w:ascii="方正仿宋_GBK" w:hAnsi="方正仿宋_GBK" w:cs="方正仿宋_GBK" w:hint="eastAsia"/>
          <w:color w:val="333333"/>
          <w:kern w:val="0"/>
          <w:szCs w:val="32"/>
          <w:shd w:val="clear" w:color="auto" w:fill="FFFFFF"/>
          <w:lang w:bidi="ar"/>
        </w:rPr>
        <w:t>居）</w:t>
      </w:r>
      <w:r>
        <w:rPr>
          <w:rFonts w:ascii="方正仿宋_GBK" w:hAnsi="方正仿宋_GBK" w:cs="方正仿宋_GBK" w:hint="eastAsia"/>
          <w:color w:val="333333"/>
          <w:kern w:val="0"/>
          <w:szCs w:val="32"/>
          <w:shd w:val="clear" w:color="auto" w:fill="FFFFFF"/>
          <w:lang w:bidi="ar"/>
        </w:rPr>
        <w:t>重点以防范建筑起重机械伤害、施工坍塌、高处坠落等三类生产安全事故为重点，检查全乡所有在建房屋建筑和基础设施工程；重点建设项目在建工程脚手架、建筑起重机械设</w:t>
      </w:r>
      <w:r>
        <w:rPr>
          <w:rFonts w:ascii="方正仿宋_GBK" w:hAnsi="方正仿宋_GBK" w:cs="方正仿宋_GBK" w:hint="eastAsia"/>
          <w:color w:val="333333"/>
          <w:kern w:val="0"/>
          <w:szCs w:val="32"/>
          <w:shd w:val="clear" w:color="auto" w:fill="FFFFFF"/>
          <w:lang w:bidi="ar"/>
        </w:rPr>
        <w:lastRenderedPageBreak/>
        <w:t>备等施工部位和环节为重点的检查。（责任单位：</w:t>
      </w:r>
      <w:r>
        <w:rPr>
          <w:rFonts w:ascii="方正仿宋_GBK" w:hAnsi="方正仿宋_GBK" w:cs="方正仿宋_GBK" w:hint="eastAsia"/>
          <w:color w:val="333333"/>
          <w:kern w:val="0"/>
          <w:szCs w:val="32"/>
          <w:shd w:val="clear" w:color="auto" w:fill="FFFFFF"/>
          <w:lang w:bidi="ar"/>
        </w:rPr>
        <w:t>乡</w:t>
      </w:r>
      <w:r>
        <w:rPr>
          <w:rFonts w:ascii="方正仿宋_GBK" w:hAnsi="方正仿宋_GBK" w:cs="方正仿宋_GBK" w:hint="eastAsia"/>
          <w:color w:val="333333"/>
          <w:kern w:val="0"/>
          <w:szCs w:val="32"/>
          <w:shd w:val="clear" w:color="auto" w:fill="FFFFFF"/>
          <w:lang w:bidi="ar"/>
        </w:rPr>
        <w:t>规建管环办、各村﹝</w:t>
      </w:r>
      <w:r>
        <w:rPr>
          <w:rFonts w:ascii="方正仿宋_GBK" w:hAnsi="方正仿宋_GBK" w:cs="方正仿宋_GBK" w:hint="eastAsia"/>
          <w:color w:val="333333"/>
          <w:kern w:val="0"/>
          <w:szCs w:val="32"/>
          <w:shd w:val="clear" w:color="auto" w:fill="FFFFFF"/>
          <w:lang w:bidi="ar"/>
        </w:rPr>
        <w:t>居</w:t>
      </w:r>
      <w:r>
        <w:rPr>
          <w:rFonts w:ascii="方正仿宋_GBK" w:hAnsi="方正仿宋_GBK" w:cs="方正仿宋_GBK" w:hint="eastAsia"/>
          <w:color w:val="333333"/>
          <w:kern w:val="0"/>
          <w:szCs w:val="32"/>
          <w:shd w:val="clear" w:color="auto" w:fill="FFFFFF"/>
          <w:lang w:bidi="ar"/>
        </w:rPr>
        <w:t>﹞委会）</w:t>
      </w:r>
    </w:p>
    <w:p w:rsidR="003147FB" w:rsidRDefault="0042249D">
      <w:pPr>
        <w:pStyle w:val="Default"/>
        <w:ind w:firstLineChars="200" w:firstLine="640"/>
        <w:rPr>
          <w:rFonts w:ascii="方正仿宋_GBK" w:eastAsia="方正仿宋_GBK" w:hAnsi="方正仿宋_GBK" w:cs="方正仿宋_GBK"/>
          <w:color w:val="333333"/>
          <w:sz w:val="32"/>
          <w:szCs w:val="32"/>
          <w:shd w:val="clear" w:color="auto" w:fill="FFFFFF"/>
          <w:lang w:bidi="ar"/>
        </w:rPr>
      </w:pPr>
      <w:r>
        <w:rPr>
          <w:rFonts w:ascii="方正楷体_GBK" w:eastAsia="方正楷体_GBK" w:hAnsi="方正楷体_GBK" w:cs="方正楷体_GBK" w:hint="eastAsia"/>
          <w:color w:val="333333"/>
          <w:sz w:val="32"/>
          <w:szCs w:val="32"/>
          <w:shd w:val="clear" w:color="auto" w:fill="FFFFFF"/>
          <w:lang w:bidi="ar"/>
        </w:rPr>
        <w:t>（八）非煤矿山。</w:t>
      </w:r>
      <w:r>
        <w:rPr>
          <w:rFonts w:ascii="方正仿宋_GBK" w:eastAsia="方正仿宋_GBK" w:hAnsi="方正仿宋_GBK" w:cs="方正仿宋_GBK" w:hint="eastAsia"/>
          <w:color w:val="333333"/>
          <w:sz w:val="32"/>
          <w:szCs w:val="32"/>
          <w:shd w:val="clear" w:color="auto" w:fill="FFFFFF"/>
          <w:lang w:bidi="ar"/>
        </w:rPr>
        <w:t>由应急办牵头，督促企业严格落实主体责任，健全风险双防控机制，定期开展重大风险研判和重大隐患排查，按要求开展日周月隐患排查，拉出隐患清单，定期整改隐患。企业主要负责人要带头开展检查安全生产责任的落实，推动建立包括培训、奖惩制度一系列内容的“两单两卡”责任机制落地见效。</w:t>
      </w:r>
      <w:r>
        <w:rPr>
          <w:rFonts w:ascii="方正仿宋_GBK" w:eastAsia="方正仿宋_GBK" w:hAnsi="方正仿宋_GBK" w:cs="方正仿宋_GBK" w:hint="eastAsia"/>
          <w:color w:val="333333"/>
          <w:sz w:val="32"/>
          <w:szCs w:val="32"/>
          <w:shd w:val="clear" w:color="auto" w:fill="FFFFFF"/>
          <w:lang w:bidi="ar"/>
        </w:rPr>
        <w:t>企业要高度重视安全培训教育，做好应急预案修订演练工作。</w:t>
      </w:r>
    </w:p>
    <w:p w:rsidR="003147FB" w:rsidRDefault="0042249D">
      <w:pPr>
        <w:widowControl/>
        <w:wordWrap w:val="0"/>
        <w:spacing w:line="560" w:lineRule="exact"/>
        <w:ind w:firstLine="576"/>
        <w:rPr>
          <w:rFonts w:ascii="方正仿宋_GBK" w:hAnsi="方正仿宋_GBK" w:cs="方正仿宋_GBK"/>
          <w:szCs w:val="32"/>
        </w:rPr>
      </w:pPr>
      <w:r>
        <w:rPr>
          <w:rFonts w:ascii="方正楷体_GBK" w:eastAsia="方正楷体_GBK" w:hAnsi="方正楷体_GBK" w:cs="方正楷体_GBK" w:hint="eastAsia"/>
          <w:color w:val="333333"/>
          <w:kern w:val="0"/>
          <w:szCs w:val="32"/>
          <w:shd w:val="clear" w:color="auto" w:fill="FFFFFF"/>
          <w:lang w:bidi="ar"/>
        </w:rPr>
        <w:t>（九）食品药品。</w:t>
      </w:r>
      <w:r>
        <w:rPr>
          <w:rFonts w:ascii="方正仿宋_GBK" w:hAnsi="方正仿宋_GBK" w:cs="方正仿宋_GBK" w:hint="eastAsia"/>
          <w:color w:val="333333"/>
          <w:kern w:val="0"/>
          <w:szCs w:val="32"/>
          <w:shd w:val="clear" w:color="auto" w:fill="FFFFFF"/>
          <w:lang w:bidi="ar"/>
        </w:rPr>
        <w:t>由乡食安办负责组织实施。重点检查餐馆、药品店、食品店等事故隐患排查治理情况。（责任单位：</w:t>
      </w:r>
      <w:r>
        <w:rPr>
          <w:rFonts w:ascii="方正仿宋_GBK" w:hAnsi="方正仿宋_GBK" w:cs="方正仿宋_GBK" w:hint="eastAsia"/>
          <w:color w:val="333333"/>
          <w:kern w:val="0"/>
          <w:szCs w:val="32"/>
          <w:shd w:val="clear" w:color="auto" w:fill="FFFFFF"/>
          <w:lang w:bidi="ar"/>
        </w:rPr>
        <w:t>乡</w:t>
      </w:r>
      <w:r>
        <w:rPr>
          <w:rFonts w:ascii="方正仿宋_GBK" w:hAnsi="方正仿宋_GBK" w:cs="方正仿宋_GBK" w:hint="eastAsia"/>
          <w:color w:val="333333"/>
          <w:kern w:val="0"/>
          <w:szCs w:val="32"/>
          <w:shd w:val="clear" w:color="auto" w:fill="FFFFFF"/>
          <w:lang w:bidi="ar"/>
        </w:rPr>
        <w:t>食安办、</w:t>
      </w:r>
      <w:r>
        <w:rPr>
          <w:rFonts w:ascii="方正仿宋_GBK" w:hAnsi="方正仿宋_GBK" w:cs="方正仿宋_GBK" w:hint="eastAsia"/>
          <w:color w:val="333333"/>
          <w:kern w:val="0"/>
          <w:szCs w:val="32"/>
          <w:shd w:val="clear" w:color="auto" w:fill="FFFFFF"/>
          <w:lang w:bidi="ar"/>
        </w:rPr>
        <w:t>乡</w:t>
      </w:r>
      <w:r>
        <w:rPr>
          <w:rFonts w:ascii="方正仿宋_GBK" w:hAnsi="方正仿宋_GBK" w:cs="方正仿宋_GBK" w:hint="eastAsia"/>
          <w:color w:val="333333"/>
          <w:kern w:val="0"/>
          <w:szCs w:val="32"/>
          <w:shd w:val="clear" w:color="auto" w:fill="FFFFFF"/>
          <w:lang w:bidi="ar"/>
        </w:rPr>
        <w:t>卫生院、</w:t>
      </w:r>
      <w:r>
        <w:rPr>
          <w:rFonts w:ascii="方正仿宋_GBK" w:hAnsi="方正仿宋_GBK" w:cs="方正仿宋_GBK" w:hint="eastAsia"/>
          <w:color w:val="333333"/>
          <w:kern w:val="0"/>
          <w:szCs w:val="32"/>
          <w:shd w:val="clear" w:color="auto" w:fill="FFFFFF"/>
          <w:lang w:bidi="ar"/>
        </w:rPr>
        <w:t>乡</w:t>
      </w:r>
      <w:r>
        <w:rPr>
          <w:rFonts w:ascii="方正仿宋_GBK" w:hAnsi="方正仿宋_GBK" w:cs="方正仿宋_GBK" w:hint="eastAsia"/>
          <w:color w:val="333333"/>
          <w:kern w:val="0"/>
          <w:szCs w:val="32"/>
          <w:shd w:val="clear" w:color="auto" w:fill="FFFFFF"/>
          <w:lang w:bidi="ar"/>
        </w:rPr>
        <w:t>农服中心、各村﹝</w:t>
      </w:r>
      <w:r>
        <w:rPr>
          <w:rFonts w:ascii="方正仿宋_GBK" w:hAnsi="方正仿宋_GBK" w:cs="方正仿宋_GBK" w:hint="eastAsia"/>
          <w:color w:val="333333"/>
          <w:kern w:val="0"/>
          <w:szCs w:val="32"/>
          <w:shd w:val="clear" w:color="auto" w:fill="FFFFFF"/>
          <w:lang w:bidi="ar"/>
        </w:rPr>
        <w:t>居</w:t>
      </w:r>
      <w:r>
        <w:rPr>
          <w:rFonts w:ascii="方正仿宋_GBK" w:hAnsi="方正仿宋_GBK" w:cs="方正仿宋_GBK" w:hint="eastAsia"/>
          <w:color w:val="333333"/>
          <w:kern w:val="0"/>
          <w:szCs w:val="32"/>
          <w:shd w:val="clear" w:color="auto" w:fill="FFFFFF"/>
          <w:lang w:bidi="ar"/>
        </w:rPr>
        <w:t>﹞委会）</w:t>
      </w:r>
    </w:p>
    <w:p w:rsidR="003147FB" w:rsidRDefault="0042249D">
      <w:pPr>
        <w:widowControl/>
        <w:wordWrap w:val="0"/>
        <w:spacing w:line="560" w:lineRule="exact"/>
        <w:ind w:firstLine="576"/>
        <w:rPr>
          <w:rFonts w:ascii="方正仿宋_GBK" w:hAnsi="方正仿宋_GBK" w:cs="方正仿宋_GBK"/>
          <w:color w:val="333333"/>
          <w:kern w:val="0"/>
          <w:szCs w:val="32"/>
          <w:shd w:val="clear" w:color="auto" w:fill="FFFFFF"/>
          <w:lang w:bidi="ar"/>
        </w:rPr>
      </w:pPr>
      <w:r>
        <w:rPr>
          <w:rFonts w:ascii="方正楷体_GBK" w:eastAsia="方正楷体_GBK" w:hAnsi="方正楷体_GBK" w:cs="方正楷体_GBK" w:hint="eastAsia"/>
          <w:color w:val="333333"/>
          <w:kern w:val="0"/>
          <w:szCs w:val="32"/>
          <w:shd w:val="clear" w:color="auto" w:fill="FFFFFF"/>
          <w:lang w:bidi="ar"/>
        </w:rPr>
        <w:t>（十）森林防灭火。</w:t>
      </w:r>
      <w:r>
        <w:rPr>
          <w:rFonts w:ascii="方正仿宋_GBK" w:hAnsi="方正仿宋_GBK" w:cs="方正仿宋_GBK" w:hint="eastAsia"/>
          <w:color w:val="333333"/>
          <w:kern w:val="0"/>
          <w:szCs w:val="32"/>
          <w:shd w:val="clear" w:color="auto" w:fill="FFFFFF"/>
          <w:lang w:bidi="ar"/>
        </w:rPr>
        <w:t>由</w:t>
      </w:r>
      <w:r>
        <w:rPr>
          <w:rFonts w:ascii="方正仿宋_GBK" w:hAnsi="方正仿宋_GBK" w:cs="方正仿宋_GBK" w:hint="eastAsia"/>
          <w:color w:val="333333"/>
          <w:kern w:val="0"/>
          <w:szCs w:val="32"/>
          <w:shd w:val="clear" w:color="auto" w:fill="FFFFFF"/>
          <w:lang w:bidi="ar"/>
        </w:rPr>
        <w:t>乡</w:t>
      </w:r>
      <w:r>
        <w:rPr>
          <w:rFonts w:ascii="方正仿宋_GBK" w:hAnsi="方正仿宋_GBK" w:cs="方正仿宋_GBK" w:hint="eastAsia"/>
          <w:color w:val="333333"/>
          <w:kern w:val="0"/>
          <w:szCs w:val="32"/>
          <w:shd w:val="clear" w:color="auto" w:fill="FFFFFF"/>
          <w:lang w:bidi="ar"/>
        </w:rPr>
        <w:t>农服中心牵头负责组织实施</w:t>
      </w:r>
      <w:r>
        <w:rPr>
          <w:rFonts w:ascii="方正仿宋_GBK" w:hAnsi="方正仿宋_GBK" w:cs="方正仿宋_GBK" w:hint="eastAsia"/>
          <w:color w:val="333333"/>
          <w:kern w:val="0"/>
          <w:szCs w:val="32"/>
          <w:shd w:val="clear" w:color="auto" w:fill="FFFFFF"/>
          <w:lang w:bidi="ar"/>
        </w:rPr>
        <w:t>。</w:t>
      </w:r>
      <w:r>
        <w:rPr>
          <w:rFonts w:ascii="方正仿宋_GBK" w:hAnsi="方正仿宋_GBK" w:cs="方正仿宋_GBK" w:hint="eastAsia"/>
          <w:color w:val="333333"/>
          <w:kern w:val="0"/>
          <w:szCs w:val="32"/>
          <w:shd w:val="clear" w:color="auto" w:fill="FFFFFF"/>
          <w:lang w:bidi="ar"/>
        </w:rPr>
        <w:t>重点检查重点林区、重要部位及</w:t>
      </w:r>
      <w:r>
        <w:rPr>
          <w:rFonts w:ascii="方正仿宋_GBK" w:hAnsi="方正仿宋_GBK" w:cs="方正仿宋_GBK" w:hint="eastAsia"/>
          <w:color w:val="333333"/>
          <w:kern w:val="0"/>
          <w:szCs w:val="32"/>
          <w:shd w:val="clear" w:color="auto" w:fill="FFFFFF"/>
          <w:lang w:bidi="ar"/>
        </w:rPr>
        <w:t>重点时期时</w:t>
      </w:r>
      <w:r>
        <w:rPr>
          <w:rFonts w:ascii="方正仿宋_GBK" w:hAnsi="方正仿宋_GBK" w:cs="方正仿宋_GBK" w:hint="eastAsia"/>
          <w:color w:val="333333"/>
          <w:kern w:val="0"/>
          <w:szCs w:val="32"/>
          <w:shd w:val="clear" w:color="auto" w:fill="FFFFFF"/>
          <w:lang w:bidi="ar"/>
        </w:rPr>
        <w:t>的隐患排查治理情况。（责任单位：</w:t>
      </w:r>
      <w:r>
        <w:rPr>
          <w:rFonts w:ascii="方正仿宋_GBK" w:hAnsi="方正仿宋_GBK" w:cs="方正仿宋_GBK" w:hint="eastAsia"/>
          <w:color w:val="333333"/>
          <w:kern w:val="0"/>
          <w:szCs w:val="32"/>
          <w:shd w:val="clear" w:color="auto" w:fill="FFFFFF"/>
          <w:lang w:bidi="ar"/>
        </w:rPr>
        <w:t>乡</w:t>
      </w:r>
      <w:r>
        <w:rPr>
          <w:rFonts w:ascii="方正仿宋_GBK" w:hAnsi="方正仿宋_GBK" w:cs="方正仿宋_GBK" w:hint="eastAsia"/>
          <w:color w:val="333333"/>
          <w:kern w:val="0"/>
          <w:szCs w:val="32"/>
          <w:shd w:val="clear" w:color="auto" w:fill="FFFFFF"/>
          <w:lang w:bidi="ar"/>
        </w:rPr>
        <w:t>农服中心、各村﹝</w:t>
      </w:r>
      <w:r>
        <w:rPr>
          <w:rFonts w:ascii="方正仿宋_GBK" w:hAnsi="方正仿宋_GBK" w:cs="方正仿宋_GBK" w:hint="eastAsia"/>
          <w:color w:val="333333"/>
          <w:kern w:val="0"/>
          <w:szCs w:val="32"/>
          <w:shd w:val="clear" w:color="auto" w:fill="FFFFFF"/>
          <w:lang w:bidi="ar"/>
        </w:rPr>
        <w:t>居</w:t>
      </w:r>
      <w:r>
        <w:rPr>
          <w:rFonts w:ascii="方正仿宋_GBK" w:hAnsi="方正仿宋_GBK" w:cs="方正仿宋_GBK" w:hint="eastAsia"/>
          <w:color w:val="333333"/>
          <w:kern w:val="0"/>
          <w:szCs w:val="32"/>
          <w:shd w:val="clear" w:color="auto" w:fill="FFFFFF"/>
          <w:lang w:bidi="ar"/>
        </w:rPr>
        <w:t>﹞委会）</w:t>
      </w:r>
    </w:p>
    <w:p w:rsidR="003147FB" w:rsidRDefault="0042249D">
      <w:pPr>
        <w:pStyle w:val="1"/>
        <w:spacing w:before="0" w:beforeAutospacing="0" w:afterAutospacing="0" w:line="560" w:lineRule="exact"/>
        <w:rPr>
          <w:rFonts w:ascii="方正仿宋_GBK" w:eastAsia="方正仿宋_GBK" w:hAnsi="方正仿宋_GBK" w:cs="方正仿宋_GBK" w:hint="default"/>
          <w:b w:val="0"/>
          <w:bCs w:val="0"/>
          <w:color w:val="333333"/>
          <w:kern w:val="0"/>
          <w:sz w:val="32"/>
          <w:szCs w:val="32"/>
          <w:shd w:val="clear" w:color="auto" w:fill="FFFFFF"/>
          <w:lang w:bidi="ar"/>
        </w:rPr>
      </w:pPr>
      <w:r>
        <w:rPr>
          <w:rFonts w:ascii="方正仿宋_GBK" w:eastAsia="方正仿宋_GBK" w:hAnsi="方正仿宋_GBK" w:cs="方正仿宋_GBK"/>
          <w:color w:val="333333"/>
          <w:kern w:val="0"/>
          <w:sz w:val="32"/>
          <w:szCs w:val="32"/>
          <w:shd w:val="clear" w:color="auto" w:fill="FFFFFF"/>
          <w:lang w:bidi="ar"/>
        </w:rPr>
        <w:t xml:space="preserve">  </w:t>
      </w:r>
      <w:r>
        <w:rPr>
          <w:rFonts w:ascii="方正仿宋_GBK" w:eastAsia="方正仿宋_GBK" w:hAnsi="方正仿宋_GBK" w:cs="方正仿宋_GBK"/>
          <w:b w:val="0"/>
          <w:bCs w:val="0"/>
          <w:color w:val="333333"/>
          <w:kern w:val="0"/>
          <w:sz w:val="32"/>
          <w:szCs w:val="32"/>
          <w:shd w:val="clear" w:color="auto" w:fill="FFFFFF"/>
          <w:lang w:bidi="ar"/>
        </w:rPr>
        <w:t xml:space="preserve">  </w:t>
      </w:r>
      <w:r>
        <w:rPr>
          <w:rFonts w:ascii="方正楷体_GBK" w:eastAsia="方正楷体_GBK" w:hAnsi="方正楷体_GBK" w:cs="方正楷体_GBK"/>
          <w:b w:val="0"/>
          <w:bCs w:val="0"/>
          <w:color w:val="333333"/>
          <w:kern w:val="0"/>
          <w:sz w:val="32"/>
          <w:szCs w:val="32"/>
          <w:shd w:val="clear" w:color="auto" w:fill="FFFFFF"/>
          <w:lang w:bidi="ar"/>
        </w:rPr>
        <w:t>（十一）其他行业管理部门</w:t>
      </w:r>
      <w:r>
        <w:rPr>
          <w:rFonts w:ascii="方正仿宋_GBK" w:eastAsia="方正仿宋_GBK" w:hAnsi="方正仿宋_GBK" w:cs="方正仿宋_GBK"/>
          <w:b w:val="0"/>
          <w:bCs w:val="0"/>
          <w:color w:val="333333"/>
          <w:kern w:val="0"/>
          <w:sz w:val="32"/>
          <w:szCs w:val="32"/>
          <w:shd w:val="clear" w:color="auto" w:fill="FFFFFF"/>
          <w:lang w:bidi="ar"/>
        </w:rPr>
        <w:t xml:space="preserve">  </w:t>
      </w:r>
      <w:r>
        <w:rPr>
          <w:rFonts w:ascii="方正仿宋_GBK" w:eastAsia="方正仿宋_GBK" w:hAnsi="方正仿宋_GBK" w:cs="方正仿宋_GBK"/>
          <w:b w:val="0"/>
          <w:bCs w:val="0"/>
          <w:color w:val="333333"/>
          <w:kern w:val="0"/>
          <w:sz w:val="32"/>
          <w:szCs w:val="32"/>
          <w:shd w:val="clear" w:color="auto" w:fill="FFFFFF"/>
          <w:lang w:bidi="ar"/>
        </w:rPr>
        <w:t>其他行业管理部门，按照所管行业的安全职责，切实按照本次排查整治工作要求开展隐患排查整治，落实属地属事职责，按照要求填报安全生产隐患清单。</w:t>
      </w:r>
    </w:p>
    <w:p w:rsidR="003147FB" w:rsidRDefault="0042249D">
      <w:pPr>
        <w:widowControl/>
        <w:wordWrap w:val="0"/>
        <w:spacing w:line="560" w:lineRule="exact"/>
        <w:ind w:firstLine="576"/>
        <w:rPr>
          <w:rFonts w:ascii="方正黑体_GBK" w:eastAsia="方正黑体_GBK" w:hAnsi="方正黑体_GBK" w:cs="方正黑体_GBK"/>
          <w:color w:val="333333"/>
          <w:kern w:val="0"/>
          <w:szCs w:val="32"/>
          <w:shd w:val="clear" w:color="auto" w:fill="FFFFFF"/>
          <w:lang w:bidi="ar"/>
        </w:rPr>
      </w:pPr>
      <w:r>
        <w:rPr>
          <w:rFonts w:ascii="方正黑体_GBK" w:eastAsia="方正黑体_GBK" w:hAnsi="方正黑体_GBK" w:cs="方正黑体_GBK" w:hint="eastAsia"/>
          <w:color w:val="333333"/>
          <w:kern w:val="0"/>
          <w:szCs w:val="32"/>
          <w:shd w:val="clear" w:color="auto" w:fill="FFFFFF"/>
          <w:lang w:bidi="ar"/>
        </w:rPr>
        <w:t>六</w:t>
      </w:r>
      <w:r>
        <w:rPr>
          <w:rFonts w:ascii="方正黑体_GBK" w:eastAsia="方正黑体_GBK" w:hAnsi="方正黑体_GBK" w:cs="方正黑体_GBK" w:hint="eastAsia"/>
          <w:color w:val="333333"/>
          <w:kern w:val="0"/>
          <w:szCs w:val="32"/>
          <w:shd w:val="clear" w:color="auto" w:fill="FFFFFF"/>
          <w:lang w:bidi="ar"/>
        </w:rPr>
        <w:t>、有关要求</w:t>
      </w:r>
    </w:p>
    <w:p w:rsidR="003147FB" w:rsidRDefault="0042249D">
      <w:pPr>
        <w:widowControl/>
        <w:wordWrap w:val="0"/>
        <w:spacing w:line="560" w:lineRule="exact"/>
        <w:ind w:firstLine="576"/>
        <w:rPr>
          <w:rFonts w:ascii="方正仿宋_GBK" w:hAnsi="方正仿宋_GBK" w:cs="方正仿宋_GBK"/>
          <w:szCs w:val="32"/>
        </w:rPr>
      </w:pPr>
      <w:r>
        <w:rPr>
          <w:rFonts w:ascii="方正楷体_GBK" w:eastAsia="方正楷体_GBK" w:hAnsi="方正楷体_GBK" w:cs="方正楷体_GBK" w:hint="eastAsia"/>
          <w:color w:val="333333"/>
          <w:kern w:val="0"/>
          <w:szCs w:val="32"/>
          <w:shd w:val="clear" w:color="auto" w:fill="FFFFFF"/>
          <w:lang w:bidi="ar"/>
        </w:rPr>
        <w:t>（一）强化组织领导，精心抓好工作部署。</w:t>
      </w:r>
      <w:r>
        <w:rPr>
          <w:rFonts w:ascii="方正仿宋_GBK" w:hAnsi="方正仿宋_GBK" w:cs="方正仿宋_GBK" w:hint="eastAsia"/>
          <w:color w:val="333333"/>
          <w:kern w:val="0"/>
          <w:szCs w:val="32"/>
          <w:shd w:val="clear" w:color="auto" w:fill="FFFFFF"/>
          <w:lang w:bidi="ar"/>
        </w:rPr>
        <w:t>各</w:t>
      </w:r>
      <w:r>
        <w:rPr>
          <w:rFonts w:ascii="方正仿宋_GBK" w:hAnsi="方正仿宋_GBK" w:cs="方正仿宋_GBK" w:hint="eastAsia"/>
          <w:color w:val="333333"/>
          <w:kern w:val="0"/>
          <w:szCs w:val="32"/>
          <w:shd w:val="clear" w:color="auto" w:fill="FFFFFF"/>
          <w:lang w:bidi="ar"/>
        </w:rPr>
        <w:t>村（社区）</w:t>
      </w:r>
      <w:r>
        <w:rPr>
          <w:rFonts w:ascii="方正仿宋_GBK" w:hAnsi="方正仿宋_GBK" w:cs="方正仿宋_GBK" w:hint="eastAsia"/>
          <w:color w:val="333333"/>
          <w:kern w:val="0"/>
          <w:szCs w:val="32"/>
          <w:shd w:val="clear" w:color="auto" w:fill="FFFFFF"/>
          <w:lang w:bidi="ar"/>
        </w:rPr>
        <w:t>要统筹安排部署专项整治工作，要加强组织协调和指导督促。</w:t>
      </w:r>
    </w:p>
    <w:p w:rsidR="003147FB" w:rsidRDefault="0042249D">
      <w:pPr>
        <w:widowControl/>
        <w:wordWrap w:val="0"/>
        <w:spacing w:line="560" w:lineRule="exact"/>
        <w:ind w:firstLine="576"/>
        <w:rPr>
          <w:rFonts w:ascii="方正仿宋_GBK" w:hAnsi="方正仿宋_GBK" w:cs="方正仿宋_GBK"/>
          <w:szCs w:val="32"/>
        </w:rPr>
      </w:pPr>
      <w:r>
        <w:rPr>
          <w:rFonts w:ascii="方正楷体_GBK" w:eastAsia="方正楷体_GBK" w:hAnsi="方正楷体_GBK" w:cs="方正楷体_GBK" w:hint="eastAsia"/>
          <w:color w:val="333333"/>
          <w:kern w:val="0"/>
          <w:szCs w:val="32"/>
          <w:shd w:val="clear" w:color="auto" w:fill="FFFFFF"/>
          <w:lang w:bidi="ar"/>
        </w:rPr>
        <w:t>（二）狠抓隐患整改，扎实推进务求实效。</w:t>
      </w:r>
      <w:r>
        <w:rPr>
          <w:rFonts w:ascii="方正仿宋_GBK" w:hAnsi="方正仿宋_GBK" w:cs="方正仿宋_GBK" w:hint="eastAsia"/>
          <w:color w:val="333333"/>
          <w:kern w:val="0"/>
          <w:szCs w:val="32"/>
          <w:shd w:val="clear" w:color="auto" w:fill="FFFFFF"/>
          <w:lang w:bidi="ar"/>
        </w:rPr>
        <w:t>要坚决加大隐患排查整治力度，做到不打折扣、不留死角、不走过场。对查出的事</w:t>
      </w:r>
      <w:r>
        <w:rPr>
          <w:rFonts w:ascii="方正仿宋_GBK" w:hAnsi="方正仿宋_GBK" w:cs="方正仿宋_GBK" w:hint="eastAsia"/>
          <w:color w:val="333333"/>
          <w:kern w:val="0"/>
          <w:szCs w:val="32"/>
          <w:shd w:val="clear" w:color="auto" w:fill="FFFFFF"/>
          <w:lang w:bidi="ar"/>
        </w:rPr>
        <w:lastRenderedPageBreak/>
        <w:t>故隐患和问题坚持“零容忍”，一经发现必须立即整改，不能立即整改的，行业主管部门及各村</w:t>
      </w:r>
      <w:r>
        <w:rPr>
          <w:rFonts w:ascii="方正仿宋_GBK" w:hAnsi="方正仿宋_GBK" w:cs="方正仿宋_GBK" w:hint="eastAsia"/>
          <w:color w:val="333333"/>
          <w:kern w:val="0"/>
          <w:szCs w:val="32"/>
          <w:shd w:val="clear" w:color="auto" w:fill="FFFFFF"/>
          <w:lang w:bidi="ar"/>
        </w:rPr>
        <w:t>（社区）</w:t>
      </w:r>
      <w:r>
        <w:rPr>
          <w:rFonts w:ascii="方正仿宋_GBK" w:hAnsi="方正仿宋_GBK" w:cs="方正仿宋_GBK" w:hint="eastAsia"/>
          <w:color w:val="333333"/>
          <w:kern w:val="0"/>
          <w:szCs w:val="32"/>
          <w:shd w:val="clear" w:color="auto" w:fill="FFFFFF"/>
          <w:lang w:bidi="ar"/>
        </w:rPr>
        <w:t>跟踪落实，确保整改措施、责任、资金、时限和预案“五到位”。</w:t>
      </w:r>
    </w:p>
    <w:p w:rsidR="003147FB" w:rsidRDefault="0042249D">
      <w:pPr>
        <w:widowControl/>
        <w:wordWrap w:val="0"/>
        <w:spacing w:line="560" w:lineRule="exact"/>
        <w:ind w:firstLine="576"/>
        <w:rPr>
          <w:rFonts w:ascii="方正仿宋_GBK" w:hAnsi="方正仿宋_GBK" w:cs="方正仿宋_GBK"/>
          <w:szCs w:val="32"/>
        </w:rPr>
      </w:pPr>
      <w:r>
        <w:rPr>
          <w:rFonts w:ascii="方正楷体_GBK" w:eastAsia="方正楷体_GBK" w:hAnsi="方正楷体_GBK" w:cs="方正楷体_GBK" w:hint="eastAsia"/>
          <w:color w:val="333333"/>
          <w:kern w:val="0"/>
          <w:szCs w:val="32"/>
          <w:shd w:val="clear" w:color="auto" w:fill="FFFFFF"/>
          <w:lang w:bidi="ar"/>
        </w:rPr>
        <w:t>（三）坚持标本兼治，建立健全长效机制。</w:t>
      </w:r>
      <w:r>
        <w:rPr>
          <w:rFonts w:ascii="方正仿宋_GBK" w:hAnsi="方正仿宋_GBK" w:cs="方正仿宋_GBK" w:hint="eastAsia"/>
          <w:color w:val="333333"/>
          <w:kern w:val="0"/>
          <w:szCs w:val="32"/>
          <w:shd w:val="clear" w:color="auto" w:fill="FFFFFF"/>
          <w:lang w:bidi="ar"/>
        </w:rPr>
        <w:t>要把安全生产隐患排查专项整治与“打非治违”“四不两直”专项行动相结合，利用现代信息手段，建立完善隐患排查治理体系。</w:t>
      </w:r>
    </w:p>
    <w:p w:rsidR="003147FB" w:rsidRDefault="0042249D">
      <w:pPr>
        <w:widowControl/>
        <w:wordWrap w:val="0"/>
        <w:spacing w:line="560" w:lineRule="exact"/>
        <w:ind w:firstLine="576"/>
        <w:rPr>
          <w:rFonts w:ascii="方正仿宋_GBK" w:hAnsi="方正仿宋_GBK" w:cs="方正仿宋_GBK"/>
          <w:color w:val="333333"/>
          <w:kern w:val="0"/>
          <w:szCs w:val="32"/>
          <w:shd w:val="clear" w:color="auto" w:fill="FFFFFF"/>
          <w:lang w:bidi="ar"/>
        </w:rPr>
      </w:pPr>
      <w:r>
        <w:rPr>
          <w:rFonts w:ascii="方正楷体_GBK" w:eastAsia="方正楷体_GBK" w:hAnsi="方正楷体_GBK" w:cs="方正楷体_GBK" w:hint="eastAsia"/>
          <w:color w:val="333333"/>
          <w:kern w:val="0"/>
          <w:szCs w:val="32"/>
          <w:shd w:val="clear" w:color="auto" w:fill="FFFFFF"/>
          <w:lang w:bidi="ar"/>
        </w:rPr>
        <w:t>（四）加强预警，认真做好应急处置工作。</w:t>
      </w:r>
      <w:r>
        <w:rPr>
          <w:rFonts w:ascii="方正仿宋_GBK" w:hAnsi="方正仿宋_GBK" w:cs="方正仿宋_GBK" w:hint="eastAsia"/>
          <w:color w:val="333333"/>
          <w:kern w:val="0"/>
          <w:szCs w:val="32"/>
          <w:shd w:val="clear" w:color="auto" w:fill="FFFFFF"/>
          <w:lang w:bidi="ar"/>
        </w:rPr>
        <w:t>各村（社区）、各部门</w:t>
      </w:r>
      <w:r>
        <w:rPr>
          <w:rFonts w:ascii="方正仿宋_GBK" w:hAnsi="方正仿宋_GBK" w:cs="方正仿宋_GBK" w:hint="eastAsia"/>
          <w:color w:val="333333"/>
          <w:kern w:val="0"/>
          <w:szCs w:val="32"/>
          <w:shd w:val="clear" w:color="auto" w:fill="FFFFFF"/>
          <w:lang w:bidi="ar"/>
        </w:rPr>
        <w:t>及相关</w:t>
      </w:r>
      <w:r>
        <w:rPr>
          <w:rFonts w:ascii="方正仿宋_GBK" w:hAnsi="方正仿宋_GBK" w:cs="方正仿宋_GBK" w:hint="eastAsia"/>
          <w:color w:val="333333"/>
          <w:kern w:val="0"/>
          <w:szCs w:val="32"/>
          <w:shd w:val="clear" w:color="auto" w:fill="FFFFFF"/>
          <w:lang w:bidi="ar"/>
        </w:rPr>
        <w:t>单位要结合</w:t>
      </w:r>
      <w:r>
        <w:rPr>
          <w:rFonts w:ascii="方正仿宋_GBK" w:hAnsi="方正仿宋_GBK" w:cs="方正仿宋_GBK" w:hint="eastAsia"/>
          <w:color w:val="333333"/>
          <w:kern w:val="0"/>
          <w:szCs w:val="32"/>
          <w:shd w:val="clear" w:color="auto" w:fill="FFFFFF"/>
          <w:lang w:bidi="ar"/>
        </w:rPr>
        <w:t>汛期、高温天气等</w:t>
      </w:r>
      <w:r>
        <w:rPr>
          <w:rFonts w:ascii="方正仿宋_GBK" w:hAnsi="方正仿宋_GBK" w:cs="方正仿宋_GBK" w:hint="eastAsia"/>
          <w:color w:val="333333"/>
          <w:kern w:val="0"/>
          <w:szCs w:val="32"/>
          <w:shd w:val="clear" w:color="auto" w:fill="FFFFFF"/>
          <w:lang w:bidi="ar"/>
        </w:rPr>
        <w:t>特点，进一步健全完善安全生产预测预警和应急协调联动机制，加强灾害性天气的监测和预报预警工作，及时发布预警信息，督促指导企业和全社会有效防范应对。</w:t>
      </w:r>
    </w:p>
    <w:p w:rsidR="003147FB" w:rsidRDefault="0042249D">
      <w:pPr>
        <w:widowControl/>
        <w:wordWrap w:val="0"/>
        <w:spacing w:line="560" w:lineRule="exact"/>
        <w:ind w:firstLine="576"/>
        <w:rPr>
          <w:rFonts w:ascii="方正仿宋_GBK" w:hAnsi="方正仿宋_GBK" w:cs="方正仿宋_GBK"/>
          <w:color w:val="333333"/>
          <w:kern w:val="0"/>
          <w:szCs w:val="32"/>
          <w:shd w:val="clear" w:color="auto" w:fill="FFFFFF"/>
          <w:lang w:bidi="ar"/>
        </w:rPr>
      </w:pPr>
      <w:r>
        <w:rPr>
          <w:rFonts w:ascii="方正楷体_GBK" w:eastAsia="方正楷体_GBK" w:hAnsi="方正楷体_GBK" w:cs="方正楷体_GBK" w:hint="eastAsia"/>
          <w:color w:val="333333"/>
          <w:kern w:val="0"/>
          <w:szCs w:val="32"/>
          <w:shd w:val="clear" w:color="auto" w:fill="FFFFFF"/>
          <w:lang w:bidi="ar"/>
        </w:rPr>
        <w:t>（五）强化宣传，充分发挥社会和舆论监督作用。</w:t>
      </w:r>
      <w:r>
        <w:rPr>
          <w:rFonts w:ascii="方正仿宋_GBK" w:hAnsi="方正仿宋_GBK" w:cs="方正仿宋_GBK" w:hint="eastAsia"/>
          <w:color w:val="333333"/>
          <w:kern w:val="0"/>
          <w:szCs w:val="32"/>
          <w:shd w:val="clear" w:color="auto" w:fill="FFFFFF"/>
          <w:lang w:bidi="ar"/>
        </w:rPr>
        <w:t>各村（社区）、各部</w:t>
      </w:r>
      <w:r>
        <w:rPr>
          <w:rFonts w:ascii="方正仿宋_GBK" w:hAnsi="方正仿宋_GBK" w:cs="方正仿宋_GBK" w:hint="eastAsia"/>
          <w:color w:val="333333"/>
          <w:kern w:val="0"/>
          <w:szCs w:val="32"/>
          <w:shd w:val="clear" w:color="auto" w:fill="FFFFFF"/>
          <w:lang w:bidi="ar"/>
        </w:rPr>
        <w:t>门</w:t>
      </w:r>
      <w:r>
        <w:rPr>
          <w:rFonts w:ascii="方正仿宋_GBK" w:hAnsi="方正仿宋_GBK" w:cs="方正仿宋_GBK" w:hint="eastAsia"/>
          <w:color w:val="333333"/>
          <w:kern w:val="0"/>
          <w:szCs w:val="32"/>
          <w:shd w:val="clear" w:color="auto" w:fill="FFFFFF"/>
          <w:lang w:bidi="ar"/>
        </w:rPr>
        <w:t>及相关单位</w:t>
      </w:r>
      <w:r>
        <w:rPr>
          <w:rFonts w:ascii="方正仿宋_GBK" w:hAnsi="方正仿宋_GBK" w:cs="方正仿宋_GBK" w:hint="eastAsia"/>
          <w:color w:val="333333"/>
          <w:kern w:val="0"/>
          <w:szCs w:val="32"/>
          <w:shd w:val="clear" w:color="auto" w:fill="FFFFFF"/>
          <w:lang w:bidi="ar"/>
        </w:rPr>
        <w:t>要广泛宣传安全生产专项</w:t>
      </w:r>
      <w:r>
        <w:rPr>
          <w:rFonts w:ascii="方正仿宋_GBK" w:hAnsi="方正仿宋_GBK" w:cs="方正仿宋_GBK" w:hint="eastAsia"/>
          <w:color w:val="333333"/>
          <w:kern w:val="0"/>
          <w:szCs w:val="32"/>
          <w:shd w:val="clear" w:color="auto" w:fill="FFFFFF"/>
          <w:lang w:bidi="ar"/>
        </w:rPr>
        <w:t>排查</w:t>
      </w:r>
      <w:r>
        <w:rPr>
          <w:rFonts w:ascii="方正仿宋_GBK" w:hAnsi="方正仿宋_GBK" w:cs="方正仿宋_GBK" w:hint="eastAsia"/>
          <w:color w:val="333333"/>
          <w:kern w:val="0"/>
          <w:szCs w:val="32"/>
          <w:shd w:val="clear" w:color="auto" w:fill="FFFFFF"/>
          <w:lang w:bidi="ar"/>
        </w:rPr>
        <w:t>整治行动</w:t>
      </w:r>
      <w:r>
        <w:rPr>
          <w:rFonts w:ascii="方正仿宋_GBK" w:hAnsi="方正仿宋_GBK" w:cs="方正仿宋_GBK" w:hint="eastAsia"/>
          <w:color w:val="333333"/>
          <w:kern w:val="0"/>
          <w:szCs w:val="32"/>
          <w:shd w:val="clear" w:color="auto" w:fill="FFFFFF"/>
          <w:lang w:bidi="ar"/>
        </w:rPr>
        <w:t>和</w:t>
      </w:r>
      <w:r>
        <w:rPr>
          <w:rFonts w:ascii="方正仿宋_GBK" w:hAnsi="方正仿宋_GBK" w:cs="方正仿宋_GBK" w:hint="eastAsia"/>
          <w:color w:val="333333"/>
          <w:kern w:val="0"/>
          <w:szCs w:val="32"/>
          <w:shd w:val="clear" w:color="auto" w:fill="FFFFFF"/>
          <w:lang w:bidi="ar"/>
        </w:rPr>
        <w:t>安全防范知识。要大力宣传</w:t>
      </w:r>
      <w:r>
        <w:rPr>
          <w:rFonts w:ascii="方正仿宋_GBK" w:hAnsi="方正仿宋_GBK" w:cs="方正仿宋_GBK" w:hint="eastAsia"/>
          <w:color w:val="333333"/>
          <w:kern w:val="0"/>
          <w:szCs w:val="32"/>
          <w:shd w:val="clear" w:color="auto" w:fill="FFFFFF"/>
          <w:lang w:bidi="ar"/>
        </w:rPr>
        <w:t>农村</w:t>
      </w:r>
      <w:r>
        <w:rPr>
          <w:rFonts w:ascii="方正仿宋_GBK" w:hAnsi="方正仿宋_GBK" w:cs="方正仿宋_GBK" w:hint="eastAsia"/>
          <w:color w:val="333333"/>
          <w:kern w:val="0"/>
          <w:szCs w:val="32"/>
          <w:shd w:val="clear" w:color="auto" w:fill="FFFFFF"/>
          <w:lang w:bidi="ar"/>
        </w:rPr>
        <w:t>用电用气</w:t>
      </w:r>
      <w:r>
        <w:rPr>
          <w:rFonts w:ascii="方正仿宋_GBK" w:hAnsi="方正仿宋_GBK" w:cs="方正仿宋_GBK" w:hint="eastAsia"/>
          <w:color w:val="333333"/>
          <w:kern w:val="0"/>
          <w:szCs w:val="32"/>
          <w:shd w:val="clear" w:color="auto" w:fill="FFFFFF"/>
          <w:lang w:bidi="ar"/>
        </w:rPr>
        <w:t>用</w:t>
      </w:r>
      <w:r>
        <w:rPr>
          <w:rFonts w:ascii="方正仿宋_GBK" w:hAnsi="方正仿宋_GBK" w:cs="方正仿宋_GBK" w:hint="eastAsia"/>
          <w:color w:val="333333"/>
          <w:kern w:val="0"/>
          <w:szCs w:val="32"/>
          <w:shd w:val="clear" w:color="auto" w:fill="FFFFFF"/>
          <w:lang w:bidi="ar"/>
        </w:rPr>
        <w:t>火以及安全乘车和其他道路交通安全知识，提升人民群众安全意识。要及时向社会曝光典型安全生产违法违规行为和重大安全隐患，充分发挥社会和舆论监督作用。</w:t>
      </w:r>
    </w:p>
    <w:p w:rsidR="003147FB" w:rsidRDefault="0042249D">
      <w:pPr>
        <w:widowControl/>
        <w:wordWrap w:val="0"/>
        <w:spacing w:line="560" w:lineRule="exact"/>
        <w:ind w:firstLine="576"/>
        <w:rPr>
          <w:rFonts w:ascii="方正楷体_GBK" w:eastAsia="方正楷体_GBK" w:hAnsi="方正楷体_GBK" w:cs="方正楷体_GBK"/>
          <w:color w:val="333333"/>
          <w:kern w:val="0"/>
          <w:szCs w:val="32"/>
          <w:shd w:val="clear" w:color="auto" w:fill="FFFFFF"/>
          <w:lang w:bidi="ar"/>
        </w:rPr>
      </w:pPr>
      <w:r>
        <w:rPr>
          <w:rFonts w:ascii="方正楷体_GBK" w:eastAsia="方正楷体_GBK" w:hAnsi="方正楷体_GBK" w:cs="方正楷体_GBK" w:hint="eastAsia"/>
          <w:color w:val="333333"/>
          <w:kern w:val="0"/>
          <w:szCs w:val="32"/>
          <w:shd w:val="clear" w:color="auto" w:fill="FFFFFF"/>
          <w:lang w:bidi="ar"/>
        </w:rPr>
        <w:t>（</w:t>
      </w:r>
      <w:r>
        <w:rPr>
          <w:rFonts w:ascii="方正楷体_GBK" w:eastAsia="方正楷体_GBK" w:hAnsi="方正楷体_GBK" w:cs="方正楷体_GBK" w:hint="eastAsia"/>
          <w:color w:val="333333"/>
          <w:kern w:val="0"/>
          <w:szCs w:val="32"/>
          <w:shd w:val="clear" w:color="auto" w:fill="FFFFFF"/>
          <w:lang w:bidi="ar"/>
        </w:rPr>
        <w:t>六</w:t>
      </w:r>
      <w:r>
        <w:rPr>
          <w:rFonts w:ascii="方正楷体_GBK" w:eastAsia="方正楷体_GBK" w:hAnsi="方正楷体_GBK" w:cs="方正楷体_GBK" w:hint="eastAsia"/>
          <w:color w:val="333333"/>
          <w:kern w:val="0"/>
          <w:szCs w:val="32"/>
          <w:shd w:val="clear" w:color="auto" w:fill="FFFFFF"/>
          <w:lang w:bidi="ar"/>
        </w:rPr>
        <w:t>）</w:t>
      </w:r>
      <w:r>
        <w:rPr>
          <w:rFonts w:ascii="方正楷体_GBK" w:eastAsia="方正楷体_GBK" w:hAnsi="方正楷体_GBK" w:cs="方正楷体_GBK" w:hint="eastAsia"/>
          <w:color w:val="333333"/>
          <w:kern w:val="0"/>
          <w:szCs w:val="32"/>
          <w:shd w:val="clear" w:color="auto" w:fill="FFFFFF"/>
          <w:lang w:bidi="ar"/>
        </w:rPr>
        <w:t>各企事业单位、各部门，</w:t>
      </w:r>
      <w:r>
        <w:rPr>
          <w:rFonts w:ascii="方正楷体_GBK" w:eastAsia="方正楷体_GBK" w:hAnsi="方正楷体_GBK" w:cs="方正楷体_GBK" w:hint="eastAsia"/>
          <w:color w:val="333333"/>
          <w:kern w:val="0"/>
          <w:szCs w:val="32"/>
          <w:shd w:val="clear" w:color="auto" w:fill="FFFFFF"/>
          <w:lang w:bidi="ar"/>
        </w:rPr>
        <w:t>从</w:t>
      </w:r>
      <w:r>
        <w:rPr>
          <w:rFonts w:ascii="方正楷体_GBK" w:eastAsia="方正楷体_GBK" w:hAnsi="方正楷体_GBK" w:cs="方正楷体_GBK" w:hint="eastAsia"/>
          <w:color w:val="333333"/>
          <w:kern w:val="0"/>
          <w:szCs w:val="32"/>
          <w:shd w:val="clear" w:color="auto" w:fill="FFFFFF"/>
          <w:lang w:bidi="ar"/>
        </w:rPr>
        <w:t>5</w:t>
      </w:r>
      <w:r>
        <w:rPr>
          <w:rFonts w:ascii="方正楷体_GBK" w:eastAsia="方正楷体_GBK" w:hAnsi="方正楷体_GBK" w:cs="方正楷体_GBK" w:hint="eastAsia"/>
          <w:color w:val="333333"/>
          <w:kern w:val="0"/>
          <w:szCs w:val="32"/>
          <w:shd w:val="clear" w:color="auto" w:fill="FFFFFF"/>
          <w:lang w:bidi="ar"/>
        </w:rPr>
        <w:t>月起，每月</w:t>
      </w:r>
      <w:r>
        <w:rPr>
          <w:rFonts w:ascii="方正楷体_GBK" w:eastAsia="方正楷体_GBK" w:hAnsi="方正楷体_GBK" w:cs="方正楷体_GBK" w:hint="eastAsia"/>
          <w:color w:val="333333"/>
          <w:kern w:val="0"/>
          <w:szCs w:val="32"/>
          <w:shd w:val="clear" w:color="auto" w:fill="FFFFFF"/>
          <w:lang w:bidi="ar"/>
        </w:rPr>
        <w:t>28</w:t>
      </w:r>
      <w:r>
        <w:rPr>
          <w:rFonts w:ascii="方正楷体_GBK" w:eastAsia="方正楷体_GBK" w:hAnsi="方正楷体_GBK" w:cs="方正楷体_GBK" w:hint="eastAsia"/>
          <w:color w:val="333333"/>
          <w:kern w:val="0"/>
          <w:szCs w:val="32"/>
          <w:shd w:val="clear" w:color="auto" w:fill="FFFFFF"/>
          <w:lang w:bidi="ar"/>
        </w:rPr>
        <w:t>日前按照要求向乡安委会办公室填报安全生产隐患清单。</w:t>
      </w:r>
    </w:p>
    <w:p w:rsidR="003147FB" w:rsidRDefault="0042249D">
      <w:pPr>
        <w:widowControl/>
        <w:wordWrap w:val="0"/>
        <w:spacing w:line="560" w:lineRule="exact"/>
        <w:ind w:firstLine="576"/>
        <w:rPr>
          <w:rFonts w:ascii="方正楷体_GBK" w:eastAsia="方正楷体_GBK" w:hAnsi="方正楷体_GBK" w:cs="方正楷体_GBK"/>
          <w:color w:val="333333"/>
          <w:kern w:val="0"/>
          <w:szCs w:val="32"/>
          <w:shd w:val="clear" w:color="auto" w:fill="FFFFFF"/>
          <w:lang w:bidi="ar"/>
        </w:rPr>
      </w:pPr>
      <w:r>
        <w:rPr>
          <w:rFonts w:ascii="方正楷体_GBK" w:eastAsia="方正楷体_GBK" w:hAnsi="方正楷体_GBK" w:cs="方正楷体_GBK" w:hint="eastAsia"/>
          <w:color w:val="333333"/>
          <w:kern w:val="0"/>
          <w:szCs w:val="32"/>
          <w:shd w:val="clear" w:color="auto" w:fill="FFFFFF"/>
          <w:lang w:bidi="ar"/>
        </w:rPr>
        <w:t>（七）各部门、各村（社区）、各企事业单位对工作进展情况进行月统计（统计表见附件），统计表自</w:t>
      </w:r>
      <w:r>
        <w:rPr>
          <w:rFonts w:ascii="方正楷体_GBK" w:eastAsia="方正楷体_GBK" w:hAnsi="方正楷体_GBK" w:cs="方正楷体_GBK" w:hint="eastAsia"/>
          <w:color w:val="333333"/>
          <w:kern w:val="0"/>
          <w:szCs w:val="32"/>
          <w:shd w:val="clear" w:color="auto" w:fill="FFFFFF"/>
          <w:lang w:bidi="ar"/>
        </w:rPr>
        <w:t>5</w:t>
      </w:r>
      <w:r>
        <w:rPr>
          <w:rFonts w:ascii="方正楷体_GBK" w:eastAsia="方正楷体_GBK" w:hAnsi="方正楷体_GBK" w:cs="方正楷体_GBK" w:hint="eastAsia"/>
          <w:color w:val="333333"/>
          <w:kern w:val="0"/>
          <w:szCs w:val="32"/>
          <w:shd w:val="clear" w:color="auto" w:fill="FFFFFF"/>
          <w:lang w:bidi="ar"/>
        </w:rPr>
        <w:t>月份开始上报，每月</w:t>
      </w:r>
      <w:r>
        <w:rPr>
          <w:rFonts w:ascii="方正楷体_GBK" w:eastAsia="方正楷体_GBK" w:hAnsi="方正楷体_GBK" w:cs="方正楷体_GBK" w:hint="eastAsia"/>
          <w:color w:val="333333"/>
          <w:kern w:val="0"/>
          <w:szCs w:val="32"/>
          <w:shd w:val="clear" w:color="auto" w:fill="FFFFFF"/>
          <w:lang w:bidi="ar"/>
        </w:rPr>
        <w:t>28</w:t>
      </w:r>
      <w:r>
        <w:rPr>
          <w:rFonts w:ascii="方正楷体_GBK" w:eastAsia="方正楷体_GBK" w:hAnsi="方正楷体_GBK" w:cs="方正楷体_GBK" w:hint="eastAsia"/>
          <w:color w:val="333333"/>
          <w:kern w:val="0"/>
          <w:szCs w:val="32"/>
          <w:shd w:val="clear" w:color="auto" w:fill="FFFFFF"/>
          <w:lang w:bidi="ar"/>
        </w:rPr>
        <w:t>日前上报截至上月末的累计情况。</w:t>
      </w:r>
    </w:p>
    <w:p w:rsidR="003147FB" w:rsidRDefault="003147FB">
      <w:pPr>
        <w:pStyle w:val="a3"/>
        <w:ind w:firstLineChars="0" w:firstLine="0"/>
        <w:rPr>
          <w:szCs w:val="32"/>
        </w:rPr>
      </w:pPr>
    </w:p>
    <w:p w:rsidR="003147FB" w:rsidRDefault="0042249D">
      <w:pPr>
        <w:widowControl/>
        <w:spacing w:line="560" w:lineRule="exact"/>
        <w:rPr>
          <w:rFonts w:ascii="方正黑体_GBK" w:eastAsia="方正黑体_GBK" w:hAnsi="方正黑体_GBK" w:cs="方正黑体_GBK"/>
          <w:szCs w:val="32"/>
        </w:rPr>
      </w:pPr>
      <w:bookmarkStart w:id="1" w:name="_Hlk37239649"/>
      <w:bookmarkEnd w:id="1"/>
      <w:r>
        <w:rPr>
          <w:rFonts w:ascii="方正黑体_GBK" w:eastAsia="方正黑体_GBK" w:hAnsi="方正黑体_GBK" w:cs="方正黑体_GBK" w:hint="eastAsia"/>
          <w:szCs w:val="32"/>
        </w:rPr>
        <w:lastRenderedPageBreak/>
        <w:t>附件</w:t>
      </w:r>
    </w:p>
    <w:p w:rsidR="003147FB" w:rsidRDefault="0042249D">
      <w:pPr>
        <w:spacing w:line="54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铁门乡</w:t>
      </w:r>
      <w:r>
        <w:rPr>
          <w:rFonts w:ascii="方正小标宋_GBK" w:eastAsia="方正小标宋_GBK" w:hAnsi="方正小标宋_GBK" w:cs="方正小标宋_GBK" w:hint="eastAsia"/>
          <w:bCs/>
          <w:sz w:val="44"/>
          <w:szCs w:val="44"/>
        </w:rPr>
        <w:t>重大事故隐患专项排查整治</w:t>
      </w:r>
      <w:r>
        <w:rPr>
          <w:rFonts w:ascii="方正小标宋_GBK" w:eastAsia="方正小标宋_GBK" w:hAnsi="方正小标宋_GBK" w:cs="方正小标宋_GBK" w:hint="eastAsia"/>
          <w:bCs/>
          <w:sz w:val="44"/>
          <w:szCs w:val="44"/>
        </w:rPr>
        <w:t>2023</w:t>
      </w:r>
      <w:r>
        <w:rPr>
          <w:rFonts w:ascii="方正小标宋_GBK" w:eastAsia="方正小标宋_GBK" w:hAnsi="方正小标宋_GBK" w:cs="方正小标宋_GBK" w:hint="eastAsia"/>
          <w:bCs/>
          <w:sz w:val="44"/>
          <w:szCs w:val="44"/>
        </w:rPr>
        <w:t>行动进展情况月度统计表</w:t>
      </w:r>
    </w:p>
    <w:p w:rsidR="003147FB" w:rsidRDefault="003147FB">
      <w:pPr>
        <w:spacing w:beforeLines="10" w:before="31" w:afterLines="10" w:after="31" w:line="400" w:lineRule="exact"/>
        <w:rPr>
          <w:rFonts w:ascii="方正楷体_GBK" w:eastAsia="方正楷体_GBK" w:hAnsi="方正楷体_GBK" w:cs="方正楷体_GBK"/>
          <w:bCs/>
          <w:sz w:val="24"/>
          <w:szCs w:val="32"/>
        </w:rPr>
      </w:pPr>
    </w:p>
    <w:p w:rsidR="003147FB" w:rsidRDefault="0042249D">
      <w:pPr>
        <w:spacing w:beforeLines="10" w:before="31" w:afterLines="10" w:after="31" w:line="400" w:lineRule="exact"/>
        <w:rPr>
          <w:rFonts w:ascii="方正楷体_GBK" w:eastAsia="方正楷体_GBK" w:hAnsi="方正楷体_GBK" w:cs="方正楷体_GBK"/>
          <w:bCs/>
          <w:sz w:val="24"/>
          <w:szCs w:val="32"/>
        </w:rPr>
      </w:pPr>
      <w:r>
        <w:rPr>
          <w:rFonts w:ascii="方正楷体_GBK" w:eastAsia="方正楷体_GBK" w:hAnsi="方正楷体_GBK" w:cs="方正楷体_GBK" w:hint="eastAsia"/>
          <w:bCs/>
          <w:sz w:val="24"/>
          <w:szCs w:val="32"/>
        </w:rPr>
        <w:t>（部门名称）：</w:t>
      </w:r>
      <w:r>
        <w:rPr>
          <w:rFonts w:ascii="方正楷体_GBK" w:eastAsia="方正楷体_GBK" w:hAnsi="方正楷体_GBK" w:cs="方正楷体_GBK" w:hint="eastAsia"/>
          <w:bCs/>
          <w:sz w:val="24"/>
          <w:szCs w:val="32"/>
        </w:rPr>
        <w:t xml:space="preserve">__________                  </w:t>
      </w:r>
      <w:r>
        <w:rPr>
          <w:rFonts w:ascii="方正楷体_GBK" w:eastAsia="方正楷体_GBK" w:hAnsi="方正楷体_GBK" w:cs="方正楷体_GBK" w:hint="eastAsia"/>
          <w:bCs/>
          <w:sz w:val="24"/>
          <w:szCs w:val="32"/>
        </w:rPr>
        <w:t>时间：</w:t>
      </w:r>
      <w:r>
        <w:rPr>
          <w:rFonts w:ascii="方正楷体_GBK" w:eastAsia="方正楷体_GBK" w:hAnsi="方正楷体_GBK" w:cs="方正楷体_GBK" w:hint="eastAsia"/>
          <w:bCs/>
          <w:sz w:val="24"/>
          <w:szCs w:val="32"/>
        </w:rPr>
        <w:t>2023</w:t>
      </w:r>
      <w:r>
        <w:rPr>
          <w:rFonts w:ascii="方正楷体_GBK" w:eastAsia="方正楷体_GBK" w:hAnsi="方正楷体_GBK" w:cs="方正楷体_GBK" w:hint="eastAsia"/>
          <w:bCs/>
          <w:sz w:val="24"/>
          <w:szCs w:val="32"/>
        </w:rPr>
        <w:t>年</w:t>
      </w:r>
      <w:r>
        <w:rPr>
          <w:rFonts w:ascii="方正楷体_GBK" w:eastAsia="方正楷体_GBK" w:hAnsi="方正楷体_GBK" w:cs="方正楷体_GBK" w:hint="eastAsia"/>
          <w:bCs/>
          <w:sz w:val="24"/>
          <w:szCs w:val="32"/>
        </w:rPr>
        <w:t xml:space="preserve">   </w:t>
      </w:r>
      <w:r>
        <w:rPr>
          <w:rFonts w:ascii="方正楷体_GBK" w:eastAsia="方正楷体_GBK" w:hAnsi="方正楷体_GBK" w:cs="方正楷体_GBK" w:hint="eastAsia"/>
          <w:bCs/>
          <w:sz w:val="24"/>
          <w:szCs w:val="32"/>
        </w:rPr>
        <w:t>月</w:t>
      </w:r>
      <w:r>
        <w:rPr>
          <w:rFonts w:ascii="方正楷体_GBK" w:eastAsia="方正楷体_GBK" w:hAnsi="方正楷体_GBK" w:cs="方正楷体_GBK" w:hint="eastAsia"/>
          <w:bCs/>
          <w:sz w:val="24"/>
          <w:szCs w:val="32"/>
        </w:rPr>
        <w:t xml:space="preserve">   </w:t>
      </w:r>
      <w:r>
        <w:rPr>
          <w:rFonts w:ascii="方正楷体_GBK" w:eastAsia="方正楷体_GBK" w:hAnsi="方正楷体_GBK" w:cs="方正楷体_GBK" w:hint="eastAsia"/>
          <w:bCs/>
          <w:sz w:val="24"/>
          <w:szCs w:val="32"/>
        </w:rPr>
        <w:t>日</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967"/>
        <w:gridCol w:w="480"/>
        <w:gridCol w:w="2782"/>
        <w:gridCol w:w="546"/>
        <w:gridCol w:w="421"/>
        <w:gridCol w:w="3081"/>
        <w:gridCol w:w="585"/>
      </w:tblGrid>
      <w:tr w:rsidR="003147FB">
        <w:trPr>
          <w:trHeight w:val="454"/>
          <w:jc w:val="center"/>
        </w:trPr>
        <w:tc>
          <w:tcPr>
            <w:tcW w:w="967" w:type="dxa"/>
            <w:vMerge w:val="restart"/>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eastAsia="方正黑体_GBK" w:hAnsi="等线" w:cs="方正黑体_GBK"/>
                <w:bCs/>
                <w:color w:val="000000"/>
                <w:kern w:val="0"/>
                <w:sz w:val="24"/>
              </w:rPr>
            </w:pPr>
            <w:r>
              <w:rPr>
                <w:rFonts w:ascii="等线" w:eastAsia="方正黑体_GBK" w:hAnsi="等线" w:cs="方正黑体_GBK" w:hint="eastAsia"/>
                <w:bCs/>
                <w:color w:val="000000"/>
                <w:kern w:val="0"/>
                <w:sz w:val="24"/>
              </w:rPr>
              <w:t>总体</w:t>
            </w:r>
          </w:p>
          <w:p w:rsidR="003147FB" w:rsidRDefault="0042249D">
            <w:pPr>
              <w:widowControl/>
              <w:snapToGrid w:val="0"/>
              <w:spacing w:line="340" w:lineRule="exact"/>
              <w:jc w:val="center"/>
              <w:textAlignment w:val="center"/>
              <w:rPr>
                <w:rFonts w:ascii="等线" w:eastAsia="方正书宋_GBK" w:hAnsi="等线" w:cs="方正书宋_GBK"/>
                <w:bCs/>
                <w:color w:val="000000"/>
                <w:sz w:val="24"/>
              </w:rPr>
            </w:pPr>
            <w:r>
              <w:rPr>
                <w:rFonts w:ascii="等线" w:eastAsia="方正黑体_GBK" w:hAnsi="等线" w:cs="方正黑体_GBK" w:hint="eastAsia"/>
                <w:bCs/>
                <w:color w:val="000000"/>
                <w:kern w:val="0"/>
                <w:sz w:val="24"/>
              </w:rPr>
              <w:t>情况</w:t>
            </w:r>
          </w:p>
        </w:tc>
        <w:tc>
          <w:tcPr>
            <w:tcW w:w="480"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color w:val="000000"/>
                <w:sz w:val="24"/>
              </w:rPr>
            </w:pPr>
            <w:r>
              <w:rPr>
                <w:rFonts w:ascii="等线" w:hAnsi="等线" w:cs="方正仿宋_GBK" w:hint="eastAsia"/>
                <w:bCs/>
                <w:color w:val="000000"/>
                <w:sz w:val="24"/>
              </w:rPr>
              <w:t>1</w:t>
            </w: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bCs/>
                <w:color w:val="000000"/>
                <w:kern w:val="0"/>
                <w:sz w:val="24"/>
              </w:rPr>
            </w:pPr>
            <w:r>
              <w:rPr>
                <w:rFonts w:ascii="等线" w:hAnsi="等线" w:cs="方正仿宋_GBK" w:hint="eastAsia"/>
                <w:bCs/>
                <w:color w:val="000000"/>
                <w:kern w:val="0"/>
                <w:sz w:val="24"/>
              </w:rPr>
              <w:t>企业自查发现的重大事故隐患（个）</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bCs/>
                <w:color w:val="000000"/>
                <w:sz w:val="24"/>
              </w:rPr>
            </w:pPr>
          </w:p>
        </w:tc>
        <w:tc>
          <w:tcPr>
            <w:tcW w:w="421"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color w:val="000000"/>
                <w:kern w:val="0"/>
                <w:sz w:val="24"/>
              </w:rPr>
            </w:pPr>
            <w:r>
              <w:rPr>
                <w:rFonts w:ascii="等线" w:hAnsi="等线" w:cs="方正仿宋_GBK" w:hint="eastAsia"/>
                <w:bCs/>
                <w:color w:val="000000"/>
                <w:kern w:val="0"/>
                <w:sz w:val="24"/>
              </w:rPr>
              <w:t>2</w:t>
            </w: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bCs/>
                <w:color w:val="000000"/>
                <w:kern w:val="0"/>
                <w:sz w:val="24"/>
              </w:rPr>
            </w:pPr>
            <w:r>
              <w:rPr>
                <w:rFonts w:ascii="等线" w:hAnsi="等线" w:cs="方正仿宋_GBK" w:hint="eastAsia"/>
                <w:bCs/>
                <w:color w:val="000000"/>
                <w:kern w:val="0"/>
                <w:sz w:val="24"/>
              </w:rPr>
              <w:t>企业自查发现重大事故隐患中已完成整改的（个）</w:t>
            </w:r>
          </w:p>
        </w:tc>
        <w:tc>
          <w:tcPr>
            <w:tcW w:w="585" w:type="dxa"/>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bCs/>
                <w:color w:val="000000"/>
                <w:sz w:val="24"/>
              </w:rPr>
            </w:pPr>
          </w:p>
        </w:tc>
      </w:tr>
      <w:tr w:rsidR="003147FB">
        <w:trPr>
          <w:trHeight w:val="90"/>
          <w:jc w:val="center"/>
        </w:trPr>
        <w:tc>
          <w:tcPr>
            <w:tcW w:w="967" w:type="dxa"/>
            <w:vMerge/>
            <w:tcMar>
              <w:top w:w="28" w:type="dxa"/>
              <w:left w:w="85" w:type="dxa"/>
              <w:bottom w:w="28" w:type="dxa"/>
              <w:right w:w="85" w:type="dxa"/>
            </w:tcMar>
            <w:vAlign w:val="center"/>
          </w:tcPr>
          <w:p w:rsidR="003147FB" w:rsidRDefault="003147FB">
            <w:pPr>
              <w:widowControl/>
              <w:snapToGrid w:val="0"/>
              <w:spacing w:line="340" w:lineRule="exact"/>
              <w:jc w:val="center"/>
              <w:textAlignment w:val="center"/>
              <w:rPr>
                <w:rFonts w:ascii="等线" w:eastAsia="方正书宋_GBK" w:hAnsi="等线" w:cs="方正书宋_GBK"/>
                <w:bCs/>
                <w:color w:val="000000"/>
                <w:kern w:val="0"/>
                <w:sz w:val="24"/>
              </w:rPr>
            </w:pPr>
          </w:p>
        </w:tc>
        <w:tc>
          <w:tcPr>
            <w:tcW w:w="480"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color w:val="000000"/>
                <w:sz w:val="24"/>
              </w:rPr>
            </w:pPr>
            <w:r>
              <w:rPr>
                <w:rFonts w:ascii="等线" w:hAnsi="等线" w:cs="方正仿宋_GBK" w:hint="eastAsia"/>
                <w:bCs/>
                <w:color w:val="000000"/>
                <w:sz w:val="24"/>
              </w:rPr>
              <w:t>3</w:t>
            </w: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bCs/>
                <w:color w:val="000000"/>
                <w:kern w:val="0"/>
                <w:sz w:val="24"/>
              </w:rPr>
            </w:pPr>
            <w:r>
              <w:rPr>
                <w:rFonts w:ascii="等线" w:hAnsi="等线" w:cs="方正仿宋_GBK" w:hint="eastAsia"/>
                <w:bCs/>
                <w:color w:val="000000"/>
                <w:kern w:val="0"/>
                <w:sz w:val="24"/>
              </w:rPr>
              <w:t>执法检查发现的重大事故隐患（个）</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bCs/>
                <w:color w:val="000000"/>
                <w:sz w:val="24"/>
              </w:rPr>
            </w:pPr>
          </w:p>
        </w:tc>
        <w:tc>
          <w:tcPr>
            <w:tcW w:w="421"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color w:val="000000"/>
                <w:kern w:val="0"/>
                <w:sz w:val="24"/>
              </w:rPr>
            </w:pPr>
            <w:r>
              <w:rPr>
                <w:rFonts w:ascii="等线" w:hAnsi="等线" w:cs="方正仿宋_GBK" w:hint="eastAsia"/>
                <w:bCs/>
                <w:color w:val="000000"/>
                <w:kern w:val="0"/>
                <w:sz w:val="24"/>
              </w:rPr>
              <w:t>4</w:t>
            </w: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bCs/>
                <w:color w:val="000000"/>
                <w:kern w:val="0"/>
                <w:sz w:val="24"/>
              </w:rPr>
            </w:pPr>
            <w:r>
              <w:rPr>
                <w:rFonts w:ascii="等线" w:hAnsi="等线" w:cs="方正仿宋_GBK" w:hint="eastAsia"/>
                <w:bCs/>
                <w:color w:val="000000"/>
                <w:kern w:val="0"/>
                <w:sz w:val="24"/>
              </w:rPr>
              <w:t>执法检查发现重大事故隐患中已完成整改的（个）</w:t>
            </w:r>
          </w:p>
        </w:tc>
        <w:tc>
          <w:tcPr>
            <w:tcW w:w="585" w:type="dxa"/>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bCs/>
                <w:color w:val="000000"/>
                <w:sz w:val="24"/>
              </w:rPr>
            </w:pPr>
          </w:p>
        </w:tc>
      </w:tr>
      <w:tr w:rsidR="003147FB">
        <w:trPr>
          <w:trHeight w:val="454"/>
          <w:jc w:val="center"/>
        </w:trPr>
        <w:tc>
          <w:tcPr>
            <w:tcW w:w="967" w:type="dxa"/>
            <w:vMerge/>
            <w:tcMar>
              <w:top w:w="28" w:type="dxa"/>
              <w:left w:w="85" w:type="dxa"/>
              <w:bottom w:w="28" w:type="dxa"/>
              <w:right w:w="85" w:type="dxa"/>
            </w:tcMar>
            <w:vAlign w:val="center"/>
          </w:tcPr>
          <w:p w:rsidR="003147FB" w:rsidRDefault="003147FB">
            <w:pPr>
              <w:widowControl/>
              <w:snapToGrid w:val="0"/>
              <w:spacing w:line="340" w:lineRule="exact"/>
              <w:jc w:val="center"/>
              <w:textAlignment w:val="center"/>
              <w:rPr>
                <w:rFonts w:ascii="等线" w:eastAsia="方正书宋_GBK" w:hAnsi="等线" w:cs="方正书宋_GBK"/>
                <w:bCs/>
                <w:color w:val="000000"/>
                <w:kern w:val="0"/>
                <w:sz w:val="24"/>
              </w:rPr>
            </w:pPr>
          </w:p>
        </w:tc>
        <w:tc>
          <w:tcPr>
            <w:tcW w:w="480"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color w:val="000000"/>
                <w:sz w:val="24"/>
              </w:rPr>
            </w:pPr>
            <w:r>
              <w:rPr>
                <w:rFonts w:ascii="等线" w:hAnsi="等线" w:cs="方正仿宋_GBK" w:hint="eastAsia"/>
                <w:bCs/>
                <w:color w:val="000000"/>
                <w:sz w:val="24"/>
              </w:rPr>
              <w:t>5</w:t>
            </w: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bCs/>
                <w:color w:val="000000"/>
                <w:kern w:val="0"/>
                <w:sz w:val="24"/>
              </w:rPr>
            </w:pPr>
            <w:r>
              <w:rPr>
                <w:rFonts w:ascii="等线" w:hAnsi="等线" w:cs="方正仿宋_GBK" w:hint="eastAsia"/>
                <w:bCs/>
                <w:color w:val="000000"/>
                <w:kern w:val="0"/>
                <w:sz w:val="24"/>
              </w:rPr>
              <w:t>挂牌督办的重大事故隐患（个）</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bCs/>
                <w:color w:val="000000"/>
                <w:sz w:val="24"/>
              </w:rPr>
            </w:pPr>
          </w:p>
        </w:tc>
        <w:tc>
          <w:tcPr>
            <w:tcW w:w="421"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color w:val="000000"/>
                <w:kern w:val="0"/>
                <w:sz w:val="24"/>
              </w:rPr>
            </w:pPr>
            <w:r>
              <w:rPr>
                <w:rFonts w:ascii="等线" w:hAnsi="等线" w:cs="方正仿宋_GBK" w:hint="eastAsia"/>
                <w:bCs/>
                <w:color w:val="000000"/>
                <w:kern w:val="0"/>
                <w:sz w:val="24"/>
              </w:rPr>
              <w:t>6</w:t>
            </w: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bCs/>
                <w:color w:val="000000"/>
                <w:kern w:val="0"/>
                <w:sz w:val="24"/>
              </w:rPr>
            </w:pPr>
            <w:r>
              <w:rPr>
                <w:rFonts w:ascii="等线" w:hAnsi="等线" w:cs="方正仿宋_GBK" w:hint="eastAsia"/>
                <w:bCs/>
                <w:color w:val="000000"/>
                <w:kern w:val="0"/>
                <w:sz w:val="24"/>
              </w:rPr>
              <w:t>挂牌督办重大事故隐患中已完成整改的（个）</w:t>
            </w:r>
          </w:p>
        </w:tc>
        <w:tc>
          <w:tcPr>
            <w:tcW w:w="585" w:type="dxa"/>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bCs/>
                <w:color w:val="000000"/>
                <w:sz w:val="24"/>
              </w:rPr>
            </w:pPr>
          </w:p>
        </w:tc>
      </w:tr>
      <w:tr w:rsidR="003147FB">
        <w:trPr>
          <w:trHeight w:val="454"/>
          <w:jc w:val="center"/>
        </w:trPr>
        <w:tc>
          <w:tcPr>
            <w:tcW w:w="967" w:type="dxa"/>
            <w:vMerge w:val="restart"/>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eastAsia="方正黑体_GBK" w:hAnsi="等线" w:cs="方正黑体_GBK"/>
                <w:bCs/>
                <w:color w:val="000000"/>
                <w:kern w:val="0"/>
                <w:sz w:val="24"/>
              </w:rPr>
            </w:pPr>
            <w:r>
              <w:rPr>
                <w:rFonts w:ascii="等线" w:eastAsia="方正黑体_GBK" w:hAnsi="等线" w:cs="方正黑体_GBK" w:hint="eastAsia"/>
                <w:bCs/>
                <w:color w:val="000000"/>
                <w:kern w:val="0"/>
                <w:sz w:val="24"/>
              </w:rPr>
              <w:t>对企</w:t>
            </w:r>
          </w:p>
          <w:p w:rsidR="003147FB" w:rsidRDefault="0042249D">
            <w:pPr>
              <w:widowControl/>
              <w:snapToGrid w:val="0"/>
              <w:spacing w:line="340" w:lineRule="exact"/>
              <w:jc w:val="center"/>
              <w:textAlignment w:val="center"/>
              <w:rPr>
                <w:rFonts w:ascii="等线" w:eastAsia="方正黑体_GBK" w:hAnsi="等线" w:cs="方正黑体_GBK"/>
                <w:bCs/>
                <w:color w:val="000000"/>
                <w:kern w:val="0"/>
                <w:sz w:val="24"/>
              </w:rPr>
            </w:pPr>
            <w:r>
              <w:rPr>
                <w:rFonts w:ascii="等线" w:eastAsia="方正黑体_GBK" w:hAnsi="等线" w:cs="方正黑体_GBK" w:hint="eastAsia"/>
                <w:bCs/>
                <w:color w:val="000000"/>
                <w:kern w:val="0"/>
                <w:sz w:val="24"/>
              </w:rPr>
              <w:t>业自</w:t>
            </w:r>
          </w:p>
          <w:p w:rsidR="003147FB" w:rsidRDefault="0042249D">
            <w:pPr>
              <w:widowControl/>
              <w:snapToGrid w:val="0"/>
              <w:spacing w:line="340" w:lineRule="exact"/>
              <w:jc w:val="center"/>
              <w:textAlignment w:val="center"/>
              <w:rPr>
                <w:rFonts w:ascii="等线" w:eastAsia="方正黑体_GBK" w:hAnsi="等线" w:cs="方正黑体_GBK"/>
                <w:bCs/>
                <w:color w:val="000000"/>
                <w:kern w:val="0"/>
                <w:sz w:val="24"/>
              </w:rPr>
            </w:pPr>
            <w:r>
              <w:rPr>
                <w:rFonts w:ascii="等线" w:eastAsia="方正黑体_GBK" w:hAnsi="等线" w:cs="方正黑体_GBK" w:hint="eastAsia"/>
                <w:bCs/>
                <w:color w:val="000000"/>
                <w:kern w:val="0"/>
                <w:sz w:val="24"/>
              </w:rPr>
              <w:t>查自</w:t>
            </w:r>
          </w:p>
          <w:p w:rsidR="003147FB" w:rsidRDefault="0042249D">
            <w:pPr>
              <w:widowControl/>
              <w:snapToGrid w:val="0"/>
              <w:spacing w:line="340" w:lineRule="exact"/>
              <w:jc w:val="center"/>
              <w:textAlignment w:val="center"/>
              <w:rPr>
                <w:rFonts w:ascii="等线" w:eastAsia="方正黑体_GBK" w:hAnsi="等线" w:cs="方正黑体_GBK"/>
                <w:bCs/>
                <w:color w:val="000000"/>
                <w:kern w:val="0"/>
                <w:sz w:val="24"/>
              </w:rPr>
            </w:pPr>
            <w:r>
              <w:rPr>
                <w:rFonts w:ascii="等线" w:eastAsia="方正黑体_GBK" w:hAnsi="等线" w:cs="方正黑体_GBK" w:hint="eastAsia"/>
                <w:bCs/>
                <w:color w:val="000000"/>
                <w:kern w:val="0"/>
                <w:sz w:val="24"/>
              </w:rPr>
              <w:t>改进</w:t>
            </w:r>
          </w:p>
          <w:p w:rsidR="003147FB" w:rsidRDefault="0042249D">
            <w:pPr>
              <w:widowControl/>
              <w:snapToGrid w:val="0"/>
              <w:spacing w:line="340" w:lineRule="exact"/>
              <w:jc w:val="center"/>
              <w:textAlignment w:val="center"/>
              <w:rPr>
                <w:rFonts w:ascii="等线" w:eastAsia="方正黑体_GBK" w:hAnsi="等线" w:cs="方正黑体_GBK"/>
                <w:bCs/>
                <w:color w:val="000000"/>
                <w:kern w:val="0"/>
                <w:sz w:val="24"/>
              </w:rPr>
            </w:pPr>
            <w:r>
              <w:rPr>
                <w:rFonts w:ascii="等线" w:eastAsia="方正黑体_GBK" w:hAnsi="等线" w:cs="方正黑体_GBK" w:hint="eastAsia"/>
                <w:bCs/>
                <w:color w:val="000000"/>
                <w:kern w:val="0"/>
                <w:sz w:val="24"/>
              </w:rPr>
              <w:t>行抽</w:t>
            </w:r>
          </w:p>
          <w:p w:rsidR="003147FB" w:rsidRDefault="0042249D">
            <w:pPr>
              <w:widowControl/>
              <w:snapToGrid w:val="0"/>
              <w:spacing w:line="340" w:lineRule="exact"/>
              <w:jc w:val="center"/>
              <w:textAlignment w:val="center"/>
              <w:rPr>
                <w:rFonts w:ascii="等线" w:eastAsia="方正黑体_GBK" w:hAnsi="等线" w:cs="方正黑体_GBK"/>
                <w:bCs/>
                <w:color w:val="000000"/>
                <w:kern w:val="0"/>
                <w:sz w:val="24"/>
              </w:rPr>
            </w:pPr>
            <w:r>
              <w:rPr>
                <w:rFonts w:ascii="等线" w:eastAsia="方正黑体_GBK" w:hAnsi="等线" w:cs="方正黑体_GBK" w:hint="eastAsia"/>
                <w:bCs/>
                <w:color w:val="000000"/>
                <w:kern w:val="0"/>
                <w:sz w:val="24"/>
              </w:rPr>
              <w:t>查检</w:t>
            </w:r>
          </w:p>
          <w:p w:rsidR="003147FB" w:rsidRDefault="0042249D">
            <w:pPr>
              <w:widowControl/>
              <w:snapToGrid w:val="0"/>
              <w:spacing w:line="340" w:lineRule="exact"/>
              <w:jc w:val="center"/>
              <w:textAlignment w:val="center"/>
              <w:rPr>
                <w:rFonts w:ascii="等线" w:eastAsia="方正黑体_GBK" w:hAnsi="等线" w:cs="方正黑体_GBK"/>
                <w:bCs/>
                <w:color w:val="000000"/>
                <w:kern w:val="0"/>
                <w:sz w:val="24"/>
              </w:rPr>
            </w:pPr>
            <w:r>
              <w:rPr>
                <w:rFonts w:ascii="等线" w:eastAsia="方正黑体_GBK" w:hAnsi="等线" w:cs="方正黑体_GBK" w:hint="eastAsia"/>
                <w:bCs/>
                <w:color w:val="000000"/>
                <w:kern w:val="0"/>
                <w:sz w:val="24"/>
              </w:rPr>
              <w:t>查情</w:t>
            </w:r>
          </w:p>
          <w:p w:rsidR="003147FB" w:rsidRDefault="0042249D">
            <w:pPr>
              <w:widowControl/>
              <w:snapToGrid w:val="0"/>
              <w:spacing w:line="340" w:lineRule="exact"/>
              <w:jc w:val="center"/>
              <w:textAlignment w:val="center"/>
              <w:rPr>
                <w:rFonts w:ascii="等线" w:eastAsia="方正书宋_GBK" w:hAnsi="等线" w:cs="方正书宋_GBK"/>
                <w:bCs/>
                <w:color w:val="000000"/>
                <w:sz w:val="24"/>
              </w:rPr>
            </w:pPr>
            <w:r>
              <w:rPr>
                <w:rFonts w:ascii="等线" w:eastAsia="方正黑体_GBK" w:hAnsi="等线" w:cs="方正黑体_GBK" w:hint="eastAsia"/>
                <w:bCs/>
                <w:color w:val="000000"/>
                <w:kern w:val="0"/>
                <w:sz w:val="24"/>
              </w:rPr>
              <w:t>况</w:t>
            </w:r>
          </w:p>
        </w:tc>
        <w:tc>
          <w:tcPr>
            <w:tcW w:w="480"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color w:val="000000"/>
                <w:sz w:val="24"/>
              </w:rPr>
            </w:pPr>
            <w:r>
              <w:rPr>
                <w:rFonts w:ascii="等线" w:hAnsi="等线" w:cs="方正仿宋_GBK" w:hint="eastAsia"/>
                <w:bCs/>
                <w:color w:val="000000"/>
                <w:sz w:val="24"/>
              </w:rPr>
              <w:t>1</w:t>
            </w: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bCs/>
                <w:color w:val="000000"/>
                <w:sz w:val="24"/>
              </w:rPr>
            </w:pPr>
            <w:r>
              <w:rPr>
                <w:rFonts w:ascii="等线" w:hAnsi="等线" w:cs="方正仿宋_GBK" w:hint="eastAsia"/>
                <w:bCs/>
                <w:color w:val="000000"/>
                <w:kern w:val="0"/>
                <w:sz w:val="24"/>
              </w:rPr>
              <w:t>抽查检查的企业总数（家）</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bCs/>
                <w:color w:val="000000"/>
                <w:sz w:val="24"/>
              </w:rPr>
            </w:pPr>
          </w:p>
        </w:tc>
        <w:tc>
          <w:tcPr>
            <w:tcW w:w="421"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color w:val="000000"/>
                <w:sz w:val="24"/>
              </w:rPr>
            </w:pPr>
            <w:r>
              <w:rPr>
                <w:rFonts w:ascii="等线" w:hAnsi="等线" w:cs="方正仿宋_GBK" w:hint="eastAsia"/>
                <w:bCs/>
                <w:color w:val="000000"/>
                <w:sz w:val="24"/>
              </w:rPr>
              <w:t>2</w:t>
            </w: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bCs/>
                <w:color w:val="000000"/>
                <w:sz w:val="24"/>
              </w:rPr>
            </w:pPr>
            <w:r>
              <w:rPr>
                <w:rFonts w:ascii="等线" w:hAnsi="等线" w:cs="方正仿宋_GBK" w:hint="eastAsia"/>
                <w:bCs/>
                <w:color w:val="000000"/>
                <w:kern w:val="0"/>
                <w:sz w:val="24"/>
              </w:rPr>
              <w:t>企业主要负责人未按要求亲自研究排查整治工作（家）</w:t>
            </w:r>
          </w:p>
        </w:tc>
        <w:tc>
          <w:tcPr>
            <w:tcW w:w="585" w:type="dxa"/>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bCs/>
                <w:color w:val="000000"/>
                <w:sz w:val="24"/>
              </w:rPr>
            </w:pPr>
          </w:p>
        </w:tc>
      </w:tr>
      <w:tr w:rsidR="003147FB">
        <w:trPr>
          <w:trHeight w:val="454"/>
          <w:jc w:val="center"/>
        </w:trPr>
        <w:tc>
          <w:tcPr>
            <w:tcW w:w="967" w:type="dxa"/>
            <w:vMerge/>
            <w:tcMar>
              <w:top w:w="28" w:type="dxa"/>
              <w:left w:w="85" w:type="dxa"/>
              <w:bottom w:w="28" w:type="dxa"/>
              <w:right w:w="85" w:type="dxa"/>
            </w:tcMar>
            <w:vAlign w:val="center"/>
          </w:tcPr>
          <w:p w:rsidR="003147FB" w:rsidRDefault="003147FB">
            <w:pPr>
              <w:widowControl/>
              <w:snapToGrid w:val="0"/>
              <w:spacing w:line="340" w:lineRule="exact"/>
              <w:jc w:val="center"/>
              <w:rPr>
                <w:rFonts w:ascii="等线" w:eastAsia="方正书宋_GBK" w:hAnsi="等线" w:cs="方正书宋_GBK"/>
                <w:bCs/>
                <w:color w:val="000000"/>
                <w:sz w:val="24"/>
              </w:rPr>
            </w:pPr>
          </w:p>
        </w:tc>
        <w:tc>
          <w:tcPr>
            <w:tcW w:w="480"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color w:val="000000"/>
                <w:sz w:val="24"/>
              </w:rPr>
            </w:pPr>
            <w:r>
              <w:rPr>
                <w:rFonts w:ascii="等线" w:hAnsi="等线" w:cs="方正仿宋_GBK" w:hint="eastAsia"/>
                <w:bCs/>
                <w:color w:val="000000"/>
                <w:sz w:val="24"/>
              </w:rPr>
              <w:t>3</w:t>
            </w: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bCs/>
                <w:color w:val="000000"/>
                <w:sz w:val="24"/>
              </w:rPr>
            </w:pPr>
            <w:r>
              <w:rPr>
                <w:rFonts w:ascii="等线" w:hAnsi="等线" w:cs="方正仿宋_GBK" w:hint="eastAsia"/>
                <w:bCs/>
                <w:color w:val="000000"/>
                <w:kern w:val="0"/>
                <w:sz w:val="24"/>
              </w:rPr>
              <w:t>企业主要负责人未带队检查（家）</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bCs/>
                <w:color w:val="000000"/>
                <w:sz w:val="24"/>
              </w:rPr>
            </w:pPr>
          </w:p>
        </w:tc>
        <w:tc>
          <w:tcPr>
            <w:tcW w:w="421"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color w:val="000000"/>
                <w:sz w:val="24"/>
              </w:rPr>
            </w:pPr>
            <w:r>
              <w:rPr>
                <w:rFonts w:ascii="等线" w:hAnsi="等线" w:cs="方正仿宋_GBK" w:hint="eastAsia"/>
                <w:bCs/>
                <w:color w:val="000000"/>
                <w:sz w:val="24"/>
              </w:rPr>
              <w:t>4</w:t>
            </w: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bCs/>
                <w:color w:val="000000"/>
                <w:sz w:val="24"/>
              </w:rPr>
            </w:pPr>
            <w:r>
              <w:rPr>
                <w:rFonts w:ascii="等线" w:hAnsi="等线" w:cs="方正仿宋_GBK" w:hint="eastAsia"/>
                <w:bCs/>
                <w:color w:val="000000"/>
                <w:spacing w:val="-11"/>
                <w:kern w:val="0"/>
                <w:sz w:val="24"/>
              </w:rPr>
              <w:t>企业未制定全员安全生产责任制职责清单（家）</w:t>
            </w:r>
          </w:p>
        </w:tc>
        <w:tc>
          <w:tcPr>
            <w:tcW w:w="585" w:type="dxa"/>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bCs/>
                <w:color w:val="000000"/>
                <w:sz w:val="24"/>
              </w:rPr>
            </w:pPr>
          </w:p>
        </w:tc>
      </w:tr>
      <w:tr w:rsidR="003147FB">
        <w:trPr>
          <w:trHeight w:val="454"/>
          <w:jc w:val="center"/>
        </w:trPr>
        <w:tc>
          <w:tcPr>
            <w:tcW w:w="967" w:type="dxa"/>
            <w:vMerge/>
            <w:tcMar>
              <w:top w:w="28" w:type="dxa"/>
              <w:left w:w="85" w:type="dxa"/>
              <w:bottom w:w="28" w:type="dxa"/>
              <w:right w:w="85" w:type="dxa"/>
            </w:tcMar>
            <w:vAlign w:val="center"/>
          </w:tcPr>
          <w:p w:rsidR="003147FB" w:rsidRDefault="003147FB">
            <w:pPr>
              <w:widowControl/>
              <w:snapToGrid w:val="0"/>
              <w:spacing w:line="340" w:lineRule="exact"/>
              <w:jc w:val="center"/>
              <w:rPr>
                <w:rFonts w:ascii="等线" w:eastAsia="方正书宋_GBK" w:hAnsi="等线" w:cs="方正书宋_GBK"/>
                <w:bCs/>
                <w:color w:val="000000"/>
                <w:sz w:val="24"/>
              </w:rPr>
            </w:pPr>
          </w:p>
        </w:tc>
        <w:tc>
          <w:tcPr>
            <w:tcW w:w="480"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color w:val="000000"/>
                <w:sz w:val="24"/>
              </w:rPr>
            </w:pPr>
            <w:r>
              <w:rPr>
                <w:rFonts w:ascii="等线" w:hAnsi="等线" w:cs="方正仿宋_GBK" w:hint="eastAsia"/>
                <w:bCs/>
                <w:color w:val="000000"/>
                <w:sz w:val="24"/>
              </w:rPr>
              <w:t>5</w:t>
            </w: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bCs/>
                <w:color w:val="000000"/>
                <w:sz w:val="24"/>
              </w:rPr>
            </w:pPr>
            <w:r>
              <w:rPr>
                <w:rFonts w:ascii="等线" w:hAnsi="等线" w:cs="方正仿宋_GBK" w:hint="eastAsia"/>
                <w:bCs/>
                <w:color w:val="000000"/>
                <w:kern w:val="0"/>
                <w:sz w:val="24"/>
              </w:rPr>
              <w:t>企业未依法建立安全管理机构和配足安全管理人员（家）</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bCs/>
                <w:color w:val="000000"/>
                <w:sz w:val="24"/>
              </w:rPr>
            </w:pPr>
          </w:p>
        </w:tc>
        <w:tc>
          <w:tcPr>
            <w:tcW w:w="421"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color w:val="000000"/>
                <w:sz w:val="24"/>
              </w:rPr>
            </w:pPr>
            <w:r>
              <w:rPr>
                <w:rFonts w:ascii="等线" w:hAnsi="等线" w:cs="方正仿宋_GBK" w:hint="eastAsia"/>
                <w:bCs/>
                <w:color w:val="000000"/>
                <w:sz w:val="24"/>
              </w:rPr>
              <w:t>6</w:t>
            </w: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bCs/>
                <w:color w:val="000000"/>
                <w:sz w:val="24"/>
              </w:rPr>
            </w:pPr>
            <w:r>
              <w:rPr>
                <w:rFonts w:ascii="等线" w:hAnsi="等线" w:cs="方正仿宋_GBK" w:hint="eastAsia"/>
                <w:bCs/>
                <w:color w:val="000000"/>
                <w:spacing w:val="-11"/>
                <w:kern w:val="0"/>
                <w:sz w:val="24"/>
              </w:rPr>
              <w:t>电焊等特种作业岗位人员无证上岗作业（家）</w:t>
            </w:r>
          </w:p>
        </w:tc>
        <w:tc>
          <w:tcPr>
            <w:tcW w:w="585" w:type="dxa"/>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bCs/>
                <w:color w:val="000000"/>
                <w:sz w:val="24"/>
              </w:rPr>
            </w:pPr>
          </w:p>
        </w:tc>
      </w:tr>
      <w:tr w:rsidR="003147FB">
        <w:trPr>
          <w:trHeight w:val="454"/>
          <w:jc w:val="center"/>
        </w:trPr>
        <w:tc>
          <w:tcPr>
            <w:tcW w:w="967" w:type="dxa"/>
            <w:vMerge/>
            <w:tcMar>
              <w:top w:w="28" w:type="dxa"/>
              <w:left w:w="85" w:type="dxa"/>
              <w:bottom w:w="28" w:type="dxa"/>
              <w:right w:w="85" w:type="dxa"/>
            </w:tcMar>
            <w:vAlign w:val="center"/>
          </w:tcPr>
          <w:p w:rsidR="003147FB" w:rsidRDefault="003147FB">
            <w:pPr>
              <w:widowControl/>
              <w:snapToGrid w:val="0"/>
              <w:spacing w:line="340" w:lineRule="exact"/>
              <w:jc w:val="center"/>
              <w:rPr>
                <w:rFonts w:ascii="等线" w:eastAsia="方正书宋_GBK" w:hAnsi="等线" w:cs="方正书宋_GBK"/>
                <w:bCs/>
                <w:color w:val="000000"/>
                <w:sz w:val="24"/>
              </w:rPr>
            </w:pPr>
          </w:p>
        </w:tc>
        <w:tc>
          <w:tcPr>
            <w:tcW w:w="480"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color w:val="000000"/>
                <w:sz w:val="24"/>
              </w:rPr>
            </w:pPr>
            <w:r>
              <w:rPr>
                <w:rFonts w:ascii="等线" w:hAnsi="等线" w:cs="方正仿宋_GBK" w:hint="eastAsia"/>
                <w:bCs/>
                <w:color w:val="000000"/>
                <w:sz w:val="24"/>
              </w:rPr>
              <w:t>7</w:t>
            </w: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bCs/>
                <w:color w:val="000000"/>
                <w:sz w:val="24"/>
              </w:rPr>
            </w:pPr>
            <w:r>
              <w:rPr>
                <w:rFonts w:ascii="等线" w:hAnsi="等线" w:cs="方正仿宋_GBK" w:hint="eastAsia"/>
                <w:bCs/>
                <w:color w:val="000000"/>
                <w:kern w:val="0"/>
                <w:sz w:val="24"/>
              </w:rPr>
              <w:t>外包外租安全管理混乱（家）</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bCs/>
                <w:color w:val="000000"/>
                <w:sz w:val="24"/>
              </w:rPr>
            </w:pPr>
          </w:p>
        </w:tc>
        <w:tc>
          <w:tcPr>
            <w:tcW w:w="421"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color w:val="000000"/>
                <w:sz w:val="24"/>
              </w:rPr>
            </w:pPr>
            <w:r>
              <w:rPr>
                <w:rFonts w:ascii="等线" w:hAnsi="等线" w:cs="方正仿宋_GBK" w:hint="eastAsia"/>
                <w:bCs/>
                <w:color w:val="000000"/>
                <w:sz w:val="24"/>
              </w:rPr>
              <w:t>8</w:t>
            </w: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bCs/>
                <w:color w:val="000000"/>
                <w:sz w:val="24"/>
              </w:rPr>
            </w:pPr>
            <w:r>
              <w:rPr>
                <w:rFonts w:ascii="等线" w:hAnsi="等线" w:cs="方正仿宋_GBK" w:hint="eastAsia"/>
                <w:bCs/>
                <w:color w:val="000000"/>
                <w:sz w:val="24"/>
              </w:rPr>
              <w:t>未按规定开展应急演练、</w:t>
            </w:r>
            <w:r>
              <w:rPr>
                <w:rFonts w:ascii="等线" w:hAnsi="等线" w:cs="方正仿宋_GBK" w:hint="eastAsia"/>
                <w:bCs/>
                <w:color w:val="000000"/>
                <w:kern w:val="0"/>
                <w:sz w:val="24"/>
              </w:rPr>
              <w:t>员工不熟悉逃生出口</w:t>
            </w:r>
            <w:r>
              <w:rPr>
                <w:rFonts w:ascii="等线" w:hAnsi="等线" w:cs="方正仿宋_GBK" w:hint="eastAsia"/>
                <w:bCs/>
                <w:color w:val="000000"/>
                <w:sz w:val="24"/>
              </w:rPr>
              <w:t>（家）</w:t>
            </w:r>
          </w:p>
        </w:tc>
        <w:tc>
          <w:tcPr>
            <w:tcW w:w="585" w:type="dxa"/>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bCs/>
                <w:color w:val="000000"/>
                <w:sz w:val="24"/>
              </w:rPr>
            </w:pPr>
          </w:p>
        </w:tc>
      </w:tr>
      <w:tr w:rsidR="003147FB">
        <w:trPr>
          <w:trHeight w:val="454"/>
          <w:jc w:val="center"/>
        </w:trPr>
        <w:tc>
          <w:tcPr>
            <w:tcW w:w="967" w:type="dxa"/>
            <w:vMerge w:val="restart"/>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eastAsia="方正黑体_GBK" w:hAnsi="等线" w:cs="方正黑体_GBK"/>
                <w:bCs/>
                <w:color w:val="000000"/>
                <w:kern w:val="0"/>
                <w:sz w:val="24"/>
              </w:rPr>
            </w:pPr>
            <w:r>
              <w:rPr>
                <w:rFonts w:ascii="等线" w:eastAsia="方正黑体_GBK" w:hAnsi="等线" w:cs="方正黑体_GBK" w:hint="eastAsia"/>
                <w:bCs/>
                <w:color w:val="000000"/>
                <w:kern w:val="0"/>
                <w:sz w:val="24"/>
              </w:rPr>
              <w:t>精准</w:t>
            </w:r>
          </w:p>
          <w:p w:rsidR="003147FB" w:rsidRDefault="0042249D">
            <w:pPr>
              <w:widowControl/>
              <w:snapToGrid w:val="0"/>
              <w:spacing w:line="340" w:lineRule="exact"/>
              <w:jc w:val="center"/>
              <w:textAlignment w:val="center"/>
              <w:rPr>
                <w:rFonts w:ascii="等线" w:eastAsia="方正黑体_GBK" w:hAnsi="等线" w:cs="方正黑体_GBK"/>
                <w:bCs/>
                <w:color w:val="000000"/>
                <w:kern w:val="0"/>
                <w:sz w:val="24"/>
              </w:rPr>
            </w:pPr>
            <w:r>
              <w:rPr>
                <w:rFonts w:ascii="等线" w:eastAsia="方正黑体_GBK" w:hAnsi="等线" w:cs="方正黑体_GBK" w:hint="eastAsia"/>
                <w:bCs/>
                <w:color w:val="000000"/>
                <w:kern w:val="0"/>
                <w:sz w:val="24"/>
              </w:rPr>
              <w:t>严格</w:t>
            </w:r>
          </w:p>
          <w:p w:rsidR="003147FB" w:rsidRDefault="0042249D">
            <w:pPr>
              <w:widowControl/>
              <w:snapToGrid w:val="0"/>
              <w:spacing w:line="340" w:lineRule="exact"/>
              <w:jc w:val="center"/>
              <w:textAlignment w:val="center"/>
              <w:rPr>
                <w:rFonts w:ascii="等线" w:eastAsia="方正黑体_GBK" w:hAnsi="等线" w:cs="方正黑体_GBK"/>
                <w:bCs/>
                <w:color w:val="000000"/>
                <w:kern w:val="0"/>
                <w:sz w:val="24"/>
              </w:rPr>
            </w:pPr>
            <w:r>
              <w:rPr>
                <w:rFonts w:ascii="等线" w:eastAsia="方正黑体_GBK" w:hAnsi="等线" w:cs="方正黑体_GBK" w:hint="eastAsia"/>
                <w:bCs/>
                <w:color w:val="000000"/>
                <w:kern w:val="0"/>
                <w:sz w:val="24"/>
              </w:rPr>
              <w:t>执法</w:t>
            </w:r>
          </w:p>
          <w:p w:rsidR="003147FB" w:rsidRDefault="0042249D">
            <w:pPr>
              <w:widowControl/>
              <w:snapToGrid w:val="0"/>
              <w:spacing w:line="340" w:lineRule="exact"/>
              <w:jc w:val="center"/>
              <w:textAlignment w:val="center"/>
              <w:rPr>
                <w:rFonts w:ascii="等线" w:eastAsia="方正书宋_GBK" w:hAnsi="等线" w:cs="方正书宋_GBK"/>
                <w:bCs/>
                <w:sz w:val="24"/>
              </w:rPr>
            </w:pPr>
            <w:r>
              <w:rPr>
                <w:rFonts w:ascii="等线" w:eastAsia="方正黑体_GBK" w:hAnsi="等线" w:cs="方正黑体_GBK" w:hint="eastAsia"/>
                <w:bCs/>
                <w:color w:val="000000"/>
                <w:kern w:val="0"/>
                <w:sz w:val="24"/>
              </w:rPr>
              <w:t>情况</w:t>
            </w:r>
          </w:p>
        </w:tc>
        <w:tc>
          <w:tcPr>
            <w:tcW w:w="480" w:type="dxa"/>
            <w:vMerge w:val="restart"/>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sz w:val="24"/>
              </w:rPr>
            </w:pPr>
            <w:r>
              <w:rPr>
                <w:rFonts w:ascii="等线" w:hAnsi="等线" w:cs="方正仿宋_GBK" w:hint="eastAsia"/>
                <w:bCs/>
                <w:sz w:val="24"/>
              </w:rPr>
              <w:t>1</w:t>
            </w: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kern w:val="0"/>
                <w:sz w:val="24"/>
              </w:rPr>
            </w:pPr>
            <w:r>
              <w:rPr>
                <w:rFonts w:ascii="等线" w:hAnsi="等线" w:cs="方正仿宋_GBK" w:hint="eastAsia"/>
                <w:kern w:val="0"/>
                <w:sz w:val="24"/>
              </w:rPr>
              <w:t>区级部门帮扶指导重点镇街（个次）</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sz w:val="24"/>
              </w:rPr>
            </w:pPr>
          </w:p>
        </w:tc>
        <w:tc>
          <w:tcPr>
            <w:tcW w:w="421" w:type="dxa"/>
            <w:vMerge w:val="restart"/>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sz w:val="24"/>
              </w:rPr>
            </w:pPr>
            <w:r>
              <w:rPr>
                <w:rFonts w:ascii="等线" w:hAnsi="等线" w:cs="方正仿宋_GBK" w:hint="eastAsia"/>
                <w:sz w:val="24"/>
              </w:rPr>
              <w:t>2</w:t>
            </w:r>
          </w:p>
        </w:tc>
        <w:tc>
          <w:tcPr>
            <w:tcW w:w="3081" w:type="dxa"/>
            <w:vMerge w:val="restart"/>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kern w:val="0"/>
                <w:sz w:val="24"/>
              </w:rPr>
            </w:pPr>
            <w:r>
              <w:rPr>
                <w:rFonts w:ascii="等线" w:hAnsi="等线" w:cs="方正仿宋_GBK" w:hint="eastAsia"/>
                <w:kern w:val="0"/>
                <w:sz w:val="24"/>
              </w:rPr>
              <w:t>帮扶指导重点企业（家次）</w:t>
            </w:r>
          </w:p>
        </w:tc>
        <w:tc>
          <w:tcPr>
            <w:tcW w:w="585" w:type="dxa"/>
            <w:vMerge w:val="restart"/>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sz w:val="24"/>
              </w:rPr>
            </w:pPr>
          </w:p>
        </w:tc>
      </w:tr>
      <w:tr w:rsidR="003147FB">
        <w:trPr>
          <w:trHeight w:val="454"/>
          <w:jc w:val="center"/>
        </w:trPr>
        <w:tc>
          <w:tcPr>
            <w:tcW w:w="967" w:type="dxa"/>
            <w:vMerge/>
            <w:tcMar>
              <w:top w:w="28" w:type="dxa"/>
              <w:left w:w="85" w:type="dxa"/>
              <w:bottom w:w="28" w:type="dxa"/>
              <w:right w:w="85" w:type="dxa"/>
            </w:tcMar>
            <w:vAlign w:val="center"/>
          </w:tcPr>
          <w:p w:rsidR="003147FB" w:rsidRDefault="003147FB">
            <w:pPr>
              <w:widowControl/>
              <w:snapToGrid w:val="0"/>
              <w:spacing w:line="340" w:lineRule="exact"/>
              <w:jc w:val="center"/>
              <w:textAlignment w:val="center"/>
              <w:rPr>
                <w:rFonts w:ascii="等线" w:eastAsia="方正书宋_GBK" w:hAnsi="等线" w:cs="方正书宋_GBK"/>
                <w:bCs/>
                <w:kern w:val="0"/>
                <w:sz w:val="24"/>
              </w:rPr>
            </w:pPr>
          </w:p>
        </w:tc>
        <w:tc>
          <w:tcPr>
            <w:tcW w:w="480" w:type="dxa"/>
            <w:vMerge/>
            <w:tcMar>
              <w:top w:w="28" w:type="dxa"/>
              <w:left w:w="85" w:type="dxa"/>
              <w:bottom w:w="28" w:type="dxa"/>
              <w:right w:w="85" w:type="dxa"/>
            </w:tcMar>
            <w:vAlign w:val="center"/>
          </w:tcPr>
          <w:p w:rsidR="003147FB" w:rsidRDefault="003147FB">
            <w:pPr>
              <w:widowControl/>
              <w:snapToGrid w:val="0"/>
              <w:spacing w:line="340" w:lineRule="exact"/>
              <w:jc w:val="center"/>
              <w:textAlignment w:val="center"/>
              <w:rPr>
                <w:rFonts w:ascii="等线" w:hAnsi="等线" w:cs="方正仿宋_GBK"/>
                <w:bCs/>
                <w:sz w:val="24"/>
              </w:rPr>
            </w:pP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kern w:val="0"/>
                <w:sz w:val="24"/>
              </w:rPr>
            </w:pPr>
            <w:r>
              <w:rPr>
                <w:rFonts w:ascii="等线" w:hAnsi="等线" w:cs="方正仿宋_GBK" w:hint="eastAsia"/>
                <w:kern w:val="0"/>
                <w:sz w:val="24"/>
              </w:rPr>
              <w:t>指导帮扶乡镇（街道）（个次）</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sz w:val="24"/>
              </w:rPr>
            </w:pPr>
          </w:p>
        </w:tc>
        <w:tc>
          <w:tcPr>
            <w:tcW w:w="421" w:type="dxa"/>
            <w:vMerge/>
            <w:tcMar>
              <w:top w:w="28" w:type="dxa"/>
              <w:left w:w="85" w:type="dxa"/>
              <w:bottom w:w="28" w:type="dxa"/>
              <w:right w:w="85" w:type="dxa"/>
            </w:tcMar>
            <w:vAlign w:val="center"/>
          </w:tcPr>
          <w:p w:rsidR="003147FB" w:rsidRDefault="003147FB">
            <w:pPr>
              <w:widowControl/>
              <w:snapToGrid w:val="0"/>
              <w:spacing w:line="340" w:lineRule="exact"/>
              <w:jc w:val="center"/>
              <w:textAlignment w:val="center"/>
              <w:rPr>
                <w:rFonts w:ascii="等线" w:hAnsi="等线" w:cs="方正仿宋_GBK"/>
                <w:sz w:val="24"/>
              </w:rPr>
            </w:pPr>
          </w:p>
        </w:tc>
        <w:tc>
          <w:tcPr>
            <w:tcW w:w="3081" w:type="dxa"/>
            <w:vMerge/>
            <w:tcMar>
              <w:top w:w="28" w:type="dxa"/>
              <w:left w:w="85" w:type="dxa"/>
              <w:bottom w:w="28" w:type="dxa"/>
              <w:right w:w="85" w:type="dxa"/>
            </w:tcMar>
            <w:vAlign w:val="center"/>
          </w:tcPr>
          <w:p w:rsidR="003147FB" w:rsidRDefault="003147FB">
            <w:pPr>
              <w:widowControl/>
              <w:snapToGrid w:val="0"/>
              <w:spacing w:line="340" w:lineRule="exact"/>
              <w:textAlignment w:val="center"/>
              <w:rPr>
                <w:rFonts w:ascii="等线" w:hAnsi="等线" w:cs="方正仿宋_GBK"/>
                <w:kern w:val="0"/>
                <w:sz w:val="24"/>
              </w:rPr>
            </w:pPr>
          </w:p>
        </w:tc>
        <w:tc>
          <w:tcPr>
            <w:tcW w:w="585" w:type="dxa"/>
            <w:vMerge/>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sz w:val="24"/>
              </w:rPr>
            </w:pPr>
          </w:p>
        </w:tc>
      </w:tr>
      <w:tr w:rsidR="003147FB">
        <w:trPr>
          <w:trHeight w:val="454"/>
          <w:jc w:val="center"/>
        </w:trPr>
        <w:tc>
          <w:tcPr>
            <w:tcW w:w="967" w:type="dxa"/>
            <w:vMerge/>
            <w:tcMar>
              <w:top w:w="28" w:type="dxa"/>
              <w:left w:w="85" w:type="dxa"/>
              <w:bottom w:w="28" w:type="dxa"/>
              <w:right w:w="85" w:type="dxa"/>
            </w:tcMar>
            <w:vAlign w:val="center"/>
          </w:tcPr>
          <w:p w:rsidR="003147FB" w:rsidRDefault="003147FB">
            <w:pPr>
              <w:widowControl/>
              <w:snapToGrid w:val="0"/>
              <w:spacing w:line="340" w:lineRule="exact"/>
              <w:jc w:val="center"/>
              <w:rPr>
                <w:rFonts w:ascii="等线" w:eastAsia="方正书宋_GBK" w:hAnsi="等线" w:cs="方正书宋_GBK"/>
                <w:bCs/>
                <w:sz w:val="24"/>
              </w:rPr>
            </w:pPr>
          </w:p>
        </w:tc>
        <w:tc>
          <w:tcPr>
            <w:tcW w:w="480"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sz w:val="24"/>
              </w:rPr>
            </w:pPr>
            <w:r>
              <w:rPr>
                <w:rFonts w:ascii="等线" w:hAnsi="等线" w:cs="方正仿宋_GBK" w:hint="eastAsia"/>
                <w:bCs/>
                <w:sz w:val="24"/>
              </w:rPr>
              <w:t>3</w:t>
            </w: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kern w:val="0"/>
                <w:sz w:val="24"/>
              </w:rPr>
            </w:pPr>
            <w:r>
              <w:rPr>
                <w:rFonts w:ascii="等线" w:hAnsi="等线" w:cs="方正仿宋_GBK" w:hint="eastAsia"/>
                <w:kern w:val="0"/>
                <w:sz w:val="24"/>
              </w:rPr>
              <w:t>行政处罚（次，万元）</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sz w:val="24"/>
              </w:rPr>
            </w:pPr>
          </w:p>
        </w:tc>
        <w:tc>
          <w:tcPr>
            <w:tcW w:w="421"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sz w:val="24"/>
              </w:rPr>
            </w:pPr>
            <w:r>
              <w:rPr>
                <w:rFonts w:ascii="等线" w:hAnsi="等线" w:cs="方正仿宋_GBK" w:hint="eastAsia"/>
                <w:sz w:val="24"/>
              </w:rPr>
              <w:t>4</w:t>
            </w: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kern w:val="0"/>
                <w:sz w:val="24"/>
              </w:rPr>
            </w:pPr>
            <w:r>
              <w:rPr>
                <w:rFonts w:ascii="等线" w:hAnsi="等线" w:cs="方正仿宋_GBK" w:hint="eastAsia"/>
                <w:kern w:val="0"/>
                <w:sz w:val="24"/>
              </w:rPr>
              <w:t>企业和企业主要负责人“一案双罚”（次）</w:t>
            </w:r>
          </w:p>
        </w:tc>
        <w:tc>
          <w:tcPr>
            <w:tcW w:w="585" w:type="dxa"/>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sz w:val="24"/>
              </w:rPr>
            </w:pPr>
          </w:p>
        </w:tc>
      </w:tr>
      <w:tr w:rsidR="003147FB">
        <w:trPr>
          <w:trHeight w:val="454"/>
          <w:jc w:val="center"/>
        </w:trPr>
        <w:tc>
          <w:tcPr>
            <w:tcW w:w="967" w:type="dxa"/>
            <w:vMerge/>
            <w:tcMar>
              <w:top w:w="28" w:type="dxa"/>
              <w:left w:w="85" w:type="dxa"/>
              <w:bottom w:w="28" w:type="dxa"/>
              <w:right w:w="85" w:type="dxa"/>
            </w:tcMar>
            <w:vAlign w:val="center"/>
          </w:tcPr>
          <w:p w:rsidR="003147FB" w:rsidRDefault="003147FB">
            <w:pPr>
              <w:widowControl/>
              <w:snapToGrid w:val="0"/>
              <w:spacing w:line="340" w:lineRule="exact"/>
              <w:jc w:val="center"/>
              <w:rPr>
                <w:rFonts w:ascii="等线" w:eastAsia="方正书宋_GBK" w:hAnsi="等线" w:cs="方正书宋_GBK"/>
                <w:bCs/>
                <w:sz w:val="24"/>
              </w:rPr>
            </w:pPr>
          </w:p>
        </w:tc>
        <w:tc>
          <w:tcPr>
            <w:tcW w:w="480"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sz w:val="24"/>
              </w:rPr>
            </w:pPr>
            <w:r>
              <w:rPr>
                <w:rFonts w:ascii="等线" w:hAnsi="等线" w:cs="方正仿宋_GBK" w:hint="eastAsia"/>
                <w:bCs/>
                <w:sz w:val="24"/>
              </w:rPr>
              <w:t>5</w:t>
            </w: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kern w:val="0"/>
                <w:sz w:val="24"/>
              </w:rPr>
            </w:pPr>
            <w:r>
              <w:rPr>
                <w:rFonts w:ascii="等线" w:hAnsi="等线" w:cs="方正仿宋_GBK" w:hint="eastAsia"/>
                <w:kern w:val="0"/>
                <w:sz w:val="24"/>
              </w:rPr>
              <w:t>移送司法机关（人）</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sz w:val="24"/>
              </w:rPr>
            </w:pPr>
          </w:p>
        </w:tc>
        <w:tc>
          <w:tcPr>
            <w:tcW w:w="421"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sz w:val="24"/>
              </w:rPr>
            </w:pPr>
            <w:r>
              <w:rPr>
                <w:rFonts w:ascii="等线" w:hAnsi="等线" w:cs="方正仿宋_GBK" w:hint="eastAsia"/>
                <w:sz w:val="24"/>
              </w:rPr>
              <w:t>6</w:t>
            </w: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sz w:val="24"/>
              </w:rPr>
            </w:pPr>
            <w:r>
              <w:rPr>
                <w:rFonts w:ascii="等线" w:hAnsi="等线" w:cs="方正仿宋_GBK" w:hint="eastAsia"/>
                <w:kern w:val="0"/>
                <w:sz w:val="24"/>
              </w:rPr>
              <w:t>责令停产整顿（家）</w:t>
            </w:r>
          </w:p>
        </w:tc>
        <w:tc>
          <w:tcPr>
            <w:tcW w:w="585" w:type="dxa"/>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sz w:val="24"/>
              </w:rPr>
            </w:pPr>
          </w:p>
        </w:tc>
      </w:tr>
      <w:tr w:rsidR="003147FB">
        <w:trPr>
          <w:trHeight w:val="454"/>
          <w:jc w:val="center"/>
        </w:trPr>
        <w:tc>
          <w:tcPr>
            <w:tcW w:w="967" w:type="dxa"/>
            <w:vMerge/>
            <w:tcMar>
              <w:top w:w="28" w:type="dxa"/>
              <w:left w:w="85" w:type="dxa"/>
              <w:bottom w:w="28" w:type="dxa"/>
              <w:right w:w="85" w:type="dxa"/>
            </w:tcMar>
            <w:vAlign w:val="center"/>
          </w:tcPr>
          <w:p w:rsidR="003147FB" w:rsidRDefault="003147FB">
            <w:pPr>
              <w:widowControl/>
              <w:snapToGrid w:val="0"/>
              <w:spacing w:line="340" w:lineRule="exact"/>
              <w:jc w:val="center"/>
              <w:rPr>
                <w:rFonts w:ascii="等线" w:eastAsia="方正书宋_GBK" w:hAnsi="等线" w:cs="方正书宋_GBK"/>
                <w:bCs/>
                <w:sz w:val="24"/>
              </w:rPr>
            </w:pPr>
          </w:p>
        </w:tc>
        <w:tc>
          <w:tcPr>
            <w:tcW w:w="480"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sz w:val="24"/>
              </w:rPr>
            </w:pPr>
            <w:r>
              <w:rPr>
                <w:rFonts w:ascii="等线" w:hAnsi="等线" w:cs="方正仿宋_GBK" w:hint="eastAsia"/>
                <w:bCs/>
                <w:sz w:val="24"/>
              </w:rPr>
              <w:t>7</w:t>
            </w: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kern w:val="0"/>
                <w:sz w:val="24"/>
              </w:rPr>
            </w:pPr>
            <w:r>
              <w:rPr>
                <w:rFonts w:ascii="等线" w:hAnsi="等线" w:cs="方正仿宋_GBK" w:hint="eastAsia"/>
                <w:kern w:val="0"/>
                <w:sz w:val="24"/>
              </w:rPr>
              <w:t>曝光、约谈、联合惩戒企业（家）</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sz w:val="24"/>
              </w:rPr>
            </w:pPr>
          </w:p>
        </w:tc>
        <w:tc>
          <w:tcPr>
            <w:tcW w:w="421"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sz w:val="24"/>
              </w:rPr>
            </w:pPr>
            <w:r>
              <w:rPr>
                <w:rFonts w:ascii="等线" w:hAnsi="等线" w:cs="方正仿宋_GBK" w:hint="eastAsia"/>
                <w:sz w:val="24"/>
              </w:rPr>
              <w:t>8</w:t>
            </w: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sz w:val="24"/>
              </w:rPr>
            </w:pPr>
            <w:r>
              <w:rPr>
                <w:rFonts w:ascii="等线" w:hAnsi="等线" w:cs="方正仿宋_GBK" w:hint="eastAsia"/>
                <w:kern w:val="0"/>
                <w:sz w:val="24"/>
              </w:rPr>
              <w:t>公布典型执法案例（个），其中危险作业罪案例（个）</w:t>
            </w:r>
          </w:p>
        </w:tc>
        <w:tc>
          <w:tcPr>
            <w:tcW w:w="585" w:type="dxa"/>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sz w:val="24"/>
              </w:rPr>
            </w:pPr>
          </w:p>
        </w:tc>
      </w:tr>
      <w:tr w:rsidR="003147FB">
        <w:trPr>
          <w:trHeight w:val="454"/>
          <w:jc w:val="center"/>
        </w:trPr>
        <w:tc>
          <w:tcPr>
            <w:tcW w:w="967" w:type="dxa"/>
            <w:vMerge/>
            <w:tcMar>
              <w:top w:w="28" w:type="dxa"/>
              <w:left w:w="85" w:type="dxa"/>
              <w:bottom w:w="28" w:type="dxa"/>
              <w:right w:w="85" w:type="dxa"/>
            </w:tcMar>
            <w:vAlign w:val="center"/>
          </w:tcPr>
          <w:p w:rsidR="003147FB" w:rsidRDefault="003147FB">
            <w:pPr>
              <w:widowControl/>
              <w:snapToGrid w:val="0"/>
              <w:spacing w:line="340" w:lineRule="exact"/>
              <w:jc w:val="center"/>
              <w:rPr>
                <w:rFonts w:ascii="等线" w:eastAsia="方正书宋_GBK" w:hAnsi="等线" w:cs="方正书宋_GBK"/>
                <w:bCs/>
                <w:sz w:val="24"/>
              </w:rPr>
            </w:pPr>
          </w:p>
        </w:tc>
        <w:tc>
          <w:tcPr>
            <w:tcW w:w="480"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sz w:val="24"/>
              </w:rPr>
            </w:pPr>
            <w:r>
              <w:rPr>
                <w:rFonts w:ascii="等线" w:hAnsi="等线" w:cs="方正仿宋_GBK" w:hint="eastAsia"/>
                <w:bCs/>
                <w:sz w:val="24"/>
              </w:rPr>
              <w:t>9</w:t>
            </w: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kern w:val="0"/>
                <w:sz w:val="24"/>
              </w:rPr>
            </w:pPr>
            <w:r>
              <w:rPr>
                <w:rFonts w:ascii="等线" w:hAnsi="等线" w:cs="方正仿宋_GBK" w:hint="eastAsia"/>
                <w:kern w:val="0"/>
                <w:sz w:val="24"/>
              </w:rPr>
              <w:t>责任倒查追责问责（人）</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sz w:val="24"/>
              </w:rPr>
            </w:pPr>
          </w:p>
        </w:tc>
        <w:tc>
          <w:tcPr>
            <w:tcW w:w="421"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sz w:val="24"/>
              </w:rPr>
            </w:pPr>
            <w:r>
              <w:rPr>
                <w:rFonts w:ascii="等线" w:hAnsi="等线" w:cs="方正仿宋_GBK" w:hint="eastAsia"/>
                <w:sz w:val="24"/>
              </w:rPr>
              <w:t>10</w:t>
            </w: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kern w:val="0"/>
                <w:sz w:val="24"/>
              </w:rPr>
            </w:pPr>
            <w:r>
              <w:rPr>
                <w:rFonts w:ascii="等线" w:hAnsi="等线" w:cs="方正仿宋_GBK" w:hint="eastAsia"/>
                <w:kern w:val="0"/>
                <w:sz w:val="24"/>
              </w:rPr>
              <w:t>约谈通报有关区县及部门（次）</w:t>
            </w:r>
          </w:p>
        </w:tc>
        <w:tc>
          <w:tcPr>
            <w:tcW w:w="585" w:type="dxa"/>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sz w:val="24"/>
              </w:rPr>
            </w:pPr>
          </w:p>
        </w:tc>
      </w:tr>
      <w:tr w:rsidR="003147FB">
        <w:trPr>
          <w:trHeight w:val="454"/>
          <w:jc w:val="center"/>
        </w:trPr>
        <w:tc>
          <w:tcPr>
            <w:tcW w:w="967" w:type="dxa"/>
            <w:vMerge w:val="restart"/>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eastAsia="方正黑体_GBK" w:hAnsi="等线" w:cs="方正黑体_GBK"/>
                <w:bCs/>
                <w:color w:val="000000"/>
                <w:kern w:val="0"/>
                <w:sz w:val="24"/>
              </w:rPr>
            </w:pPr>
            <w:r>
              <w:rPr>
                <w:rFonts w:ascii="等线" w:eastAsia="方正黑体_GBK" w:hAnsi="等线" w:cs="方正黑体_GBK" w:hint="eastAsia"/>
                <w:bCs/>
                <w:color w:val="000000"/>
                <w:kern w:val="0"/>
                <w:sz w:val="24"/>
              </w:rPr>
              <w:t>组织</w:t>
            </w:r>
          </w:p>
          <w:p w:rsidR="003147FB" w:rsidRDefault="0042249D">
            <w:pPr>
              <w:widowControl/>
              <w:snapToGrid w:val="0"/>
              <w:spacing w:line="340" w:lineRule="exact"/>
              <w:jc w:val="center"/>
              <w:textAlignment w:val="center"/>
              <w:rPr>
                <w:rFonts w:ascii="等线" w:eastAsia="方正黑体_GBK" w:hAnsi="等线" w:cs="方正黑体_GBK"/>
                <w:bCs/>
                <w:color w:val="000000"/>
                <w:kern w:val="0"/>
                <w:sz w:val="24"/>
              </w:rPr>
            </w:pPr>
            <w:r>
              <w:rPr>
                <w:rFonts w:ascii="等线" w:eastAsia="方正黑体_GBK" w:hAnsi="等线" w:cs="方正黑体_GBK" w:hint="eastAsia"/>
                <w:bCs/>
                <w:color w:val="000000"/>
                <w:kern w:val="0"/>
                <w:sz w:val="24"/>
              </w:rPr>
              <w:lastRenderedPageBreak/>
              <w:t>领导</w:t>
            </w:r>
          </w:p>
          <w:p w:rsidR="003147FB" w:rsidRDefault="0042249D">
            <w:pPr>
              <w:widowControl/>
              <w:snapToGrid w:val="0"/>
              <w:spacing w:line="340" w:lineRule="exact"/>
              <w:jc w:val="center"/>
              <w:textAlignment w:val="center"/>
              <w:rPr>
                <w:rFonts w:ascii="等线" w:eastAsia="方正书宋_GBK" w:hAnsi="等线" w:cs="方正书宋_GBK"/>
                <w:bCs/>
                <w:sz w:val="24"/>
              </w:rPr>
            </w:pPr>
            <w:r>
              <w:rPr>
                <w:rFonts w:ascii="等线" w:eastAsia="方正黑体_GBK" w:hAnsi="等线" w:cs="方正黑体_GBK" w:hint="eastAsia"/>
                <w:bCs/>
                <w:color w:val="000000"/>
                <w:kern w:val="0"/>
                <w:sz w:val="24"/>
              </w:rPr>
              <w:t>情况</w:t>
            </w:r>
          </w:p>
        </w:tc>
        <w:tc>
          <w:tcPr>
            <w:tcW w:w="480" w:type="dxa"/>
            <w:vMerge w:val="restart"/>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sz w:val="24"/>
              </w:rPr>
            </w:pPr>
            <w:r>
              <w:rPr>
                <w:rFonts w:ascii="等线" w:hAnsi="等线" w:cs="方正仿宋_GBK" w:hint="eastAsia"/>
                <w:bCs/>
                <w:sz w:val="24"/>
              </w:rPr>
              <w:lastRenderedPageBreak/>
              <w:t>1</w:t>
            </w: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color w:val="FF0000"/>
                <w:sz w:val="24"/>
              </w:rPr>
            </w:pPr>
            <w:r>
              <w:rPr>
                <w:rFonts w:ascii="等线" w:hAnsi="等线" w:cs="方正仿宋_GBK" w:hint="eastAsia"/>
                <w:spacing w:val="-11"/>
                <w:kern w:val="0"/>
                <w:sz w:val="24"/>
              </w:rPr>
              <w:t>区安委会成员单位组织专</w:t>
            </w:r>
            <w:r>
              <w:rPr>
                <w:rFonts w:ascii="等线" w:hAnsi="等线" w:cs="方正仿宋_GBK" w:hint="eastAsia"/>
                <w:spacing w:val="-11"/>
                <w:kern w:val="0"/>
                <w:sz w:val="24"/>
              </w:rPr>
              <w:lastRenderedPageBreak/>
              <w:t>题学习安全生产十五条硬措施（次）</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color w:val="FF0000"/>
                <w:sz w:val="24"/>
              </w:rPr>
            </w:pPr>
          </w:p>
        </w:tc>
        <w:tc>
          <w:tcPr>
            <w:tcW w:w="421" w:type="dxa"/>
            <w:vMerge w:val="restart"/>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sz w:val="24"/>
              </w:rPr>
            </w:pPr>
            <w:r>
              <w:rPr>
                <w:rFonts w:ascii="等线" w:hAnsi="等线" w:cs="方正仿宋_GBK" w:hint="eastAsia"/>
                <w:sz w:val="24"/>
              </w:rPr>
              <w:t>2</w:t>
            </w: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color w:val="FF0000"/>
                <w:sz w:val="24"/>
              </w:rPr>
            </w:pPr>
            <w:r>
              <w:rPr>
                <w:rFonts w:ascii="等线" w:hAnsi="等线" w:cs="方正仿宋_GBK" w:hint="eastAsia"/>
                <w:spacing w:val="-11"/>
                <w:kern w:val="0"/>
                <w:sz w:val="24"/>
              </w:rPr>
              <w:t>区安委会成员单位</w:t>
            </w:r>
            <w:r>
              <w:rPr>
                <w:rFonts w:ascii="等线" w:hAnsi="等线" w:cs="方正仿宋_GBK" w:hint="eastAsia"/>
                <w:kern w:val="0"/>
                <w:sz w:val="24"/>
              </w:rPr>
              <w:t>主要负责</w:t>
            </w:r>
            <w:r>
              <w:rPr>
                <w:rFonts w:ascii="等线" w:hAnsi="等线" w:cs="方正仿宋_GBK" w:hint="eastAsia"/>
                <w:kern w:val="0"/>
                <w:sz w:val="24"/>
              </w:rPr>
              <w:lastRenderedPageBreak/>
              <w:t>人专题研究（次）</w:t>
            </w:r>
          </w:p>
        </w:tc>
        <w:tc>
          <w:tcPr>
            <w:tcW w:w="585" w:type="dxa"/>
            <w:tcMar>
              <w:top w:w="28" w:type="dxa"/>
              <w:left w:w="85" w:type="dxa"/>
              <w:bottom w:w="28" w:type="dxa"/>
              <w:right w:w="85" w:type="dxa"/>
            </w:tcMar>
            <w:vAlign w:val="center"/>
          </w:tcPr>
          <w:p w:rsidR="003147FB" w:rsidRDefault="003147FB">
            <w:pPr>
              <w:widowControl/>
              <w:snapToGrid w:val="0"/>
              <w:spacing w:line="340" w:lineRule="exact"/>
              <w:textAlignment w:val="center"/>
              <w:rPr>
                <w:rFonts w:ascii="等线" w:eastAsia="方正书宋_GBK" w:hAnsi="等线" w:cs="方正书宋_GBK"/>
                <w:color w:val="FF0000"/>
                <w:kern w:val="0"/>
                <w:sz w:val="24"/>
              </w:rPr>
            </w:pPr>
          </w:p>
        </w:tc>
      </w:tr>
      <w:tr w:rsidR="003147FB">
        <w:trPr>
          <w:trHeight w:val="454"/>
          <w:jc w:val="center"/>
        </w:trPr>
        <w:tc>
          <w:tcPr>
            <w:tcW w:w="967" w:type="dxa"/>
            <w:vMerge/>
            <w:tcMar>
              <w:top w:w="28" w:type="dxa"/>
              <w:left w:w="85" w:type="dxa"/>
              <w:bottom w:w="28" w:type="dxa"/>
              <w:right w:w="85" w:type="dxa"/>
            </w:tcMar>
            <w:vAlign w:val="center"/>
          </w:tcPr>
          <w:p w:rsidR="003147FB" w:rsidRDefault="003147FB">
            <w:pPr>
              <w:widowControl/>
              <w:snapToGrid w:val="0"/>
              <w:spacing w:line="340" w:lineRule="exact"/>
              <w:jc w:val="center"/>
              <w:textAlignment w:val="center"/>
              <w:rPr>
                <w:rFonts w:ascii="等线" w:eastAsia="方正书宋_GBK" w:hAnsi="等线" w:cs="方正书宋_GBK"/>
                <w:bCs/>
                <w:kern w:val="0"/>
                <w:sz w:val="24"/>
              </w:rPr>
            </w:pPr>
          </w:p>
        </w:tc>
        <w:tc>
          <w:tcPr>
            <w:tcW w:w="480" w:type="dxa"/>
            <w:vMerge/>
            <w:tcMar>
              <w:top w:w="28" w:type="dxa"/>
              <w:left w:w="85" w:type="dxa"/>
              <w:bottom w:w="28" w:type="dxa"/>
              <w:right w:w="85" w:type="dxa"/>
            </w:tcMar>
            <w:vAlign w:val="center"/>
          </w:tcPr>
          <w:p w:rsidR="003147FB" w:rsidRDefault="003147FB">
            <w:pPr>
              <w:widowControl/>
              <w:snapToGrid w:val="0"/>
              <w:spacing w:line="340" w:lineRule="exact"/>
              <w:jc w:val="center"/>
              <w:textAlignment w:val="center"/>
              <w:rPr>
                <w:rFonts w:ascii="等线" w:hAnsi="等线" w:cs="方正仿宋_GBK"/>
                <w:bCs/>
                <w:sz w:val="24"/>
              </w:rPr>
            </w:pP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spacing w:val="-11"/>
                <w:kern w:val="0"/>
                <w:sz w:val="24"/>
              </w:rPr>
            </w:pPr>
            <w:r>
              <w:rPr>
                <w:rFonts w:ascii="等线" w:hAnsi="等线" w:cs="方正仿宋_GBK" w:hint="eastAsia"/>
                <w:spacing w:val="-11"/>
                <w:kern w:val="0"/>
                <w:sz w:val="24"/>
              </w:rPr>
              <w:t>乡镇（街道）党委政府组织专题学习安全生产十五条硬措施（次）</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sz w:val="24"/>
              </w:rPr>
            </w:pPr>
          </w:p>
        </w:tc>
        <w:tc>
          <w:tcPr>
            <w:tcW w:w="421" w:type="dxa"/>
            <w:vMerge/>
            <w:tcMar>
              <w:top w:w="28" w:type="dxa"/>
              <w:left w:w="85" w:type="dxa"/>
              <w:bottom w:w="28" w:type="dxa"/>
              <w:right w:w="85" w:type="dxa"/>
            </w:tcMar>
            <w:vAlign w:val="center"/>
          </w:tcPr>
          <w:p w:rsidR="003147FB" w:rsidRDefault="003147FB">
            <w:pPr>
              <w:widowControl/>
              <w:snapToGrid w:val="0"/>
              <w:spacing w:line="340" w:lineRule="exact"/>
              <w:jc w:val="center"/>
              <w:textAlignment w:val="center"/>
              <w:rPr>
                <w:rFonts w:ascii="等线" w:hAnsi="等线" w:cs="方正仿宋_GBK"/>
                <w:sz w:val="24"/>
              </w:rPr>
            </w:pP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spacing w:val="-11"/>
                <w:kern w:val="0"/>
                <w:sz w:val="24"/>
              </w:rPr>
            </w:pPr>
            <w:r>
              <w:rPr>
                <w:rFonts w:ascii="等线" w:hAnsi="等线" w:cs="方正仿宋_GBK" w:hint="eastAsia"/>
                <w:spacing w:val="-11"/>
                <w:kern w:val="0"/>
                <w:sz w:val="24"/>
              </w:rPr>
              <w:t>乡镇（街道）党委</w:t>
            </w:r>
            <w:r>
              <w:rPr>
                <w:rFonts w:ascii="等线" w:hAnsi="等线" w:cs="方正仿宋_GBK" w:hint="eastAsia"/>
                <w:kern w:val="0"/>
                <w:sz w:val="24"/>
              </w:rPr>
              <w:t>政府主要负责人专题研究（次）</w:t>
            </w:r>
          </w:p>
        </w:tc>
        <w:tc>
          <w:tcPr>
            <w:tcW w:w="585" w:type="dxa"/>
            <w:tcMar>
              <w:top w:w="28" w:type="dxa"/>
              <w:left w:w="85" w:type="dxa"/>
              <w:bottom w:w="28" w:type="dxa"/>
              <w:right w:w="85" w:type="dxa"/>
            </w:tcMar>
            <w:vAlign w:val="center"/>
          </w:tcPr>
          <w:p w:rsidR="003147FB" w:rsidRDefault="003147FB">
            <w:pPr>
              <w:widowControl/>
              <w:snapToGrid w:val="0"/>
              <w:spacing w:line="340" w:lineRule="exact"/>
              <w:textAlignment w:val="center"/>
              <w:rPr>
                <w:rFonts w:ascii="等线" w:eastAsia="方正书宋_GBK" w:hAnsi="等线" w:cs="方正书宋_GBK"/>
                <w:kern w:val="0"/>
                <w:sz w:val="24"/>
              </w:rPr>
            </w:pPr>
          </w:p>
        </w:tc>
      </w:tr>
      <w:tr w:rsidR="003147FB">
        <w:trPr>
          <w:trHeight w:val="454"/>
          <w:jc w:val="center"/>
        </w:trPr>
        <w:tc>
          <w:tcPr>
            <w:tcW w:w="967" w:type="dxa"/>
            <w:vMerge/>
            <w:tcMar>
              <w:top w:w="28" w:type="dxa"/>
              <w:left w:w="85" w:type="dxa"/>
              <w:bottom w:w="28" w:type="dxa"/>
              <w:right w:w="85" w:type="dxa"/>
            </w:tcMar>
            <w:vAlign w:val="center"/>
          </w:tcPr>
          <w:p w:rsidR="003147FB" w:rsidRDefault="003147FB">
            <w:pPr>
              <w:widowControl/>
              <w:snapToGrid w:val="0"/>
              <w:spacing w:line="340" w:lineRule="exact"/>
              <w:jc w:val="center"/>
              <w:rPr>
                <w:rFonts w:ascii="等线" w:eastAsia="方正书宋_GBK" w:hAnsi="等线" w:cs="方正书宋_GBK"/>
                <w:bCs/>
                <w:sz w:val="24"/>
              </w:rPr>
            </w:pPr>
          </w:p>
        </w:tc>
        <w:tc>
          <w:tcPr>
            <w:tcW w:w="480" w:type="dxa"/>
            <w:vMerge w:val="restart"/>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sz w:val="24"/>
              </w:rPr>
            </w:pPr>
            <w:r>
              <w:rPr>
                <w:rFonts w:ascii="等线" w:hAnsi="等线" w:cs="方正仿宋_GBK" w:hint="eastAsia"/>
                <w:bCs/>
                <w:sz w:val="24"/>
              </w:rPr>
              <w:t>3</w:t>
            </w: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sz w:val="24"/>
              </w:rPr>
            </w:pPr>
            <w:r>
              <w:rPr>
                <w:rFonts w:ascii="等线" w:hAnsi="等线" w:cs="方正仿宋_GBK" w:hint="eastAsia"/>
                <w:spacing w:val="-11"/>
                <w:kern w:val="0"/>
                <w:sz w:val="24"/>
              </w:rPr>
              <w:t>区安委会成员单位主要、分管</w:t>
            </w:r>
            <w:r>
              <w:rPr>
                <w:rFonts w:ascii="等线" w:hAnsi="等线" w:cs="方正仿宋_GBK" w:hint="eastAsia"/>
                <w:kern w:val="0"/>
                <w:sz w:val="24"/>
              </w:rPr>
              <w:t>负责人现场督导检查（次）</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sz w:val="24"/>
              </w:rPr>
            </w:pPr>
          </w:p>
        </w:tc>
        <w:tc>
          <w:tcPr>
            <w:tcW w:w="421" w:type="dxa"/>
            <w:vMerge w:val="restart"/>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sz w:val="24"/>
              </w:rPr>
            </w:pPr>
            <w:r>
              <w:rPr>
                <w:rFonts w:ascii="等线" w:hAnsi="等线" w:cs="方正仿宋_GBK" w:hint="eastAsia"/>
                <w:sz w:val="24"/>
              </w:rPr>
              <w:t>4</w:t>
            </w: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sz w:val="24"/>
              </w:rPr>
            </w:pPr>
            <w:r>
              <w:rPr>
                <w:rFonts w:ascii="等线" w:hAnsi="等线" w:cs="方正仿宋_GBK" w:hint="eastAsia"/>
                <w:spacing w:val="-11"/>
                <w:kern w:val="0"/>
                <w:sz w:val="24"/>
              </w:rPr>
              <w:t>区</w:t>
            </w:r>
            <w:r>
              <w:rPr>
                <w:rFonts w:ascii="等线" w:hAnsi="等线" w:cs="方正仿宋_GBK" w:hint="eastAsia"/>
                <w:sz w:val="24"/>
              </w:rPr>
              <w:t>安委会成员单位主要、分管负责人到企业宣讲（次）</w:t>
            </w:r>
          </w:p>
        </w:tc>
        <w:tc>
          <w:tcPr>
            <w:tcW w:w="585" w:type="dxa"/>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sz w:val="24"/>
              </w:rPr>
            </w:pPr>
          </w:p>
        </w:tc>
      </w:tr>
      <w:tr w:rsidR="003147FB">
        <w:trPr>
          <w:trHeight w:val="454"/>
          <w:jc w:val="center"/>
        </w:trPr>
        <w:tc>
          <w:tcPr>
            <w:tcW w:w="967" w:type="dxa"/>
            <w:vMerge/>
            <w:tcMar>
              <w:top w:w="28" w:type="dxa"/>
              <w:left w:w="85" w:type="dxa"/>
              <w:bottom w:w="28" w:type="dxa"/>
              <w:right w:w="85" w:type="dxa"/>
            </w:tcMar>
            <w:vAlign w:val="center"/>
          </w:tcPr>
          <w:p w:rsidR="003147FB" w:rsidRDefault="003147FB">
            <w:pPr>
              <w:widowControl/>
              <w:snapToGrid w:val="0"/>
              <w:spacing w:line="340" w:lineRule="exact"/>
              <w:jc w:val="center"/>
              <w:rPr>
                <w:rFonts w:ascii="等线" w:eastAsia="方正书宋_GBK" w:hAnsi="等线" w:cs="方正书宋_GBK"/>
                <w:bCs/>
                <w:sz w:val="24"/>
              </w:rPr>
            </w:pPr>
          </w:p>
        </w:tc>
        <w:tc>
          <w:tcPr>
            <w:tcW w:w="480" w:type="dxa"/>
            <w:vMerge/>
            <w:tcMar>
              <w:top w:w="28" w:type="dxa"/>
              <w:left w:w="85" w:type="dxa"/>
              <w:bottom w:w="28" w:type="dxa"/>
              <w:right w:w="85" w:type="dxa"/>
            </w:tcMar>
            <w:vAlign w:val="center"/>
          </w:tcPr>
          <w:p w:rsidR="003147FB" w:rsidRDefault="003147FB">
            <w:pPr>
              <w:widowControl/>
              <w:snapToGrid w:val="0"/>
              <w:spacing w:line="340" w:lineRule="exact"/>
              <w:jc w:val="center"/>
              <w:textAlignment w:val="center"/>
              <w:rPr>
                <w:rFonts w:ascii="等线" w:hAnsi="等线" w:cs="方正仿宋_GBK"/>
                <w:bCs/>
                <w:sz w:val="24"/>
              </w:rPr>
            </w:pP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spacing w:val="-11"/>
                <w:kern w:val="0"/>
                <w:sz w:val="24"/>
              </w:rPr>
            </w:pPr>
            <w:r>
              <w:rPr>
                <w:rFonts w:ascii="等线" w:hAnsi="等线" w:cs="方正仿宋_GBK" w:hint="eastAsia"/>
                <w:spacing w:val="-11"/>
                <w:kern w:val="0"/>
                <w:sz w:val="24"/>
              </w:rPr>
              <w:t>乡镇（街道）</w:t>
            </w:r>
            <w:r>
              <w:rPr>
                <w:rFonts w:ascii="等线" w:hAnsi="等线" w:cs="方正仿宋_GBK" w:hint="eastAsia"/>
                <w:kern w:val="0"/>
                <w:sz w:val="24"/>
              </w:rPr>
              <w:t>政府主要、分管负责人现场督导检查（次）</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sz w:val="24"/>
              </w:rPr>
            </w:pPr>
          </w:p>
        </w:tc>
        <w:tc>
          <w:tcPr>
            <w:tcW w:w="421" w:type="dxa"/>
            <w:vMerge/>
            <w:tcMar>
              <w:top w:w="28" w:type="dxa"/>
              <w:left w:w="85" w:type="dxa"/>
              <w:bottom w:w="28" w:type="dxa"/>
              <w:right w:w="85" w:type="dxa"/>
            </w:tcMar>
            <w:vAlign w:val="center"/>
          </w:tcPr>
          <w:p w:rsidR="003147FB" w:rsidRDefault="003147FB">
            <w:pPr>
              <w:widowControl/>
              <w:snapToGrid w:val="0"/>
              <w:spacing w:line="340" w:lineRule="exact"/>
              <w:jc w:val="center"/>
              <w:textAlignment w:val="center"/>
              <w:rPr>
                <w:rFonts w:ascii="等线" w:hAnsi="等线" w:cs="方正仿宋_GBK"/>
                <w:sz w:val="24"/>
              </w:rPr>
            </w:pP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sz w:val="24"/>
              </w:rPr>
            </w:pPr>
            <w:r>
              <w:rPr>
                <w:rFonts w:ascii="等线" w:hAnsi="等线" w:cs="方正仿宋_GBK" w:hint="eastAsia"/>
                <w:spacing w:val="-11"/>
                <w:kern w:val="0"/>
                <w:sz w:val="24"/>
              </w:rPr>
              <w:t>区</w:t>
            </w:r>
            <w:r>
              <w:rPr>
                <w:rFonts w:ascii="等线" w:hAnsi="等线" w:cs="方正仿宋_GBK" w:hint="eastAsia"/>
                <w:sz w:val="24"/>
              </w:rPr>
              <w:t>安委会成员单位主要、分管负责人到企业宣讲（次）</w:t>
            </w:r>
          </w:p>
        </w:tc>
        <w:tc>
          <w:tcPr>
            <w:tcW w:w="585" w:type="dxa"/>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sz w:val="24"/>
              </w:rPr>
            </w:pPr>
          </w:p>
        </w:tc>
      </w:tr>
      <w:tr w:rsidR="003147FB">
        <w:trPr>
          <w:trHeight w:val="454"/>
          <w:jc w:val="center"/>
        </w:trPr>
        <w:tc>
          <w:tcPr>
            <w:tcW w:w="967" w:type="dxa"/>
            <w:vMerge/>
            <w:tcMar>
              <w:top w:w="28" w:type="dxa"/>
              <w:left w:w="85" w:type="dxa"/>
              <w:bottom w:w="28" w:type="dxa"/>
              <w:right w:w="85" w:type="dxa"/>
            </w:tcMar>
            <w:vAlign w:val="center"/>
          </w:tcPr>
          <w:p w:rsidR="003147FB" w:rsidRDefault="003147FB">
            <w:pPr>
              <w:widowControl/>
              <w:snapToGrid w:val="0"/>
              <w:spacing w:line="340" w:lineRule="exact"/>
              <w:jc w:val="center"/>
              <w:rPr>
                <w:rFonts w:ascii="等线" w:eastAsia="方正书宋_GBK" w:hAnsi="等线" w:cs="方正书宋_GBK"/>
                <w:bCs/>
                <w:sz w:val="24"/>
              </w:rPr>
            </w:pPr>
          </w:p>
        </w:tc>
        <w:tc>
          <w:tcPr>
            <w:tcW w:w="480" w:type="dxa"/>
            <w:vMerge/>
            <w:tcMar>
              <w:top w:w="28" w:type="dxa"/>
              <w:left w:w="85" w:type="dxa"/>
              <w:bottom w:w="28" w:type="dxa"/>
              <w:right w:w="85" w:type="dxa"/>
            </w:tcMar>
            <w:vAlign w:val="center"/>
          </w:tcPr>
          <w:p w:rsidR="003147FB" w:rsidRDefault="003147FB">
            <w:pPr>
              <w:widowControl/>
              <w:snapToGrid w:val="0"/>
              <w:spacing w:line="340" w:lineRule="exact"/>
              <w:jc w:val="center"/>
              <w:textAlignment w:val="center"/>
              <w:rPr>
                <w:rFonts w:ascii="等线" w:hAnsi="等线" w:cs="方正仿宋_GBK"/>
                <w:bCs/>
                <w:sz w:val="24"/>
              </w:rPr>
            </w:pP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spacing w:val="-11"/>
                <w:kern w:val="0"/>
                <w:sz w:val="24"/>
              </w:rPr>
            </w:pPr>
            <w:r>
              <w:rPr>
                <w:rFonts w:ascii="等线" w:hAnsi="等线" w:cs="方正仿宋_GBK" w:hint="eastAsia"/>
                <w:spacing w:val="-11"/>
                <w:kern w:val="0"/>
                <w:sz w:val="24"/>
              </w:rPr>
              <w:t>乡镇（街道）</w:t>
            </w:r>
            <w:r>
              <w:rPr>
                <w:rFonts w:ascii="等线" w:hAnsi="等线" w:cs="方正仿宋_GBK" w:hint="eastAsia"/>
                <w:sz w:val="24"/>
              </w:rPr>
              <w:t>安委会主要、分管负责人到企业宣讲（次）</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sz w:val="24"/>
              </w:rPr>
            </w:pPr>
          </w:p>
        </w:tc>
        <w:tc>
          <w:tcPr>
            <w:tcW w:w="421" w:type="dxa"/>
            <w:vMerge/>
            <w:tcMar>
              <w:top w:w="28" w:type="dxa"/>
              <w:left w:w="85" w:type="dxa"/>
              <w:bottom w:w="28" w:type="dxa"/>
              <w:right w:w="85" w:type="dxa"/>
            </w:tcMar>
            <w:vAlign w:val="center"/>
          </w:tcPr>
          <w:p w:rsidR="003147FB" w:rsidRDefault="003147FB">
            <w:pPr>
              <w:widowControl/>
              <w:snapToGrid w:val="0"/>
              <w:spacing w:line="340" w:lineRule="exact"/>
              <w:jc w:val="center"/>
              <w:textAlignment w:val="center"/>
              <w:rPr>
                <w:rFonts w:ascii="等线" w:hAnsi="等线" w:cs="方正仿宋_GBK"/>
                <w:sz w:val="24"/>
              </w:rPr>
            </w:pP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sz w:val="24"/>
              </w:rPr>
            </w:pPr>
            <w:r>
              <w:rPr>
                <w:rFonts w:ascii="等线" w:hAnsi="等线" w:cs="方正仿宋_GBK" w:hint="eastAsia"/>
                <w:sz w:val="24"/>
              </w:rPr>
              <w:t>/</w:t>
            </w:r>
          </w:p>
        </w:tc>
        <w:tc>
          <w:tcPr>
            <w:tcW w:w="585" w:type="dxa"/>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sz w:val="24"/>
              </w:rPr>
            </w:pPr>
          </w:p>
        </w:tc>
      </w:tr>
      <w:tr w:rsidR="003147FB">
        <w:trPr>
          <w:trHeight w:val="454"/>
          <w:jc w:val="center"/>
        </w:trPr>
        <w:tc>
          <w:tcPr>
            <w:tcW w:w="967" w:type="dxa"/>
            <w:vMerge/>
            <w:tcMar>
              <w:top w:w="28" w:type="dxa"/>
              <w:left w:w="85" w:type="dxa"/>
              <w:bottom w:w="28" w:type="dxa"/>
              <w:right w:w="85" w:type="dxa"/>
            </w:tcMar>
            <w:vAlign w:val="center"/>
          </w:tcPr>
          <w:p w:rsidR="003147FB" w:rsidRDefault="003147FB">
            <w:pPr>
              <w:widowControl/>
              <w:snapToGrid w:val="0"/>
              <w:spacing w:line="340" w:lineRule="exact"/>
              <w:jc w:val="center"/>
              <w:rPr>
                <w:rFonts w:ascii="等线" w:eastAsia="方正书宋_GBK" w:hAnsi="等线" w:cs="方正书宋_GBK"/>
                <w:bCs/>
                <w:sz w:val="24"/>
              </w:rPr>
            </w:pPr>
          </w:p>
        </w:tc>
        <w:tc>
          <w:tcPr>
            <w:tcW w:w="480"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sz w:val="24"/>
              </w:rPr>
            </w:pPr>
            <w:r>
              <w:rPr>
                <w:rFonts w:ascii="等线" w:hAnsi="等线" w:cs="方正仿宋_GBK" w:hint="eastAsia"/>
                <w:bCs/>
                <w:sz w:val="24"/>
              </w:rPr>
              <w:t>5</w:t>
            </w: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sz w:val="24"/>
              </w:rPr>
            </w:pPr>
            <w:r>
              <w:rPr>
                <w:rFonts w:ascii="等线" w:hAnsi="等线" w:cs="方正仿宋_GBK" w:hint="eastAsia"/>
                <w:kern w:val="0"/>
                <w:sz w:val="24"/>
              </w:rPr>
              <w:t>举报奖励（万元），其中匿名举报查实奖励（万元）</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sz w:val="24"/>
              </w:rPr>
            </w:pPr>
          </w:p>
        </w:tc>
        <w:tc>
          <w:tcPr>
            <w:tcW w:w="421"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sz w:val="24"/>
              </w:rPr>
            </w:pPr>
            <w:r>
              <w:rPr>
                <w:rFonts w:ascii="等线" w:hAnsi="等线" w:cs="方正仿宋_GBK" w:hint="eastAsia"/>
                <w:sz w:val="24"/>
              </w:rPr>
              <w:t>6</w:t>
            </w: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kern w:val="0"/>
                <w:sz w:val="24"/>
              </w:rPr>
            </w:pPr>
            <w:r>
              <w:rPr>
                <w:rFonts w:ascii="等线" w:hAnsi="等线" w:cs="方正仿宋_GBK" w:hint="eastAsia"/>
                <w:kern w:val="0"/>
                <w:sz w:val="24"/>
              </w:rPr>
              <w:t>是否在市（区）级主流媒体播放安全生产专题栏目</w:t>
            </w:r>
          </w:p>
        </w:tc>
        <w:tc>
          <w:tcPr>
            <w:tcW w:w="585" w:type="dxa"/>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sz w:val="24"/>
              </w:rPr>
            </w:pPr>
          </w:p>
        </w:tc>
      </w:tr>
      <w:tr w:rsidR="003147FB">
        <w:trPr>
          <w:trHeight w:val="454"/>
          <w:jc w:val="center"/>
        </w:trPr>
        <w:tc>
          <w:tcPr>
            <w:tcW w:w="967" w:type="dxa"/>
            <w:vMerge/>
            <w:tcMar>
              <w:top w:w="28" w:type="dxa"/>
              <w:left w:w="85" w:type="dxa"/>
              <w:bottom w:w="28" w:type="dxa"/>
              <w:right w:w="85" w:type="dxa"/>
            </w:tcMar>
            <w:vAlign w:val="center"/>
          </w:tcPr>
          <w:p w:rsidR="003147FB" w:rsidRDefault="003147FB">
            <w:pPr>
              <w:widowControl/>
              <w:snapToGrid w:val="0"/>
              <w:spacing w:line="340" w:lineRule="exact"/>
              <w:jc w:val="center"/>
              <w:rPr>
                <w:rFonts w:ascii="等线" w:eastAsia="方正书宋_GBK" w:hAnsi="等线" w:cs="方正书宋_GBK"/>
                <w:bCs/>
                <w:sz w:val="24"/>
              </w:rPr>
            </w:pPr>
          </w:p>
        </w:tc>
        <w:tc>
          <w:tcPr>
            <w:tcW w:w="480"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bCs/>
                <w:sz w:val="24"/>
              </w:rPr>
            </w:pPr>
            <w:r>
              <w:rPr>
                <w:rFonts w:ascii="等线" w:hAnsi="等线" w:cs="方正仿宋_GBK" w:hint="eastAsia"/>
                <w:bCs/>
                <w:sz w:val="24"/>
              </w:rPr>
              <w:t>7</w:t>
            </w:r>
          </w:p>
        </w:tc>
        <w:tc>
          <w:tcPr>
            <w:tcW w:w="2782"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kern w:val="0"/>
                <w:sz w:val="24"/>
              </w:rPr>
            </w:pPr>
            <w:r>
              <w:rPr>
                <w:rFonts w:ascii="等线" w:hAnsi="等线" w:cs="方正仿宋_GBK" w:hint="eastAsia"/>
                <w:spacing w:val="-11"/>
                <w:kern w:val="0"/>
                <w:sz w:val="24"/>
              </w:rPr>
              <w:t>乡</w:t>
            </w:r>
            <w:r>
              <w:rPr>
                <w:rFonts w:ascii="等线" w:hAnsi="等线" w:cs="方正仿宋_GBK" w:hint="eastAsia"/>
                <w:spacing w:val="-11"/>
                <w:kern w:val="0"/>
                <w:sz w:val="24"/>
              </w:rPr>
              <w:t>、</w:t>
            </w:r>
            <w:r>
              <w:rPr>
                <w:rFonts w:ascii="等线" w:hAnsi="等线" w:cs="方正仿宋_GBK" w:hint="eastAsia"/>
                <w:spacing w:val="-11"/>
                <w:kern w:val="0"/>
                <w:sz w:val="24"/>
              </w:rPr>
              <w:t>部门</w:t>
            </w:r>
            <w:r>
              <w:rPr>
                <w:rFonts w:ascii="等线" w:hAnsi="等线" w:cs="方正仿宋_GBK" w:hint="eastAsia"/>
                <w:kern w:val="0"/>
                <w:sz w:val="24"/>
              </w:rPr>
              <w:t>配备专兼职技术检查员数量（人）</w:t>
            </w:r>
          </w:p>
        </w:tc>
        <w:tc>
          <w:tcPr>
            <w:tcW w:w="546" w:type="dxa"/>
            <w:tcMar>
              <w:top w:w="28" w:type="dxa"/>
              <w:left w:w="85" w:type="dxa"/>
              <w:bottom w:w="28" w:type="dxa"/>
              <w:right w:w="85" w:type="dxa"/>
            </w:tcMar>
            <w:vAlign w:val="center"/>
          </w:tcPr>
          <w:p w:rsidR="003147FB" w:rsidRDefault="003147FB">
            <w:pPr>
              <w:widowControl/>
              <w:snapToGrid w:val="0"/>
              <w:spacing w:line="340" w:lineRule="exact"/>
              <w:rPr>
                <w:rFonts w:ascii="等线" w:hAnsi="等线" w:cs="方正仿宋_GBK"/>
                <w:sz w:val="24"/>
              </w:rPr>
            </w:pPr>
          </w:p>
        </w:tc>
        <w:tc>
          <w:tcPr>
            <w:tcW w:w="421" w:type="dxa"/>
            <w:tcMar>
              <w:top w:w="28" w:type="dxa"/>
              <w:left w:w="85" w:type="dxa"/>
              <w:bottom w:w="28" w:type="dxa"/>
              <w:right w:w="85" w:type="dxa"/>
            </w:tcMar>
            <w:vAlign w:val="center"/>
          </w:tcPr>
          <w:p w:rsidR="003147FB" w:rsidRDefault="0042249D">
            <w:pPr>
              <w:widowControl/>
              <w:snapToGrid w:val="0"/>
              <w:spacing w:line="340" w:lineRule="exact"/>
              <w:jc w:val="center"/>
              <w:textAlignment w:val="center"/>
              <w:rPr>
                <w:rFonts w:ascii="等线" w:hAnsi="等线" w:cs="方正仿宋_GBK"/>
                <w:sz w:val="24"/>
              </w:rPr>
            </w:pPr>
            <w:r>
              <w:rPr>
                <w:rFonts w:ascii="等线" w:hAnsi="等线" w:cs="方正仿宋_GBK" w:hint="eastAsia"/>
                <w:sz w:val="24"/>
              </w:rPr>
              <w:t>8</w:t>
            </w:r>
          </w:p>
        </w:tc>
        <w:tc>
          <w:tcPr>
            <w:tcW w:w="3081" w:type="dxa"/>
            <w:tcMar>
              <w:top w:w="28" w:type="dxa"/>
              <w:left w:w="85" w:type="dxa"/>
              <w:bottom w:w="28" w:type="dxa"/>
              <w:right w:w="85" w:type="dxa"/>
            </w:tcMar>
            <w:vAlign w:val="center"/>
          </w:tcPr>
          <w:p w:rsidR="003147FB" w:rsidRDefault="0042249D">
            <w:pPr>
              <w:widowControl/>
              <w:snapToGrid w:val="0"/>
              <w:spacing w:line="340" w:lineRule="exact"/>
              <w:textAlignment w:val="center"/>
              <w:rPr>
                <w:rFonts w:ascii="等线" w:hAnsi="等线" w:cs="方正仿宋_GBK"/>
                <w:sz w:val="24"/>
              </w:rPr>
            </w:pPr>
            <w:r>
              <w:rPr>
                <w:rFonts w:ascii="等线" w:hAnsi="等线" w:cs="方正仿宋_GBK" w:hint="eastAsia"/>
                <w:kern w:val="0"/>
                <w:sz w:val="24"/>
              </w:rPr>
              <w:t>组织开展考核督导检查（次）</w:t>
            </w:r>
          </w:p>
        </w:tc>
        <w:tc>
          <w:tcPr>
            <w:tcW w:w="585" w:type="dxa"/>
            <w:tcMar>
              <w:top w:w="28" w:type="dxa"/>
              <w:left w:w="85" w:type="dxa"/>
              <w:bottom w:w="28" w:type="dxa"/>
              <w:right w:w="85" w:type="dxa"/>
            </w:tcMar>
            <w:vAlign w:val="center"/>
          </w:tcPr>
          <w:p w:rsidR="003147FB" w:rsidRDefault="003147FB">
            <w:pPr>
              <w:widowControl/>
              <w:snapToGrid w:val="0"/>
              <w:spacing w:line="340" w:lineRule="exact"/>
              <w:rPr>
                <w:rFonts w:ascii="等线" w:eastAsia="方正书宋_GBK" w:hAnsi="等线" w:cs="方正书宋_GBK"/>
                <w:sz w:val="24"/>
              </w:rPr>
            </w:pPr>
          </w:p>
        </w:tc>
      </w:tr>
      <w:tr w:rsidR="003147FB">
        <w:trPr>
          <w:trHeight w:val="454"/>
          <w:jc w:val="center"/>
        </w:trPr>
        <w:tc>
          <w:tcPr>
            <w:tcW w:w="8862" w:type="dxa"/>
            <w:gridSpan w:val="7"/>
            <w:tcMar>
              <w:top w:w="28" w:type="dxa"/>
              <w:left w:w="85" w:type="dxa"/>
              <w:bottom w:w="28" w:type="dxa"/>
              <w:right w:w="85" w:type="dxa"/>
            </w:tcMar>
            <w:vAlign w:val="center"/>
          </w:tcPr>
          <w:p w:rsidR="003147FB" w:rsidRDefault="0042249D">
            <w:pPr>
              <w:snapToGrid w:val="0"/>
              <w:spacing w:line="340" w:lineRule="exact"/>
              <w:ind w:left="840" w:hangingChars="350" w:hanging="840"/>
              <w:rPr>
                <w:rFonts w:ascii="等线" w:hAnsi="等线" w:cs="方正仿宋_GBK"/>
                <w:sz w:val="24"/>
              </w:rPr>
            </w:pPr>
            <w:r>
              <w:rPr>
                <w:rFonts w:ascii="等线" w:eastAsia="方正黑体_GBK" w:hAnsi="等线" w:hint="eastAsia"/>
                <w:sz w:val="24"/>
              </w:rPr>
              <w:t>注：</w:t>
            </w:r>
            <w:r>
              <w:rPr>
                <w:rFonts w:ascii="等线" w:hAnsi="等线" w:cs="方正仿宋_GBK" w:hint="eastAsia"/>
                <w:sz w:val="24"/>
              </w:rPr>
              <w:t>1</w:t>
            </w:r>
            <w:r>
              <w:rPr>
                <w:rFonts w:ascii="等线" w:hAnsi="等线" w:cs="方正仿宋_GBK" w:hint="eastAsia"/>
                <w:sz w:val="24"/>
              </w:rPr>
              <w:t>．各</w:t>
            </w:r>
            <w:r>
              <w:rPr>
                <w:rFonts w:ascii="等线" w:hAnsi="等线" w:cs="方正仿宋_GBK" w:hint="eastAsia"/>
                <w:sz w:val="24"/>
              </w:rPr>
              <w:t>部门</w:t>
            </w:r>
            <w:r>
              <w:rPr>
                <w:rFonts w:ascii="等线" w:hAnsi="等线" w:cs="方正仿宋_GBK" w:hint="eastAsia"/>
                <w:sz w:val="24"/>
              </w:rPr>
              <w:t>对工作进展情况进行月统计。统计表自</w:t>
            </w:r>
            <w:r>
              <w:rPr>
                <w:rFonts w:ascii="等线" w:hAnsi="等线" w:cs="方正仿宋_GBK" w:hint="eastAsia"/>
                <w:sz w:val="24"/>
              </w:rPr>
              <w:t>5</w:t>
            </w:r>
            <w:r>
              <w:rPr>
                <w:rFonts w:ascii="等线" w:hAnsi="等线" w:cs="方正仿宋_GBK" w:hint="eastAsia"/>
                <w:sz w:val="24"/>
              </w:rPr>
              <w:t>月份开始上报，每月</w:t>
            </w:r>
            <w:r>
              <w:rPr>
                <w:rFonts w:ascii="等线" w:hAnsi="等线" w:cs="方正仿宋_GBK" w:hint="eastAsia"/>
                <w:sz w:val="24"/>
              </w:rPr>
              <w:t>30</w:t>
            </w:r>
            <w:r>
              <w:rPr>
                <w:rFonts w:ascii="等线" w:hAnsi="等线" w:cs="方正仿宋_GBK" w:hint="eastAsia"/>
                <w:sz w:val="24"/>
              </w:rPr>
              <w:t>日前上报截至上月末的累计情况（报送邮箱：</w:t>
            </w:r>
            <w:r>
              <w:rPr>
                <w:rFonts w:ascii="等线" w:hAnsi="等线" w:cs="方正仿宋_GBK" w:hint="eastAsia"/>
                <w:sz w:val="24"/>
              </w:rPr>
              <w:t>1085505698</w:t>
            </w:r>
            <w:r>
              <w:rPr>
                <w:rFonts w:ascii="等线" w:hAnsi="等线" w:cs="方正仿宋_GBK" w:hint="eastAsia"/>
                <w:sz w:val="24"/>
              </w:rPr>
              <w:t>@qq.com</w:t>
            </w:r>
            <w:r>
              <w:rPr>
                <w:rFonts w:ascii="等线" w:hAnsi="等线" w:cs="方正仿宋_GBK" w:hint="eastAsia"/>
                <w:sz w:val="24"/>
              </w:rPr>
              <w:t>）。</w:t>
            </w:r>
          </w:p>
          <w:p w:rsidR="003147FB" w:rsidRDefault="0042249D">
            <w:pPr>
              <w:snapToGrid w:val="0"/>
              <w:spacing w:line="340" w:lineRule="exact"/>
              <w:ind w:leftChars="262" w:left="958" w:hangingChars="50" w:hanging="120"/>
              <w:rPr>
                <w:rFonts w:ascii="等线" w:hAnsi="等线" w:cs="方正仿宋_GBK"/>
                <w:sz w:val="24"/>
              </w:rPr>
            </w:pPr>
            <w:r>
              <w:rPr>
                <w:rFonts w:ascii="等线" w:hAnsi="等线" w:cs="方正仿宋_GBK" w:hint="eastAsia"/>
                <w:sz w:val="24"/>
              </w:rPr>
              <w:t>2</w:t>
            </w:r>
            <w:r>
              <w:rPr>
                <w:rFonts w:ascii="等线" w:hAnsi="等线" w:cs="方正仿宋_GBK" w:hint="eastAsia"/>
                <w:sz w:val="24"/>
              </w:rPr>
              <w:t>．统计表内容应围绕专项行动并对照方案具体要求如实填报，特别是对企业自查情况进行抽查检查时，要深挖细查，查出问题。如：电焊等人员无证上岗作业，既要通过现场检查发现问题，也要通过对企业动火等特种作业存单进行检查核实来发现问题；外包外租管理混乱，是指符合以下情形之一的：承包承租方不具备安全生产条件、未取得相应资质，双方未签订安全生产协议，安全生产管理职责不清，未纳入本企业统一管理。</w:t>
            </w:r>
          </w:p>
          <w:p w:rsidR="003147FB" w:rsidRDefault="0042249D">
            <w:pPr>
              <w:snapToGrid w:val="0"/>
              <w:spacing w:line="340" w:lineRule="exact"/>
              <w:ind w:firstLineChars="200" w:firstLine="480"/>
              <w:rPr>
                <w:rFonts w:ascii="等线" w:eastAsia="方正书宋_GBK" w:hAnsi="等线" w:cs="方正书宋_GBK"/>
                <w:bCs/>
                <w:sz w:val="24"/>
              </w:rPr>
            </w:pPr>
            <w:r>
              <w:rPr>
                <w:rFonts w:ascii="等线" w:hAnsi="等线" w:cs="方正仿宋_GBK" w:hint="eastAsia"/>
                <w:sz w:val="24"/>
              </w:rPr>
              <w:t>3</w:t>
            </w:r>
            <w:r>
              <w:rPr>
                <w:rFonts w:ascii="等线" w:hAnsi="等线" w:cs="方正仿宋_GBK" w:hint="eastAsia"/>
                <w:sz w:val="24"/>
              </w:rPr>
              <w:t>．统计表中涉及区</w:t>
            </w:r>
            <w:r>
              <w:rPr>
                <w:rFonts w:ascii="等线" w:hAnsi="等线" w:cs="方正仿宋_GBK" w:hint="eastAsia"/>
                <w:sz w:val="24"/>
              </w:rPr>
              <w:t>、乡镇（街道）</w:t>
            </w:r>
            <w:r>
              <w:rPr>
                <w:rFonts w:ascii="等线" w:hAnsi="等线" w:cs="方正仿宋_GBK" w:hint="eastAsia"/>
                <w:sz w:val="24"/>
              </w:rPr>
              <w:t>的事项需分别统计上报。</w:t>
            </w:r>
          </w:p>
        </w:tc>
      </w:tr>
    </w:tbl>
    <w:p w:rsidR="003147FB" w:rsidRDefault="003147FB">
      <w:pPr>
        <w:spacing w:line="260" w:lineRule="exact"/>
        <w:rPr>
          <w:rFonts w:ascii="宋体" w:eastAsia="楷体_GB2312" w:hAnsi="宋体" w:cs="楷体_GB2312"/>
          <w:bCs/>
          <w:sz w:val="24"/>
          <w:szCs w:val="32"/>
        </w:rPr>
      </w:pPr>
    </w:p>
    <w:p w:rsidR="003147FB" w:rsidRDefault="0042249D">
      <w:pPr>
        <w:spacing w:line="594" w:lineRule="exact"/>
        <w:ind w:firstLineChars="200" w:firstLine="480"/>
        <w:rPr>
          <w:rFonts w:ascii="等线" w:hAnsi="等线" w:cs="方正仿宋_GBK"/>
          <w:sz w:val="24"/>
        </w:rPr>
      </w:pPr>
      <w:r>
        <w:rPr>
          <w:rFonts w:ascii="等线" w:hAnsi="等线" w:cs="方正仿宋_GBK" w:hint="eastAsia"/>
          <w:sz w:val="24"/>
        </w:rPr>
        <w:t>填报人：</w:t>
      </w:r>
      <w:r>
        <w:rPr>
          <w:rFonts w:ascii="等线" w:hAnsi="等线" w:cs="方正仿宋_GBK" w:hint="eastAsia"/>
          <w:sz w:val="24"/>
        </w:rPr>
        <w:t xml:space="preserve">                               </w:t>
      </w:r>
      <w:r>
        <w:rPr>
          <w:rFonts w:ascii="等线" w:hAnsi="等线" w:cs="方正仿宋_GBK" w:hint="eastAsia"/>
          <w:sz w:val="24"/>
        </w:rPr>
        <w:t xml:space="preserve">          </w:t>
      </w:r>
      <w:r>
        <w:rPr>
          <w:rFonts w:ascii="等线" w:hAnsi="等线" w:cs="方正仿宋_GBK" w:hint="eastAsia"/>
          <w:sz w:val="24"/>
        </w:rPr>
        <w:t>联系电话：</w:t>
      </w:r>
    </w:p>
    <w:p w:rsidR="003147FB" w:rsidRDefault="003147FB">
      <w:pPr>
        <w:pStyle w:val="a3"/>
        <w:ind w:firstLineChars="0" w:firstLine="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rsidP="00B51266">
      <w:pPr>
        <w:pStyle w:val="a3"/>
        <w:ind w:firstLine="640"/>
        <w:rPr>
          <w:szCs w:val="32"/>
        </w:rPr>
      </w:pPr>
    </w:p>
    <w:p w:rsidR="003147FB" w:rsidRDefault="003147FB">
      <w:pPr>
        <w:pStyle w:val="a3"/>
        <w:ind w:firstLineChars="0" w:firstLine="0"/>
        <w:rPr>
          <w:szCs w:val="32"/>
        </w:rPr>
      </w:pPr>
    </w:p>
    <w:p w:rsidR="003147FB" w:rsidRDefault="0042249D">
      <w:pPr>
        <w:pStyle w:val="a4"/>
        <w:rPr>
          <w:rFonts w:ascii="Times New Roman" w:eastAsia="方正小标宋_GBK" w:hAnsi="Times New Roman"/>
          <w:color w:val="000000"/>
          <w:sz w:val="44"/>
          <w:szCs w:val="44"/>
        </w:rPr>
      </w:pPr>
      <w:r>
        <w:rPr>
          <w:rFonts w:ascii="Times New Roman" w:hAnsi="Times New Roman"/>
          <w:color w:val="000000"/>
          <w:sz w:val="44"/>
        </w:rPr>
        <w:pict>
          <v:line id="直线 9" o:spid="_x0000_s1029" style="position:absolute;left:0;text-align:left;flip:y;z-index:251659264;mso-width-relative:page;mso-height-relative:page" from=".05pt,26.7pt" to="452.25pt,26.75pt"/>
        </w:pict>
      </w:r>
    </w:p>
    <w:p w:rsidR="003147FB" w:rsidRDefault="0042249D">
      <w:pPr>
        <w:pBdr>
          <w:bottom w:val="single" w:sz="6" w:space="1" w:color="auto"/>
          <w:between w:val="single" w:sz="6" w:space="1" w:color="auto"/>
        </w:pBdr>
        <w:spacing w:line="400" w:lineRule="exact"/>
        <w:rPr>
          <w:szCs w:val="32"/>
        </w:rPr>
      </w:pPr>
      <w:r>
        <w:rPr>
          <w:color w:val="000000"/>
          <w:sz w:val="28"/>
          <w:szCs w:val="28"/>
        </w:rPr>
        <w:t>铁门乡党政办公室</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rFonts w:ascii="方正黑体_GBK" w:eastAsia="方正黑体_GBK" w:hAnsi="方正黑体_GBK" w:cs="方正黑体_GBK" w:hint="eastAsia"/>
          <w:color w:val="000000"/>
          <w:sz w:val="28"/>
          <w:szCs w:val="28"/>
        </w:rPr>
        <w:t xml:space="preserve"> 2023</w:t>
      </w:r>
      <w:r>
        <w:rPr>
          <w:color w:val="000000"/>
          <w:sz w:val="28"/>
          <w:szCs w:val="28"/>
        </w:rPr>
        <w:t>年</w:t>
      </w:r>
      <w:r>
        <w:rPr>
          <w:rFonts w:ascii="方正黑体_GBK" w:eastAsia="方正黑体_GBK" w:hAnsi="方正黑体_GBK" w:cs="方正黑体_GBK"/>
          <w:color w:val="000000"/>
          <w:sz w:val="28"/>
          <w:szCs w:val="28"/>
          <w:lang w:val="en"/>
        </w:rPr>
        <w:t>5</w:t>
      </w:r>
      <w:r>
        <w:rPr>
          <w:color w:val="000000"/>
          <w:sz w:val="28"/>
          <w:szCs w:val="28"/>
        </w:rPr>
        <w:t>月</w:t>
      </w:r>
      <w:r>
        <w:rPr>
          <w:rFonts w:ascii="方正黑体_GBK" w:eastAsia="方正黑体_GBK" w:hAnsi="方正黑体_GBK" w:cs="方正黑体_GBK" w:hint="eastAsia"/>
          <w:color w:val="000000"/>
          <w:sz w:val="28"/>
          <w:szCs w:val="28"/>
        </w:rPr>
        <w:t>10</w:t>
      </w:r>
      <w:r>
        <w:rPr>
          <w:color w:val="000000"/>
          <w:sz w:val="28"/>
          <w:szCs w:val="28"/>
        </w:rPr>
        <w:t>日印发</w:t>
      </w:r>
    </w:p>
    <w:sectPr w:rsidR="003147FB">
      <w:footerReference w:type="default" r:id="rId8"/>
      <w:pgSz w:w="11906" w:h="16838"/>
      <w:pgMar w:top="1984" w:right="1417" w:bottom="1984"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9D" w:rsidRDefault="0042249D">
      <w:r>
        <w:separator/>
      </w:r>
    </w:p>
  </w:endnote>
  <w:endnote w:type="continuationSeparator" w:id="0">
    <w:p w:rsidR="0042249D" w:rsidRDefault="0042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w:altName w:val="仿宋_GB2312"/>
    <w:panose1 w:val="02010600030101010101"/>
    <w:charset w:val="86"/>
    <w:family w:val="auto"/>
    <w:pitch w:val="variable"/>
    <w:sig w:usb0="A00002BF" w:usb1="38CF7CFA" w:usb2="00000016" w:usb3="00000000" w:csb0="0004000F" w:csb1="00000000"/>
  </w:font>
  <w:font w:name="方正书宋_GBK">
    <w:panose1 w:val="03000509000000000000"/>
    <w:charset w:val="86"/>
    <w:family w:val="script"/>
    <w:pitch w:val="fixed"/>
    <w:sig w:usb0="00000001" w:usb1="080E0000" w:usb2="00000010" w:usb3="00000000" w:csb0="00040000" w:csb1="00000000"/>
  </w:font>
  <w:font w:name="楷体_GB2312">
    <w:altName w:val="方正楷体_GBK"/>
    <w:charset w:val="00"/>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FB" w:rsidRDefault="0042249D">
    <w:pPr>
      <w:pStyle w:val="a5"/>
    </w:pPr>
    <w:r>
      <w:pict>
        <v:shapetype id="_x0000_t202" coordsize="21600,21600" o:spt="202" path="m,l,21600r21600,l21600,xe">
          <v:stroke joinstyle="miter"/>
          <v:path gradientshapeok="t" o:connecttype="rect"/>
        </v:shapetype>
        <v:shape id="_x0000_s3073" type="#_x0000_t202" style="position:absolute;margin-left:92.8pt;margin-top:0;width:2in;height:2in;z-index:251660288;mso-wrap-style:none;mso-position-horizontal:outside;mso-position-horizontal-relative:margin;mso-width-relative:page;mso-height-relative:page" filled="f" stroked="f">
          <v:textbox style="mso-fit-shape-to-text:t" inset="0,0,0,0">
            <w:txbxContent>
              <w:p w:rsidR="003147FB" w:rsidRDefault="0042249D">
                <w:pPr>
                  <w:pStyle w:val="a5"/>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0506E">
                  <w:rPr>
                    <w:rFonts w:ascii="宋体" w:eastAsia="宋体" w:hAnsi="宋体" w:cs="宋体"/>
                    <w:noProof/>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9D" w:rsidRDefault="0042249D">
      <w:r>
        <w:separator/>
      </w:r>
    </w:p>
  </w:footnote>
  <w:footnote w:type="continuationSeparator" w:id="0">
    <w:p w:rsidR="0042249D" w:rsidRDefault="00422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Y0ZmYyNjk2ZThhMmUxNWEzODE3ZWVjOGMzZTNhN2MifQ=="/>
  </w:docVars>
  <w:rsids>
    <w:rsidRoot w:val="23101831"/>
    <w:rsid w:val="D36FB8ED"/>
    <w:rsid w:val="DD3B7E53"/>
    <w:rsid w:val="DF7BE30B"/>
    <w:rsid w:val="F6DDBF20"/>
    <w:rsid w:val="FBF4AF56"/>
    <w:rsid w:val="00057985"/>
    <w:rsid w:val="000F4513"/>
    <w:rsid w:val="0010506E"/>
    <w:rsid w:val="003147FB"/>
    <w:rsid w:val="0042249D"/>
    <w:rsid w:val="00522181"/>
    <w:rsid w:val="00584C26"/>
    <w:rsid w:val="00613751"/>
    <w:rsid w:val="00663668"/>
    <w:rsid w:val="006B47F9"/>
    <w:rsid w:val="006C05CC"/>
    <w:rsid w:val="006C0F59"/>
    <w:rsid w:val="007F04CF"/>
    <w:rsid w:val="008E4BBF"/>
    <w:rsid w:val="009F6911"/>
    <w:rsid w:val="00B51266"/>
    <w:rsid w:val="00B92D83"/>
    <w:rsid w:val="00D75C1C"/>
    <w:rsid w:val="00DA3D51"/>
    <w:rsid w:val="015514B2"/>
    <w:rsid w:val="01D76971"/>
    <w:rsid w:val="024801C0"/>
    <w:rsid w:val="029663A8"/>
    <w:rsid w:val="02D31DB3"/>
    <w:rsid w:val="02DF5C1C"/>
    <w:rsid w:val="03024865"/>
    <w:rsid w:val="031E1467"/>
    <w:rsid w:val="0334745E"/>
    <w:rsid w:val="039667A9"/>
    <w:rsid w:val="0419731D"/>
    <w:rsid w:val="05B57F10"/>
    <w:rsid w:val="06106F2D"/>
    <w:rsid w:val="06384B21"/>
    <w:rsid w:val="06D435DA"/>
    <w:rsid w:val="0701218C"/>
    <w:rsid w:val="07437230"/>
    <w:rsid w:val="08972FBE"/>
    <w:rsid w:val="08A728CF"/>
    <w:rsid w:val="08F024B8"/>
    <w:rsid w:val="08F24663"/>
    <w:rsid w:val="0A2D46E6"/>
    <w:rsid w:val="0A897609"/>
    <w:rsid w:val="0A9C7E3E"/>
    <w:rsid w:val="0A9F23E7"/>
    <w:rsid w:val="0AAB44BC"/>
    <w:rsid w:val="0B1526A9"/>
    <w:rsid w:val="0B352404"/>
    <w:rsid w:val="0B9F2000"/>
    <w:rsid w:val="0C151E1A"/>
    <w:rsid w:val="0D721226"/>
    <w:rsid w:val="0DCE75B6"/>
    <w:rsid w:val="0E306195"/>
    <w:rsid w:val="0E4B6986"/>
    <w:rsid w:val="0EA04203"/>
    <w:rsid w:val="0F1E0C3C"/>
    <w:rsid w:val="0F72717C"/>
    <w:rsid w:val="10581DCB"/>
    <w:rsid w:val="10686D2D"/>
    <w:rsid w:val="115D5FFF"/>
    <w:rsid w:val="11616BCC"/>
    <w:rsid w:val="116F464E"/>
    <w:rsid w:val="117B1777"/>
    <w:rsid w:val="11914AAD"/>
    <w:rsid w:val="11E47BD5"/>
    <w:rsid w:val="11E57C71"/>
    <w:rsid w:val="121B27F9"/>
    <w:rsid w:val="122A2B44"/>
    <w:rsid w:val="133F4387"/>
    <w:rsid w:val="13561767"/>
    <w:rsid w:val="13865EDC"/>
    <w:rsid w:val="139234B1"/>
    <w:rsid w:val="142B2DA6"/>
    <w:rsid w:val="151B71B1"/>
    <w:rsid w:val="15794604"/>
    <w:rsid w:val="1641766E"/>
    <w:rsid w:val="168E49A2"/>
    <w:rsid w:val="17036C13"/>
    <w:rsid w:val="1732013F"/>
    <w:rsid w:val="1746171A"/>
    <w:rsid w:val="1793631E"/>
    <w:rsid w:val="187A7DBE"/>
    <w:rsid w:val="1901242D"/>
    <w:rsid w:val="19370E41"/>
    <w:rsid w:val="19CC174C"/>
    <w:rsid w:val="1A44228C"/>
    <w:rsid w:val="1AA51BDE"/>
    <w:rsid w:val="1AAE6099"/>
    <w:rsid w:val="1AE70346"/>
    <w:rsid w:val="1AF71656"/>
    <w:rsid w:val="1B870DDA"/>
    <w:rsid w:val="1B8D7004"/>
    <w:rsid w:val="1CEE703C"/>
    <w:rsid w:val="1D635948"/>
    <w:rsid w:val="1D8273BC"/>
    <w:rsid w:val="1DE101C9"/>
    <w:rsid w:val="1DFF423E"/>
    <w:rsid w:val="1E27716B"/>
    <w:rsid w:val="1E4F47CA"/>
    <w:rsid w:val="1F82596C"/>
    <w:rsid w:val="1F884D83"/>
    <w:rsid w:val="203E5778"/>
    <w:rsid w:val="20852B73"/>
    <w:rsid w:val="208F27FE"/>
    <w:rsid w:val="21607FD2"/>
    <w:rsid w:val="219C4035"/>
    <w:rsid w:val="21C71BBA"/>
    <w:rsid w:val="21EF0DEF"/>
    <w:rsid w:val="22511DC1"/>
    <w:rsid w:val="22855306"/>
    <w:rsid w:val="228711AA"/>
    <w:rsid w:val="22CF3486"/>
    <w:rsid w:val="23101831"/>
    <w:rsid w:val="244A06C2"/>
    <w:rsid w:val="24660FDF"/>
    <w:rsid w:val="249754ED"/>
    <w:rsid w:val="24A40147"/>
    <w:rsid w:val="24A8748B"/>
    <w:rsid w:val="24AC10B3"/>
    <w:rsid w:val="24C43B3E"/>
    <w:rsid w:val="24E13688"/>
    <w:rsid w:val="26184B75"/>
    <w:rsid w:val="261D1998"/>
    <w:rsid w:val="26397129"/>
    <w:rsid w:val="268277FA"/>
    <w:rsid w:val="26DE0241"/>
    <w:rsid w:val="27AA7BEC"/>
    <w:rsid w:val="285063CB"/>
    <w:rsid w:val="285F5097"/>
    <w:rsid w:val="29176FEA"/>
    <w:rsid w:val="294E67F7"/>
    <w:rsid w:val="296736FD"/>
    <w:rsid w:val="29AF043D"/>
    <w:rsid w:val="29B35110"/>
    <w:rsid w:val="2ACD173B"/>
    <w:rsid w:val="2B0A7D1C"/>
    <w:rsid w:val="2B341DBC"/>
    <w:rsid w:val="2B4215ED"/>
    <w:rsid w:val="2B7D1035"/>
    <w:rsid w:val="2BA70855"/>
    <w:rsid w:val="2BB86E2D"/>
    <w:rsid w:val="2BF86057"/>
    <w:rsid w:val="2C0872E7"/>
    <w:rsid w:val="2CB90C8F"/>
    <w:rsid w:val="2D326F3F"/>
    <w:rsid w:val="2D843682"/>
    <w:rsid w:val="2E67471B"/>
    <w:rsid w:val="2E7543DB"/>
    <w:rsid w:val="2F221578"/>
    <w:rsid w:val="2F841D59"/>
    <w:rsid w:val="2FA6107A"/>
    <w:rsid w:val="30364F0D"/>
    <w:rsid w:val="30661FA1"/>
    <w:rsid w:val="306F0E1A"/>
    <w:rsid w:val="30BC4496"/>
    <w:rsid w:val="311A1F18"/>
    <w:rsid w:val="31D64BD9"/>
    <w:rsid w:val="31FA2C13"/>
    <w:rsid w:val="32B53CA7"/>
    <w:rsid w:val="32F40EDF"/>
    <w:rsid w:val="33EB11AA"/>
    <w:rsid w:val="33FF98C9"/>
    <w:rsid w:val="34B54432"/>
    <w:rsid w:val="34CB7C0B"/>
    <w:rsid w:val="353471A5"/>
    <w:rsid w:val="355F69ED"/>
    <w:rsid w:val="36172538"/>
    <w:rsid w:val="36220D6E"/>
    <w:rsid w:val="363E147A"/>
    <w:rsid w:val="36CB0765"/>
    <w:rsid w:val="372B09DB"/>
    <w:rsid w:val="375515B4"/>
    <w:rsid w:val="379E4814"/>
    <w:rsid w:val="37B42479"/>
    <w:rsid w:val="37DB41AE"/>
    <w:rsid w:val="3864210F"/>
    <w:rsid w:val="386A202C"/>
    <w:rsid w:val="386C5F7F"/>
    <w:rsid w:val="38920B58"/>
    <w:rsid w:val="38C50062"/>
    <w:rsid w:val="38DC3459"/>
    <w:rsid w:val="38E24900"/>
    <w:rsid w:val="3A19654B"/>
    <w:rsid w:val="3B76774D"/>
    <w:rsid w:val="3B795DF0"/>
    <w:rsid w:val="3B9276ED"/>
    <w:rsid w:val="3C030DE6"/>
    <w:rsid w:val="3C353E05"/>
    <w:rsid w:val="3CD130EE"/>
    <w:rsid w:val="3CE008E6"/>
    <w:rsid w:val="3D4F5325"/>
    <w:rsid w:val="3D7C4195"/>
    <w:rsid w:val="3DBF32E9"/>
    <w:rsid w:val="3DFA7F6F"/>
    <w:rsid w:val="3EEB7CB3"/>
    <w:rsid w:val="3F222FE0"/>
    <w:rsid w:val="3F7D6345"/>
    <w:rsid w:val="3FBC7416"/>
    <w:rsid w:val="3FC27BBA"/>
    <w:rsid w:val="3FCB1206"/>
    <w:rsid w:val="3FD75803"/>
    <w:rsid w:val="40414DCB"/>
    <w:rsid w:val="40BB76D4"/>
    <w:rsid w:val="411F11E8"/>
    <w:rsid w:val="41881970"/>
    <w:rsid w:val="423D1B28"/>
    <w:rsid w:val="42460351"/>
    <w:rsid w:val="42EE1C8C"/>
    <w:rsid w:val="42FF419F"/>
    <w:rsid w:val="432B6175"/>
    <w:rsid w:val="43627D58"/>
    <w:rsid w:val="45344EFF"/>
    <w:rsid w:val="45D85A64"/>
    <w:rsid w:val="471B198F"/>
    <w:rsid w:val="471F36D6"/>
    <w:rsid w:val="472B498D"/>
    <w:rsid w:val="476D3469"/>
    <w:rsid w:val="47DF22F5"/>
    <w:rsid w:val="48C90054"/>
    <w:rsid w:val="48F54971"/>
    <w:rsid w:val="49236992"/>
    <w:rsid w:val="496D0195"/>
    <w:rsid w:val="49902920"/>
    <w:rsid w:val="49DA5139"/>
    <w:rsid w:val="4AF57FB0"/>
    <w:rsid w:val="4AF7441C"/>
    <w:rsid w:val="4B9D7609"/>
    <w:rsid w:val="4C497BFF"/>
    <w:rsid w:val="4C5C1EFC"/>
    <w:rsid w:val="4C7F70E9"/>
    <w:rsid w:val="4F354B07"/>
    <w:rsid w:val="4F6563CF"/>
    <w:rsid w:val="4FBA6948"/>
    <w:rsid w:val="4FF43F2F"/>
    <w:rsid w:val="504A46D6"/>
    <w:rsid w:val="50D45989"/>
    <w:rsid w:val="51030BAC"/>
    <w:rsid w:val="51031E40"/>
    <w:rsid w:val="51334E97"/>
    <w:rsid w:val="513D1596"/>
    <w:rsid w:val="51DE5F0D"/>
    <w:rsid w:val="520B12F6"/>
    <w:rsid w:val="521F13AA"/>
    <w:rsid w:val="53297892"/>
    <w:rsid w:val="53380C50"/>
    <w:rsid w:val="54257F1C"/>
    <w:rsid w:val="55AF0FD8"/>
    <w:rsid w:val="55FA184D"/>
    <w:rsid w:val="565F6EB0"/>
    <w:rsid w:val="56837A94"/>
    <w:rsid w:val="569A75E8"/>
    <w:rsid w:val="5746400B"/>
    <w:rsid w:val="5755401D"/>
    <w:rsid w:val="575D4633"/>
    <w:rsid w:val="57911D3D"/>
    <w:rsid w:val="57E97DC2"/>
    <w:rsid w:val="581835F6"/>
    <w:rsid w:val="586D0246"/>
    <w:rsid w:val="590753CE"/>
    <w:rsid w:val="59105B61"/>
    <w:rsid w:val="595E6687"/>
    <w:rsid w:val="5B01752C"/>
    <w:rsid w:val="5B112CD8"/>
    <w:rsid w:val="5B311440"/>
    <w:rsid w:val="5B314456"/>
    <w:rsid w:val="5B743E4F"/>
    <w:rsid w:val="5C2A24B5"/>
    <w:rsid w:val="5C3655A9"/>
    <w:rsid w:val="5D0D16C4"/>
    <w:rsid w:val="5D194A13"/>
    <w:rsid w:val="5D393A30"/>
    <w:rsid w:val="5F3923EF"/>
    <w:rsid w:val="5F832349"/>
    <w:rsid w:val="5F8611FC"/>
    <w:rsid w:val="5FA64F63"/>
    <w:rsid w:val="5FD72630"/>
    <w:rsid w:val="5FF3125E"/>
    <w:rsid w:val="604C5AE8"/>
    <w:rsid w:val="6088719A"/>
    <w:rsid w:val="60B157E6"/>
    <w:rsid w:val="61AD7AF1"/>
    <w:rsid w:val="62194EB7"/>
    <w:rsid w:val="623608D3"/>
    <w:rsid w:val="63186CDC"/>
    <w:rsid w:val="63B447F3"/>
    <w:rsid w:val="64245B16"/>
    <w:rsid w:val="64E9765C"/>
    <w:rsid w:val="65A876FF"/>
    <w:rsid w:val="65C9649F"/>
    <w:rsid w:val="65F47E78"/>
    <w:rsid w:val="66293762"/>
    <w:rsid w:val="66F03B9D"/>
    <w:rsid w:val="678F535B"/>
    <w:rsid w:val="67922B4D"/>
    <w:rsid w:val="67A439BA"/>
    <w:rsid w:val="67B64744"/>
    <w:rsid w:val="685A0669"/>
    <w:rsid w:val="68D60531"/>
    <w:rsid w:val="69085806"/>
    <w:rsid w:val="694971C2"/>
    <w:rsid w:val="69FD714D"/>
    <w:rsid w:val="6BF417BF"/>
    <w:rsid w:val="6C29209D"/>
    <w:rsid w:val="6C5076D3"/>
    <w:rsid w:val="6CD256C4"/>
    <w:rsid w:val="6CFB772B"/>
    <w:rsid w:val="6D0900F3"/>
    <w:rsid w:val="6D1F49C7"/>
    <w:rsid w:val="6E2711F5"/>
    <w:rsid w:val="6E2D308F"/>
    <w:rsid w:val="6E8923F9"/>
    <w:rsid w:val="6E9C7E4F"/>
    <w:rsid w:val="6E9E218D"/>
    <w:rsid w:val="6EA37F51"/>
    <w:rsid w:val="6F183978"/>
    <w:rsid w:val="6F4108FD"/>
    <w:rsid w:val="6F423858"/>
    <w:rsid w:val="70073258"/>
    <w:rsid w:val="7028502E"/>
    <w:rsid w:val="709B0D8D"/>
    <w:rsid w:val="70D35399"/>
    <w:rsid w:val="70ED15B6"/>
    <w:rsid w:val="70FA0C37"/>
    <w:rsid w:val="710A02DE"/>
    <w:rsid w:val="714A6AEF"/>
    <w:rsid w:val="717A446D"/>
    <w:rsid w:val="719441BE"/>
    <w:rsid w:val="726E0878"/>
    <w:rsid w:val="72A339DC"/>
    <w:rsid w:val="73000144"/>
    <w:rsid w:val="734C7787"/>
    <w:rsid w:val="73636FC5"/>
    <w:rsid w:val="73681195"/>
    <w:rsid w:val="737E54FE"/>
    <w:rsid w:val="737E57B9"/>
    <w:rsid w:val="74304016"/>
    <w:rsid w:val="743419A3"/>
    <w:rsid w:val="74495E77"/>
    <w:rsid w:val="74CF2A93"/>
    <w:rsid w:val="74E2721F"/>
    <w:rsid w:val="75BEBB4C"/>
    <w:rsid w:val="762368FF"/>
    <w:rsid w:val="76397F86"/>
    <w:rsid w:val="764E0666"/>
    <w:rsid w:val="76BB31BC"/>
    <w:rsid w:val="76ED5501"/>
    <w:rsid w:val="773F3B0D"/>
    <w:rsid w:val="777C0B87"/>
    <w:rsid w:val="779276DF"/>
    <w:rsid w:val="77D97BE7"/>
    <w:rsid w:val="77FF8C6C"/>
    <w:rsid w:val="780B7197"/>
    <w:rsid w:val="782903B5"/>
    <w:rsid w:val="782C23C9"/>
    <w:rsid w:val="78452CC9"/>
    <w:rsid w:val="78F82F3F"/>
    <w:rsid w:val="79686A58"/>
    <w:rsid w:val="79FF275B"/>
    <w:rsid w:val="7A0B16BC"/>
    <w:rsid w:val="7A7F0E7D"/>
    <w:rsid w:val="7ADB388A"/>
    <w:rsid w:val="7AEF4225"/>
    <w:rsid w:val="7B6126B7"/>
    <w:rsid w:val="7C2428D0"/>
    <w:rsid w:val="7C2E374F"/>
    <w:rsid w:val="7C9A1A98"/>
    <w:rsid w:val="7D2645A9"/>
    <w:rsid w:val="7D903CBB"/>
    <w:rsid w:val="7DA843D8"/>
    <w:rsid w:val="7DD457F1"/>
    <w:rsid w:val="7E85337B"/>
    <w:rsid w:val="7ECA59B1"/>
    <w:rsid w:val="7EFB6986"/>
    <w:rsid w:val="7F10202F"/>
    <w:rsid w:val="7FD919EE"/>
    <w:rsid w:val="7FF14222"/>
    <w:rsid w:val="7FFFD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Message Header"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imes New Roman" w:eastAsia="方正仿宋_GBK" w:hAnsi="Times New Roman" w:cs="Times New Roman"/>
      <w:kern w:val="2"/>
      <w:sz w:val="32"/>
      <w:szCs w:val="22"/>
    </w:rPr>
  </w:style>
  <w:style w:type="paragraph" w:styleId="1">
    <w:name w:val="heading 1"/>
    <w:basedOn w:val="a"/>
    <w:next w:val="a"/>
    <w:qFormat/>
    <w:pPr>
      <w:spacing w:before="100" w:beforeAutospacing="1" w:after="100"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styleId="a3">
    <w:name w:val="Normal Indent"/>
    <w:basedOn w:val="a"/>
    <w:qFormat/>
    <w:pPr>
      <w:ind w:firstLineChars="200" w:firstLine="420"/>
    </w:pPr>
  </w:style>
  <w:style w:type="paragraph" w:styleId="a4">
    <w:name w:val="Body Text"/>
    <w:basedOn w:val="a"/>
    <w:next w:val="a"/>
    <w:qFormat/>
    <w:rPr>
      <w:rFonts w:ascii="Calibri" w:hAnsi="Calibri"/>
      <w:kern w:val="0"/>
      <w:szCs w:val="24"/>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Message Header"/>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sz w:val="24"/>
      <w:szCs w:val="24"/>
    </w:rPr>
  </w:style>
  <w:style w:type="paragraph" w:styleId="a8">
    <w:name w:val="Normal (Web)"/>
    <w:basedOn w:val="a"/>
    <w:qFormat/>
    <w:pPr>
      <w:spacing w:beforeAutospacing="1" w:afterAutospacing="1"/>
      <w:jc w:val="left"/>
    </w:pPr>
    <w:rPr>
      <w:kern w:val="0"/>
      <w:sz w:val="24"/>
    </w:rPr>
  </w:style>
  <w:style w:type="paragraph" w:customStyle="1" w:styleId="BodyTextFirstIndent1">
    <w:name w:val="Body Text First Indent1"/>
    <w:basedOn w:val="a4"/>
    <w:qFormat/>
    <w:pPr>
      <w:adjustRightInd w:val="0"/>
      <w:spacing w:beforeLines="150" w:afterLines="200" w:line="275" w:lineRule="atLeast"/>
      <w:ind w:firstLine="420"/>
      <w:textAlignment w:val="baseline"/>
    </w:pPr>
    <w:rPr>
      <w:rFonts w:eastAsia="黑体" w:hAnsi="宋体"/>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13</cp:revision>
  <cp:lastPrinted>2023-10-17T00:00:00Z</cp:lastPrinted>
  <dcterms:created xsi:type="dcterms:W3CDTF">2021-05-20T16:09:00Z</dcterms:created>
  <dcterms:modified xsi:type="dcterms:W3CDTF">2023-10-17T03:31:00Z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763A781A97AD4A299E85F22A8FEC7E03</vt:lpwstr>
  </property>
</Properties>
</file>