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梁平区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</w:rPr>
        <w:t>应急管理局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涉案财物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</w:rPr>
        <w:t>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为了加强对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的管理、处置，规范行政执法行为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根据有关法律、法规的规定，制定本制度。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第二条 本制度所称的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是指在行政执法中依照《中华人民共和国安全生产法》、《危险化学品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安全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管理条例》等有关法律、法规，依法做出先行登记保存、查封扣押（以下称暂扣）及按法定程序予以没收的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款项和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物品。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第三条 依法予以暂扣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没收的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款项和物品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（以下称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）的管理、处置，必须遵守本制度。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第四条 应当将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储存于专用场所，确定保管人对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实行统一保管。对有毒、有害、易燃、易爆等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危险物品应当储存于专用储存场所。根据我区实际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可租用条件相对较好的企业仓库或场地进行储存，在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处理完毕后，应及时结算租赁费用。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第五条 任何单位和个人不得隐瞒、挪用、调换、私分或者变相处理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第六条 执法中作出暂扣或没收处理决定后，需经局领导同意后方可将物品放入指定场所。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第七条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专用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场所工作人员在核实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的名称、规格、型号、数量、批号等与暂扣或没收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物品清单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的记录一致后，应当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在涉案财物清单上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签字或者盖章。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与记录不一致的，工作人员应当与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办案人员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说明情况并在清单上注明后接收。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第八条 储存场所对接管的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必须登记、造册，分类妥善保管。贵重物品要设专柜，并采取必要的预防措施，其它有毒、有害、易燃、易爆等危险物品应当按国家有关规定妥善保管。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第九条 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查封、扣押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的物品，办案人员应根据案件办理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及时提出处理意见。特殊情况超出处理期限的，报局党委集体讨论决定。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第十条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查封、扣押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的物品入库后，办案人员结案后需将暂扣物品返还当事人的，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应及时做好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交接手续。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第十一条 对于自《行政处罚决定书》送达后，在规定期限内未申请行政复议，也未提起行政诉讼案件的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，办案人员应当及时提出处理意见，按规定程序统一处理。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第十二条 按程序进行销毁、拍卖等处理的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专人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负责，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相关人员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办理交接手续，并将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涉案财物清单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存档备查。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第十三条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有下列情况之一的，应当监督销毁：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（一）不能作技术处理的或者技术处理后仍可能危及人体健康、人身、财产安全的；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（二）属于国家明令淘汰并已禁止使用产品的；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（三）失效、变质的；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（四）已失去使用和回收利用价值的；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（五）属于虚假的品标识、标志和包装物的；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（六）属于国家禁止使用的；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（七）无法进行保存的其它产品；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（八）其他应当销毁的罚没物品；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第十四条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的监督销毁应当根据不同特性采取碾压粉碎、火烧水浸、切割分解、有机溶解以及其他改变产品原始用途或者状态的方式进行。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第十五条 自行销毁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应当有两名以上办案人员参加，记明销毁的时间、地点、方式、销毁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涉案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物品的名称、品种、数量以及执行人，并拍照或者摄像存档。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第十六条 委托其它单位销毁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应当委托具有相应资质的单位进行销毁。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第十七条 经检验或者评估，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涉案财物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有一定使用价值或者有回收利用价值的且符合法律、法规、规章规定的其他条件的，可以按照国有资产处置的相关规定进行拍卖。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八条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本制度自发布之日起执行。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GM3NWRhZDJjZjQxYTdiMWU2ZjlkZTEwYjQ4NDcifQ=="/>
  </w:docVars>
  <w:rsids>
    <w:rsidRoot w:val="06BD0FDC"/>
    <w:rsid w:val="02263109"/>
    <w:rsid w:val="06BD0FDC"/>
    <w:rsid w:val="06F23CF7"/>
    <w:rsid w:val="0701218C"/>
    <w:rsid w:val="084B57D3"/>
    <w:rsid w:val="0F6634D4"/>
    <w:rsid w:val="15F24A43"/>
    <w:rsid w:val="196B30BD"/>
    <w:rsid w:val="1A45144E"/>
    <w:rsid w:val="1CAF1B22"/>
    <w:rsid w:val="1D426240"/>
    <w:rsid w:val="1DAC5839"/>
    <w:rsid w:val="22D10014"/>
    <w:rsid w:val="23D66023"/>
    <w:rsid w:val="26103D41"/>
    <w:rsid w:val="27D78A16"/>
    <w:rsid w:val="2AC40722"/>
    <w:rsid w:val="2D5409B8"/>
    <w:rsid w:val="31C12394"/>
    <w:rsid w:val="394413FB"/>
    <w:rsid w:val="425B7C9B"/>
    <w:rsid w:val="445B167F"/>
    <w:rsid w:val="44A25AC3"/>
    <w:rsid w:val="47E0311C"/>
    <w:rsid w:val="4D090A1F"/>
    <w:rsid w:val="4D6407D5"/>
    <w:rsid w:val="4E4113E9"/>
    <w:rsid w:val="564D4072"/>
    <w:rsid w:val="5D0E3E30"/>
    <w:rsid w:val="61BA25E2"/>
    <w:rsid w:val="63365E8E"/>
    <w:rsid w:val="639B0DA7"/>
    <w:rsid w:val="66781232"/>
    <w:rsid w:val="74235FBB"/>
    <w:rsid w:val="743C0E2B"/>
    <w:rsid w:val="79FB31EB"/>
    <w:rsid w:val="7A0A4807"/>
    <w:rsid w:val="7E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1233</Characters>
  <Lines>0</Lines>
  <Paragraphs>0</Paragraphs>
  <TotalTime>3</TotalTime>
  <ScaleCrop>false</ScaleCrop>
  <LinksUpToDate>false</LinksUpToDate>
  <CharactersWithSpaces>1252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2023-06-07T10:36:00Z</dcterms:created>
  <dc:creator>hatty</dc:creator>
  <cp:lastModifiedBy>区应急局</cp:lastModifiedBy>
  <dcterms:modified xsi:type="dcterms:W3CDTF">2024-12-04T16:04:43Z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BF7CC9B5AD5441C3B44686E40320D768_11</vt:lpwstr>
  </property>
</Properties>
</file>